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9A552" w14:textId="77777777" w:rsidR="00D00658" w:rsidRPr="00D00658" w:rsidRDefault="00D00658" w:rsidP="00D00658">
      <w:pPr>
        <w:shd w:val="clear" w:color="auto" w:fill="EDEEEF"/>
        <w:spacing w:before="240" w:after="240" w:line="240" w:lineRule="auto"/>
        <w:outlineLvl w:val="1"/>
        <w:rPr>
          <w:rFonts w:ascii="Tahoma" w:eastAsia="Times New Roman" w:hAnsi="Tahoma" w:cs="Tahoma"/>
          <w:b/>
          <w:bCs/>
          <w:color w:val="137C48"/>
          <w:sz w:val="24"/>
          <w:szCs w:val="24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137C48"/>
          <w:sz w:val="24"/>
          <w:szCs w:val="24"/>
          <w:lang w:val="ru-RU"/>
        </w:rPr>
        <w:t>Техническое оформление текста</w:t>
      </w:r>
    </w:p>
    <w:p w14:paraId="05981E13" w14:textId="77777777" w:rsidR="00D00658" w:rsidRPr="00D00658" w:rsidRDefault="00D00658" w:rsidP="00D00658">
      <w:pPr>
        <w:shd w:val="clear" w:color="auto" w:fill="EDEEEF"/>
        <w:spacing w:after="0" w:line="240" w:lineRule="auto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Как оформить ссылку на интернет-источник?</w:t>
      </w:r>
    </w:p>
    <w:p w14:paraId="37C665DE" w14:textId="77777777" w:rsidR="00D00658" w:rsidRPr="00D00658" w:rsidRDefault="00D00658" w:rsidP="00D00658">
      <w:pPr>
        <w:shd w:val="clear" w:color="auto" w:fill="EDEEEF"/>
        <w:spacing w:before="240" w:after="0" w:line="240" w:lineRule="auto"/>
        <w:jc w:val="both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Информация, размещенная на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странице в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Интернете, является электронным ресурсом удаленного доступа. Описание электронных ресурсов локального и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удаленного доступа регулируется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ГОСТ 7.82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2001 «Библиографическая запись. Библиографическое описание электронных ресурсов». Вот выдержки из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документа.</w:t>
      </w:r>
    </w:p>
    <w:p w14:paraId="513EBA82" w14:textId="77777777" w:rsidR="00D00658" w:rsidRPr="00D00658" w:rsidRDefault="00D00658" w:rsidP="00D00658">
      <w:pPr>
        <w:shd w:val="clear" w:color="auto" w:fill="EDEEEF"/>
        <w:spacing w:after="0" w:line="240" w:lineRule="auto"/>
        <w:outlineLvl w:val="1"/>
        <w:rPr>
          <w:rFonts w:ascii="Tahoma" w:eastAsia="Times New Roman" w:hAnsi="Tahoma" w:cs="Tahoma"/>
          <w:b/>
          <w:bCs/>
          <w:color w:val="137C48"/>
          <w:sz w:val="24"/>
          <w:szCs w:val="24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137C48"/>
          <w:sz w:val="24"/>
          <w:szCs w:val="24"/>
          <w:lang w:val="ru-RU"/>
        </w:rPr>
        <w:br/>
        <w:t>Схема описания электронного ресурса</w:t>
      </w:r>
    </w:p>
    <w:p w14:paraId="6E85E44A" w14:textId="77777777" w:rsidR="00D00658" w:rsidRPr="00D00658" w:rsidRDefault="00D00658" w:rsidP="00D00658">
      <w:pPr>
        <w:numPr>
          <w:ilvl w:val="0"/>
          <w:numId w:val="1"/>
        </w:numPr>
        <w:shd w:val="clear" w:color="auto" w:fill="EDEEEF"/>
        <w:spacing w:after="0" w:line="240" w:lineRule="auto"/>
        <w:ind w:left="0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Основное заглавие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является главным заглавием электронного ресурса и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воспроизводится в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том виде, в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каком оно приведено в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источнике информации, например: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Большая энциклопедия Кирилла и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Мефодия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br/>
      </w:r>
    </w:p>
    <w:p w14:paraId="2193EDA3" w14:textId="77777777" w:rsidR="00D00658" w:rsidRPr="00D00658" w:rsidRDefault="00D00658" w:rsidP="00D00658">
      <w:pPr>
        <w:numPr>
          <w:ilvl w:val="0"/>
          <w:numId w:val="1"/>
        </w:numPr>
        <w:shd w:val="clear" w:color="auto" w:fill="EDEEEF"/>
        <w:spacing w:after="0" w:line="240" w:lineRule="auto"/>
        <w:ind w:left="0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Общее обозначение материала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[Электронный ресурс]</w:t>
      </w:r>
    </w:p>
    <w:p w14:paraId="43103858" w14:textId="77777777" w:rsidR="00D00658" w:rsidRPr="00D00658" w:rsidRDefault="00D00658" w:rsidP="00D00658">
      <w:pPr>
        <w:numPr>
          <w:ilvl w:val="0"/>
          <w:numId w:val="1"/>
        </w:numPr>
        <w:shd w:val="clear" w:color="auto" w:fill="EDEEEF"/>
        <w:spacing w:after="0" w:line="240" w:lineRule="auto"/>
        <w:ind w:left="0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Параллельное заглавие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эквивалент основного заглавия на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ином языке, например: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Императорские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дворцово-парковые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ансамбли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Санкт-Петербурга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 xml:space="preserve">[Электронный ресурс] = 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The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 xml:space="preserve"> 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Imperial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 xml:space="preserve"> 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palace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 xml:space="preserve"> 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and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 xml:space="preserve"> 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park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 xml:space="preserve"> 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ensembles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 xml:space="preserve"> 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of St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 xml:space="preserve">. 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Petersburg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br/>
      </w:r>
    </w:p>
    <w:p w14:paraId="604E4F4D" w14:textId="77777777" w:rsidR="00D00658" w:rsidRPr="00D00658" w:rsidRDefault="00D00658" w:rsidP="00D00658">
      <w:pPr>
        <w:numPr>
          <w:ilvl w:val="0"/>
          <w:numId w:val="1"/>
        </w:numPr>
        <w:shd w:val="clear" w:color="auto" w:fill="EDEEEF"/>
        <w:spacing w:after="0" w:line="240" w:lineRule="auto"/>
        <w:ind w:left="0"/>
        <w:rPr>
          <w:rFonts w:ascii="Tahoma" w:eastAsia="Times New Roman" w:hAnsi="Tahoma" w:cs="Tahoma"/>
          <w:color w:val="0C0E0D"/>
          <w:sz w:val="18"/>
          <w:szCs w:val="18"/>
        </w:rPr>
      </w:pP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Сведения, относящиеся к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заглавию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—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информация, раскрывающая и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 xml:space="preserve">поясняющая основное заглавие. </w:t>
      </w:r>
      <w:proofErr w:type="spellStart"/>
      <w:r w:rsidRPr="00D00658">
        <w:rPr>
          <w:rFonts w:ascii="Tahoma" w:eastAsia="Times New Roman" w:hAnsi="Tahoma" w:cs="Tahoma"/>
          <w:color w:val="0C0E0D"/>
          <w:sz w:val="18"/>
          <w:szCs w:val="18"/>
        </w:rPr>
        <w:t>Им</w:t>
      </w:r>
      <w:proofErr w:type="spellEnd"/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proofErr w:type="spellStart"/>
      <w:r w:rsidRPr="00D00658">
        <w:rPr>
          <w:rFonts w:ascii="Tahoma" w:eastAsia="Times New Roman" w:hAnsi="Tahoma" w:cs="Tahoma"/>
          <w:color w:val="0C0E0D"/>
          <w:sz w:val="18"/>
          <w:szCs w:val="18"/>
        </w:rPr>
        <w:t>предшествует</w:t>
      </w:r>
      <w:proofErr w:type="spellEnd"/>
      <w:r w:rsidRPr="00D00658">
        <w:rPr>
          <w:rFonts w:ascii="Tahoma" w:eastAsia="Times New Roman" w:hAnsi="Tahoma" w:cs="Tahoma"/>
          <w:color w:val="0C0E0D"/>
          <w:sz w:val="18"/>
          <w:szCs w:val="18"/>
        </w:rPr>
        <w:t xml:space="preserve"> </w:t>
      </w:r>
      <w:proofErr w:type="spellStart"/>
      <w:r w:rsidRPr="00D00658">
        <w:rPr>
          <w:rFonts w:ascii="Tahoma" w:eastAsia="Times New Roman" w:hAnsi="Tahoma" w:cs="Tahoma"/>
          <w:color w:val="0C0E0D"/>
          <w:sz w:val="18"/>
          <w:szCs w:val="18"/>
        </w:rPr>
        <w:t>двоеточие</w:t>
      </w:r>
      <w:proofErr w:type="spellEnd"/>
      <w:r w:rsidRPr="00D00658">
        <w:rPr>
          <w:rFonts w:ascii="Tahoma" w:eastAsia="Times New Roman" w:hAnsi="Tahoma" w:cs="Tahoma"/>
          <w:color w:val="0C0E0D"/>
          <w:sz w:val="18"/>
          <w:szCs w:val="18"/>
        </w:rPr>
        <w:t xml:space="preserve">, </w:t>
      </w:r>
      <w:proofErr w:type="spellStart"/>
      <w:r w:rsidRPr="00D00658">
        <w:rPr>
          <w:rFonts w:ascii="Tahoma" w:eastAsia="Times New Roman" w:hAnsi="Tahoma" w:cs="Tahoma"/>
          <w:color w:val="0C0E0D"/>
          <w:sz w:val="18"/>
          <w:szCs w:val="18"/>
        </w:rPr>
        <w:t>например</w:t>
      </w:r>
      <w:proofErr w:type="spellEnd"/>
      <w:proofErr w:type="gramStart"/>
      <w:r w:rsidRPr="00D00658">
        <w:rPr>
          <w:rFonts w:ascii="Tahoma" w:eastAsia="Times New Roman" w:hAnsi="Tahoma" w:cs="Tahoma"/>
          <w:color w:val="0C0E0D"/>
          <w:sz w:val="18"/>
          <w:szCs w:val="18"/>
        </w:rPr>
        <w:t>: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:</w:t>
      </w:r>
      <w:proofErr w:type="gramEnd"/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 xml:space="preserve"> </w:t>
      </w:r>
      <w:proofErr w:type="spellStart"/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состояние</w:t>
      </w:r>
      <w:proofErr w:type="spellEnd"/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 xml:space="preserve">, </w:t>
      </w:r>
      <w:proofErr w:type="spellStart"/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проблемы</w:t>
      </w:r>
      <w:proofErr w:type="spellEnd"/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 xml:space="preserve">, </w:t>
      </w:r>
      <w:proofErr w:type="spellStart"/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перспективы</w:t>
      </w:r>
      <w:proofErr w:type="spellEnd"/>
      <w:r w:rsidRPr="00D00658">
        <w:rPr>
          <w:rFonts w:ascii="Tahoma" w:eastAsia="Times New Roman" w:hAnsi="Tahoma" w:cs="Tahoma"/>
          <w:color w:val="0C0E0D"/>
          <w:sz w:val="18"/>
          <w:szCs w:val="18"/>
        </w:rPr>
        <w:br/>
      </w:r>
    </w:p>
    <w:p w14:paraId="374513D1" w14:textId="77777777" w:rsidR="00D00658" w:rsidRPr="00D00658" w:rsidRDefault="00D00658" w:rsidP="00D00658">
      <w:pPr>
        <w:numPr>
          <w:ilvl w:val="0"/>
          <w:numId w:val="1"/>
        </w:numPr>
        <w:shd w:val="clear" w:color="auto" w:fill="EDEEEF"/>
        <w:spacing w:after="0" w:line="240" w:lineRule="auto"/>
        <w:ind w:left="0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Сведения об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ответственности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могут состоять из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имен лиц и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наименований организаций с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сопроводительными словами или коротким текстом, уточняющим их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роль в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создании электронного ресурса, либо без таковых слов и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текста, например: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/ авт. курса, А. Сигалов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или /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Рос. гос. гуманитар.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ун-т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br/>
      </w:r>
    </w:p>
    <w:p w14:paraId="70160068" w14:textId="77777777" w:rsidR="00D00658" w:rsidRPr="00D00658" w:rsidRDefault="00D00658" w:rsidP="00D00658">
      <w:pPr>
        <w:numPr>
          <w:ilvl w:val="0"/>
          <w:numId w:val="1"/>
        </w:numPr>
        <w:shd w:val="clear" w:color="auto" w:fill="EDEEEF"/>
        <w:spacing w:after="0" w:line="240" w:lineRule="auto"/>
        <w:ind w:left="0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Сведения об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издании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сведения об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изменениях и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(или) особенностях данного издания по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отношению к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предыдущему изданию того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же документа, например: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Изд.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3-е, испр.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и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доп.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br/>
      </w:r>
    </w:p>
    <w:p w14:paraId="171A7A90" w14:textId="77777777" w:rsidR="00D00658" w:rsidRPr="00D00658" w:rsidRDefault="00D00658" w:rsidP="00D00658">
      <w:pPr>
        <w:numPr>
          <w:ilvl w:val="0"/>
          <w:numId w:val="1"/>
        </w:numPr>
        <w:shd w:val="clear" w:color="auto" w:fill="EDEEEF"/>
        <w:spacing w:after="0" w:line="240" w:lineRule="auto"/>
        <w:ind w:left="0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Обозначение вида ресурса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, например: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Электрон. журн., Электрон. текстовые дан.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и т.п.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br/>
      </w:r>
    </w:p>
    <w:p w14:paraId="6DDCA5A0" w14:textId="77777777" w:rsidR="00D00658" w:rsidRPr="00D00658" w:rsidRDefault="00D00658" w:rsidP="00D00658">
      <w:pPr>
        <w:numPr>
          <w:ilvl w:val="0"/>
          <w:numId w:val="1"/>
        </w:numPr>
        <w:shd w:val="clear" w:color="auto" w:fill="EDEEEF"/>
        <w:spacing w:after="0" w:line="240" w:lineRule="auto"/>
        <w:ind w:left="0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Объем ресурса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пишется в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скобках например: (33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файла)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br/>
      </w:r>
    </w:p>
    <w:p w14:paraId="44CAD79F" w14:textId="77777777" w:rsidR="00D00658" w:rsidRPr="00D00658" w:rsidRDefault="00D00658" w:rsidP="00D00658">
      <w:pPr>
        <w:numPr>
          <w:ilvl w:val="0"/>
          <w:numId w:val="1"/>
        </w:numPr>
        <w:shd w:val="clear" w:color="auto" w:fill="EDEEEF"/>
        <w:spacing w:after="0" w:line="240" w:lineRule="auto"/>
        <w:ind w:left="0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Место издания, имя издателя, дата издания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, например: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М.: Интерсофт, 1999.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Если сведений о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месте издания или дате нет в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документе, но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они известны, их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приводят в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квадратных скобках, например: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[Новосибирск]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. Если приводится предполагаемое место издания, оно указывается в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квадратных скобках со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знаком вопроса, например: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[Курск?]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. Если нельзя установить дату, то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в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квадратных скобках она дается приблизительно, например: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[199-?]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br/>
      </w:r>
    </w:p>
    <w:p w14:paraId="34BEC934" w14:textId="77777777" w:rsidR="00D00658" w:rsidRPr="00D00658" w:rsidRDefault="00D00658" w:rsidP="00D00658">
      <w:pPr>
        <w:numPr>
          <w:ilvl w:val="0"/>
          <w:numId w:val="1"/>
        </w:numPr>
        <w:shd w:val="clear" w:color="auto" w:fill="EDEEEF"/>
        <w:spacing w:after="0" w:line="240" w:lineRule="auto"/>
        <w:ind w:left="0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Примечание о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режиме доступа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(обязательно)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здесь указывается полный адрес интернет- страницы и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условия доступа (свободный или платный).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br/>
      </w:r>
    </w:p>
    <w:p w14:paraId="16398C96" w14:textId="77777777" w:rsidR="00D00658" w:rsidRPr="00D00658" w:rsidRDefault="00D00658" w:rsidP="00D00658">
      <w:pPr>
        <w:numPr>
          <w:ilvl w:val="0"/>
          <w:numId w:val="1"/>
        </w:numPr>
        <w:shd w:val="clear" w:color="auto" w:fill="EDEEEF"/>
        <w:spacing w:after="0" w:line="240" w:lineRule="auto"/>
        <w:ind w:left="0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Примечание об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источнике основного заглавия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(обязательно), например: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Загл. с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экрана, Загл. с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домашней страницы Интернета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и т.п.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br/>
      </w:r>
    </w:p>
    <w:p w14:paraId="38D30EEA" w14:textId="77777777" w:rsidR="00D00658" w:rsidRPr="00D00658" w:rsidRDefault="00D00658" w:rsidP="00D00658">
      <w:pPr>
        <w:numPr>
          <w:ilvl w:val="0"/>
          <w:numId w:val="1"/>
        </w:numPr>
        <w:shd w:val="clear" w:color="auto" w:fill="EDEEEF"/>
        <w:spacing w:after="0" w:line="240" w:lineRule="auto"/>
        <w:ind w:left="0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Примечание о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b/>
          <w:bCs/>
          <w:color w:val="0C0E0D"/>
          <w:sz w:val="18"/>
          <w:szCs w:val="18"/>
          <w:lang w:val="ru-RU"/>
        </w:rPr>
        <w:t>языке произведения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(необязательно), например: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Нем.,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— Текст на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  <w:lang w:val="ru-RU"/>
        </w:rPr>
        <w:t>экране фр., англ.</w:t>
      </w:r>
      <w:r w:rsidRPr="00D00658">
        <w:rPr>
          <w:rFonts w:ascii="Tahoma" w:eastAsia="Times New Roman" w:hAnsi="Tahoma" w:cs="Tahoma"/>
          <w:i/>
          <w:iCs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и т.п.</w:t>
      </w:r>
    </w:p>
    <w:p w14:paraId="13EFF83C" w14:textId="77777777" w:rsidR="00D00658" w:rsidRPr="00D00658" w:rsidRDefault="00D00658" w:rsidP="00D00658">
      <w:pPr>
        <w:shd w:val="clear" w:color="auto" w:fill="EDEEEF"/>
        <w:spacing w:before="240" w:after="0" w:line="240" w:lineRule="auto"/>
        <w:jc w:val="both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Отдельные элементы описания могут опускаться.</w:t>
      </w:r>
    </w:p>
    <w:p w14:paraId="7812C560" w14:textId="77777777" w:rsidR="00D00658" w:rsidRPr="00D00658" w:rsidRDefault="00D00658" w:rsidP="00D00658">
      <w:pPr>
        <w:shd w:val="clear" w:color="auto" w:fill="EDEEEF"/>
        <w:spacing w:before="240" w:after="0" w:line="240" w:lineRule="auto"/>
        <w:jc w:val="both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</w:p>
    <w:p w14:paraId="032ADAD5" w14:textId="77777777" w:rsidR="00D00658" w:rsidRPr="00D00658" w:rsidRDefault="00D00658" w:rsidP="00D00658">
      <w:pPr>
        <w:shd w:val="clear" w:color="auto" w:fill="EDEEEF"/>
        <w:spacing w:before="240" w:after="240" w:line="240" w:lineRule="auto"/>
        <w:outlineLvl w:val="1"/>
        <w:rPr>
          <w:rFonts w:ascii="Tahoma" w:eastAsia="Times New Roman" w:hAnsi="Tahoma" w:cs="Tahoma"/>
          <w:b/>
          <w:bCs/>
          <w:color w:val="137C48"/>
          <w:sz w:val="24"/>
          <w:szCs w:val="24"/>
          <w:lang w:val="ru-RU"/>
        </w:rPr>
      </w:pPr>
      <w:r w:rsidRPr="00D00658">
        <w:rPr>
          <w:rFonts w:ascii="Tahoma" w:eastAsia="Times New Roman" w:hAnsi="Tahoma" w:cs="Tahoma"/>
          <w:b/>
          <w:bCs/>
          <w:color w:val="137C48"/>
          <w:sz w:val="24"/>
          <w:szCs w:val="24"/>
          <w:lang w:val="ru-RU"/>
        </w:rPr>
        <w:t>Примеры ссылок</w:t>
      </w:r>
    </w:p>
    <w:p w14:paraId="1E19C0AC" w14:textId="77777777" w:rsidR="00D00658" w:rsidRPr="00D00658" w:rsidRDefault="00D00658" w:rsidP="00D00658">
      <w:pPr>
        <w:shd w:val="clear" w:color="auto" w:fill="EDEEEF"/>
        <w:spacing w:before="240" w:after="0" w:line="240" w:lineRule="auto"/>
        <w:jc w:val="both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lastRenderedPageBreak/>
        <w:t>Российская государственная библиотека [Электронный ресурс] / Центр информ. технологий РГБ; ред. Власенко Т. В. ;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Web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-мастер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Козлова Н. В.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Электрон. дан.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М. : Рос. гос.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б-ка, 1997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 xml:space="preserve">— Режим доступа: 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http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//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www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.</w:t>
      </w:r>
      <w:proofErr w:type="spellStart"/>
      <w:r w:rsidRPr="00D00658">
        <w:rPr>
          <w:rFonts w:ascii="Tahoma" w:eastAsia="Times New Roman" w:hAnsi="Tahoma" w:cs="Tahoma"/>
          <w:color w:val="0C0E0D"/>
          <w:sz w:val="18"/>
          <w:szCs w:val="18"/>
        </w:rPr>
        <w:t>rsl</w:t>
      </w:r>
      <w:proofErr w:type="spellEnd"/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.</w:t>
      </w:r>
      <w:proofErr w:type="spellStart"/>
      <w:r w:rsidRPr="00D00658">
        <w:rPr>
          <w:rFonts w:ascii="Tahoma" w:eastAsia="Times New Roman" w:hAnsi="Tahoma" w:cs="Tahoma"/>
          <w:color w:val="0C0E0D"/>
          <w:sz w:val="18"/>
          <w:szCs w:val="18"/>
        </w:rPr>
        <w:t>ru</w:t>
      </w:r>
      <w:proofErr w:type="spellEnd"/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,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свободный.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Загл. с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экрана.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Яз. рус., англ.</w:t>
      </w:r>
    </w:p>
    <w:p w14:paraId="5D014F2A" w14:textId="77777777" w:rsidR="00D00658" w:rsidRPr="00D00658" w:rsidRDefault="00D00658" w:rsidP="00D00658">
      <w:pPr>
        <w:shd w:val="clear" w:color="auto" w:fill="EDEEEF"/>
        <w:spacing w:after="0" w:line="240" w:lineRule="auto"/>
        <w:jc w:val="both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Электронный каталог ГПНТБ России [Электронный ресурс] : база данных содержит сведения о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всех видах лит., поступающей в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фонд ГПНТБ России.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Электрон. дан. (5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файлов, 178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тыс. записей).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М., [199-?].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Режим доступа: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hyperlink r:id="rId5" w:history="1"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http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://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www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.</w:t>
        </w:r>
        <w:proofErr w:type="spellStart"/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gpntb</w:t>
        </w:r>
        <w:proofErr w:type="spellEnd"/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.</w:t>
        </w:r>
        <w:proofErr w:type="spellStart"/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ru</w:t>
        </w:r>
        <w:proofErr w:type="spellEnd"/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/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win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/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search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/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help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/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el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-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cat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.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html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.</w:t>
        </w:r>
      </w:hyperlink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Загл. с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экрана.</w:t>
      </w:r>
    </w:p>
    <w:p w14:paraId="1646F672" w14:textId="77777777" w:rsidR="00D00658" w:rsidRPr="00D00658" w:rsidRDefault="00D00658" w:rsidP="00D00658">
      <w:pPr>
        <w:shd w:val="clear" w:color="auto" w:fill="EDEEEF"/>
        <w:spacing w:after="0" w:line="240" w:lineRule="auto"/>
        <w:jc w:val="both"/>
        <w:rPr>
          <w:rFonts w:ascii="Tahoma" w:eastAsia="Times New Roman" w:hAnsi="Tahoma" w:cs="Tahoma"/>
          <w:color w:val="0C0E0D"/>
          <w:sz w:val="18"/>
          <w:szCs w:val="18"/>
          <w:lang w:val="ru-RU"/>
        </w:rPr>
      </w:pP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Русский орфографический словарь РАН [Электронный ресурс] / Под ред. В.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В.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Лопатина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Электрон. дан.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М.: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Справочно-информационный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интернет-портал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ГРАМОТА.РУ, 2005.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Режим доступа: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hyperlink r:id="rId6" w:history="1"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http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://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www</w:t>
        </w:r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.</w:t>
        </w:r>
        <w:proofErr w:type="spellStart"/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slovari</w:t>
        </w:r>
        <w:proofErr w:type="spellEnd"/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.</w:t>
        </w:r>
        <w:proofErr w:type="spellStart"/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gramota</w:t>
        </w:r>
        <w:proofErr w:type="spellEnd"/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.</w:t>
        </w:r>
        <w:proofErr w:type="spellStart"/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</w:rPr>
          <w:t>ru</w:t>
        </w:r>
        <w:proofErr w:type="spellEnd"/>
        <w:r w:rsidRPr="00D00658">
          <w:rPr>
            <w:rFonts w:ascii="Tahoma" w:eastAsia="Times New Roman" w:hAnsi="Tahoma" w:cs="Tahoma"/>
            <w:color w:val="0000FF"/>
            <w:sz w:val="18"/>
            <w:szCs w:val="18"/>
            <w:u w:val="single"/>
            <w:lang w:val="ru-RU"/>
          </w:rPr>
          <w:t>,</w:t>
        </w:r>
      </w:hyperlink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свободный.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— Загл. с</w:t>
      </w:r>
      <w:r w:rsidRPr="00D00658">
        <w:rPr>
          <w:rFonts w:ascii="Tahoma" w:eastAsia="Times New Roman" w:hAnsi="Tahoma" w:cs="Tahoma"/>
          <w:color w:val="0C0E0D"/>
          <w:sz w:val="18"/>
          <w:szCs w:val="18"/>
        </w:rPr>
        <w:t> </w:t>
      </w:r>
      <w:r w:rsidRPr="00D00658">
        <w:rPr>
          <w:rFonts w:ascii="Tahoma" w:eastAsia="Times New Roman" w:hAnsi="Tahoma" w:cs="Tahoma"/>
          <w:color w:val="0C0E0D"/>
          <w:sz w:val="18"/>
          <w:szCs w:val="18"/>
          <w:lang w:val="ru-RU"/>
        </w:rPr>
        <w:t>экрана.</w:t>
      </w:r>
    </w:p>
    <w:p w14:paraId="0A0A7557" w14:textId="77777777" w:rsidR="000D416E" w:rsidRPr="00D00658" w:rsidRDefault="000D416E">
      <w:pPr>
        <w:rPr>
          <w:lang w:val="ru-RU"/>
        </w:rPr>
      </w:pPr>
      <w:bookmarkStart w:id="0" w:name="_GoBack"/>
      <w:bookmarkEnd w:id="0"/>
    </w:p>
    <w:sectPr w:rsidR="000D416E" w:rsidRPr="00D006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041B8"/>
    <w:multiLevelType w:val="multilevel"/>
    <w:tmpl w:val="E3561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658"/>
    <w:rsid w:val="000D416E"/>
    <w:rsid w:val="00B83531"/>
    <w:rsid w:val="00D0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22A6C"/>
  <w15:chartTrackingRefBased/>
  <w15:docId w15:val="{718803E4-5A4F-4739-98EE-C0948B5F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006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0065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D00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006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7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lovari.gramota.ru/" TargetMode="External"/><Relationship Id="rId5" Type="http://schemas.openxmlformats.org/officeDocument/2006/relationships/hyperlink" Target="http://www.gpntb.ru/win/search/help/el-cat.html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2886</Characters>
  <Application>Microsoft Office Word</Application>
  <DocSecurity>0</DocSecurity>
  <Lines>24</Lines>
  <Paragraphs>6</Paragraphs>
  <ScaleCrop>false</ScaleCrop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Timofeeva Maria</dc:creator>
  <cp:keywords/>
  <dc:description/>
  <cp:lastModifiedBy>Timofeeva Maria</cp:lastModifiedBy>
  <cp:revision>2</cp:revision>
  <dcterms:created xsi:type="dcterms:W3CDTF">2021-11-06T06:54:00Z</dcterms:created>
  <dcterms:modified xsi:type="dcterms:W3CDTF">2021-11-06T06:54:00Z</dcterms:modified>
</cp:coreProperties>
</file>