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D0B8A2" w14:textId="159A0BD0" w:rsidR="00CB223A" w:rsidRPr="008A6760" w:rsidRDefault="00EF53C2" w:rsidP="00EF53C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A6760">
        <w:rPr>
          <w:rFonts w:ascii="Times New Roman" w:hAnsi="Times New Roman" w:cs="Times New Roman"/>
          <w:b/>
          <w:bCs/>
          <w:sz w:val="28"/>
          <w:szCs w:val="28"/>
        </w:rPr>
        <w:t>Творческое задание 1</w:t>
      </w:r>
    </w:p>
    <w:p w14:paraId="3000768A" w14:textId="77777777" w:rsidR="00EF53C2" w:rsidRPr="00B45888" w:rsidRDefault="00EF53C2" w:rsidP="00EF53C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B45888">
        <w:rPr>
          <w:rFonts w:ascii="Times New Roman" w:hAnsi="Times New Roman" w:cs="Times New Roman"/>
          <w:sz w:val="28"/>
          <w:szCs w:val="28"/>
        </w:rPr>
        <w:t>Создайте презентацию об одном из регионов современной России (15-20 слайдов).</w:t>
      </w:r>
    </w:p>
    <w:p w14:paraId="3108011D" w14:textId="7B048FF8" w:rsidR="00EF53C2" w:rsidRPr="00B45888" w:rsidRDefault="00EF53C2" w:rsidP="00EF53C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B45888">
        <w:rPr>
          <w:rFonts w:ascii="Times New Roman" w:hAnsi="Times New Roman" w:cs="Times New Roman"/>
          <w:sz w:val="28"/>
          <w:szCs w:val="28"/>
        </w:rPr>
        <w:t>Отразите в презентации такие параметры, как</w:t>
      </w:r>
      <w:r w:rsidR="00B37760">
        <w:rPr>
          <w:rFonts w:ascii="Times New Roman" w:hAnsi="Times New Roman" w:cs="Times New Roman"/>
          <w:sz w:val="28"/>
          <w:szCs w:val="28"/>
        </w:rPr>
        <w:t>:</w:t>
      </w:r>
      <w:r w:rsidRPr="00B45888"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1799CC1D" w14:textId="603307F5" w:rsidR="00197EEE" w:rsidRPr="00B45888" w:rsidRDefault="00197EEE" w:rsidP="00300272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u w:val="single"/>
        </w:rPr>
      </w:pPr>
      <w:r w:rsidRPr="00B45888">
        <w:rPr>
          <w:rFonts w:ascii="Times New Roman" w:hAnsi="Times New Roman" w:cs="Times New Roman"/>
          <w:sz w:val="28"/>
          <w:szCs w:val="28"/>
        </w:rPr>
        <w:t>его название, административный центр, принадлежность тому, или иному федеральному округу, площадь;</w:t>
      </w:r>
    </w:p>
    <w:p w14:paraId="779F87CC" w14:textId="75E090CC" w:rsidR="00197EEE" w:rsidRPr="00B45888" w:rsidRDefault="00197EEE" w:rsidP="00300272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u w:val="single"/>
        </w:rPr>
      </w:pPr>
      <w:r w:rsidRPr="00B45888">
        <w:rPr>
          <w:rFonts w:ascii="Times New Roman" w:hAnsi="Times New Roman" w:cs="Times New Roman"/>
          <w:sz w:val="28"/>
          <w:szCs w:val="28"/>
        </w:rPr>
        <w:t>официальные и неофициальные символы региона;</w:t>
      </w:r>
    </w:p>
    <w:p w14:paraId="3958BE80" w14:textId="445F2CFF" w:rsidR="00B45888" w:rsidRPr="00B45888" w:rsidRDefault="00B45888" w:rsidP="00300272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u w:val="single"/>
        </w:rPr>
      </w:pPr>
      <w:r w:rsidRPr="00B45888">
        <w:rPr>
          <w:rFonts w:ascii="Times New Roman" w:hAnsi="Times New Roman" w:cs="Times New Roman"/>
          <w:sz w:val="28"/>
          <w:szCs w:val="28"/>
        </w:rPr>
        <w:t>история региона, особенности его вхождения в состав России;</w:t>
      </w:r>
    </w:p>
    <w:p w14:paraId="2906AFBD" w14:textId="40DCE379" w:rsidR="00197EEE" w:rsidRPr="00B45888" w:rsidRDefault="00197EEE" w:rsidP="00300272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B45888">
        <w:rPr>
          <w:rFonts w:ascii="Times New Roman" w:hAnsi="Times New Roman" w:cs="Times New Roman"/>
          <w:sz w:val="28"/>
          <w:szCs w:val="28"/>
        </w:rPr>
        <w:t>особенности географии и климата;</w:t>
      </w:r>
    </w:p>
    <w:p w14:paraId="291A4503" w14:textId="431FD353" w:rsidR="00197EEE" w:rsidRPr="00B45888" w:rsidRDefault="00197EEE" w:rsidP="00300272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B45888">
        <w:rPr>
          <w:rFonts w:ascii="Times New Roman" w:hAnsi="Times New Roman" w:cs="Times New Roman"/>
          <w:sz w:val="28"/>
          <w:szCs w:val="28"/>
        </w:rPr>
        <w:t>наличие природных ресурсов;</w:t>
      </w:r>
    </w:p>
    <w:p w14:paraId="496946B7" w14:textId="36FB02AD" w:rsidR="00197EEE" w:rsidRPr="00B45888" w:rsidRDefault="00197EEE" w:rsidP="00300272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B45888">
        <w:rPr>
          <w:rFonts w:ascii="Times New Roman" w:hAnsi="Times New Roman" w:cs="Times New Roman"/>
          <w:sz w:val="28"/>
          <w:szCs w:val="28"/>
        </w:rPr>
        <w:t>особенности экономического развития;</w:t>
      </w:r>
    </w:p>
    <w:p w14:paraId="3132E880" w14:textId="58E3174E" w:rsidR="00197EEE" w:rsidRPr="00B45888" w:rsidRDefault="00197EEE" w:rsidP="00300272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B45888">
        <w:rPr>
          <w:rFonts w:ascii="Times New Roman" w:hAnsi="Times New Roman" w:cs="Times New Roman"/>
          <w:sz w:val="28"/>
          <w:szCs w:val="28"/>
        </w:rPr>
        <w:t>особенности инфраструктуры;</w:t>
      </w:r>
    </w:p>
    <w:p w14:paraId="341211E4" w14:textId="4EA34CE6" w:rsidR="00197EEE" w:rsidRPr="00B45888" w:rsidRDefault="00197EEE" w:rsidP="00300272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B45888">
        <w:rPr>
          <w:rFonts w:ascii="Times New Roman" w:hAnsi="Times New Roman" w:cs="Times New Roman"/>
          <w:sz w:val="28"/>
          <w:szCs w:val="28"/>
        </w:rPr>
        <w:t>численность населения, его этно-национальный состав;</w:t>
      </w:r>
    </w:p>
    <w:p w14:paraId="04F549BB" w14:textId="05538B59" w:rsidR="00197EEE" w:rsidRPr="00B45888" w:rsidRDefault="00197EEE" w:rsidP="00300272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B45888">
        <w:rPr>
          <w:rFonts w:ascii="Times New Roman" w:hAnsi="Times New Roman" w:cs="Times New Roman"/>
          <w:sz w:val="28"/>
          <w:szCs w:val="28"/>
        </w:rPr>
        <w:t>культурное своеобразие региона;</w:t>
      </w:r>
    </w:p>
    <w:p w14:paraId="64368776" w14:textId="51D28329" w:rsidR="00197EEE" w:rsidRDefault="00197EEE" w:rsidP="00300272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B45888">
        <w:rPr>
          <w:rFonts w:ascii="Times New Roman" w:hAnsi="Times New Roman" w:cs="Times New Roman"/>
          <w:sz w:val="28"/>
          <w:szCs w:val="28"/>
        </w:rPr>
        <w:t>природное и культурное наследие;</w:t>
      </w:r>
    </w:p>
    <w:p w14:paraId="77AC74FC" w14:textId="6A20ADD8" w:rsidR="009E6A3F" w:rsidRPr="00B45888" w:rsidRDefault="009E6A3F" w:rsidP="00300272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выдающиеся люди региона;</w:t>
      </w:r>
    </w:p>
    <w:p w14:paraId="5C5F0F8F" w14:textId="2C6DFE4C" w:rsidR="00197EEE" w:rsidRPr="00B45888" w:rsidRDefault="00B45888" w:rsidP="00197EEE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B45888">
        <w:rPr>
          <w:rFonts w:ascii="Times New Roman" w:hAnsi="Times New Roman" w:cs="Times New Roman"/>
          <w:sz w:val="28"/>
          <w:szCs w:val="28"/>
        </w:rPr>
        <w:t xml:space="preserve">проблемы региона; </w:t>
      </w:r>
    </w:p>
    <w:p w14:paraId="24C5A57C" w14:textId="5FECC76E" w:rsidR="00B45888" w:rsidRDefault="00B45888" w:rsidP="00197EEE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B45888">
        <w:rPr>
          <w:rFonts w:ascii="Times New Roman" w:hAnsi="Times New Roman" w:cs="Times New Roman"/>
          <w:sz w:val="28"/>
          <w:szCs w:val="28"/>
        </w:rPr>
        <w:t>перспективы его развития.</w:t>
      </w:r>
    </w:p>
    <w:p w14:paraId="3975BB82" w14:textId="329852F3" w:rsidR="009E6A3F" w:rsidRDefault="009E6A3F" w:rsidP="009E6A3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Проиллюстрируйте презентацию визуальными материалами.</w:t>
      </w:r>
    </w:p>
    <w:p w14:paraId="05C081D0" w14:textId="77777777" w:rsidR="009E6A3F" w:rsidRDefault="009E6A3F" w:rsidP="009E6A3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Составьте 3 вопроса по вашей презентации для ее обсуждения на практическом занятии.</w:t>
      </w:r>
    </w:p>
    <w:p w14:paraId="33BD2F97" w14:textId="77777777" w:rsidR="008A6760" w:rsidRDefault="009E6A3F" w:rsidP="009E6A3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Используйте при подготовке материалы сайт</w:t>
      </w:r>
      <w:r w:rsidR="008A6760">
        <w:rPr>
          <w:rFonts w:ascii="Times New Roman" w:hAnsi="Times New Roman" w:cs="Times New Roman"/>
          <w:sz w:val="28"/>
          <w:szCs w:val="28"/>
        </w:rPr>
        <w:t>ов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14:paraId="28E67E6D" w14:textId="2C82DF4C" w:rsidR="009E6A3F" w:rsidRDefault="009E6A3F" w:rsidP="008A6760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Российское общество «Знание». – Электронный ресурс. Режим доступа: </w:t>
      </w:r>
      <w:hyperlink r:id="rId5" w:history="1">
        <w:r w:rsidRPr="00B04FA5">
          <w:rPr>
            <w:rStyle w:val="a4"/>
            <w:rFonts w:ascii="Times New Roman" w:hAnsi="Times New Roman" w:cs="Times New Roman"/>
            <w:sz w:val="28"/>
            <w:szCs w:val="28"/>
          </w:rPr>
          <w:t>https://znanierussia.ru/cinema/collections/dnk-rossii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14:paraId="1B41FF1B" w14:textId="4906D961" w:rsidR="008A6760" w:rsidRPr="009E6A3F" w:rsidRDefault="008A6760" w:rsidP="008A6760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Большая российская энциклопедия. </w:t>
      </w:r>
      <w:r>
        <w:rPr>
          <w:rFonts w:ascii="Times New Roman" w:hAnsi="Times New Roman" w:cs="Times New Roman"/>
          <w:sz w:val="28"/>
          <w:szCs w:val="28"/>
        </w:rPr>
        <w:t xml:space="preserve">– Электронный ресурс. Режим доступа: </w:t>
      </w:r>
      <w:hyperlink r:id="rId6" w:history="1">
        <w:r w:rsidRPr="00B04FA5">
          <w:rPr>
            <w:rStyle w:val="a4"/>
            <w:rFonts w:ascii="Times New Roman" w:hAnsi="Times New Roman" w:cs="Times New Roman"/>
            <w:sz w:val="28"/>
            <w:szCs w:val="28"/>
          </w:rPr>
          <w:t>https:</w:t>
        </w:r>
        <w:r w:rsidRPr="00B04FA5">
          <w:rPr>
            <w:rStyle w:val="a4"/>
            <w:rFonts w:ascii="Times New Roman" w:hAnsi="Times New Roman" w:cs="Times New Roman"/>
            <w:sz w:val="28"/>
            <w:szCs w:val="28"/>
          </w:rPr>
          <w:t>/</w:t>
        </w:r>
        <w:r w:rsidRPr="00B04FA5">
          <w:rPr>
            <w:rStyle w:val="a4"/>
            <w:rFonts w:ascii="Times New Roman" w:hAnsi="Times New Roman" w:cs="Times New Roman"/>
            <w:sz w:val="28"/>
            <w:szCs w:val="28"/>
          </w:rPr>
          <w:t>/bigenc.ru/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DF096F7" w14:textId="77777777" w:rsidR="00B45888" w:rsidRPr="00B45888" w:rsidRDefault="00B45888" w:rsidP="00B45888">
      <w:pPr>
        <w:rPr>
          <w:rFonts w:ascii="Times New Roman" w:hAnsi="Times New Roman" w:cs="Times New Roman"/>
          <w:sz w:val="28"/>
          <w:szCs w:val="28"/>
        </w:rPr>
      </w:pPr>
    </w:p>
    <w:sectPr w:rsidR="00B45888" w:rsidRPr="00B458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482B48"/>
    <w:multiLevelType w:val="hybridMultilevel"/>
    <w:tmpl w:val="61D0FA5E"/>
    <w:lvl w:ilvl="0" w:tplc="0419000F">
      <w:start w:val="1"/>
      <w:numFmt w:val="decimal"/>
      <w:lvlText w:val="%1."/>
      <w:lvlJc w:val="left"/>
      <w:pPr>
        <w:ind w:left="153" w:hanging="360"/>
      </w:pPr>
    </w:lvl>
    <w:lvl w:ilvl="1" w:tplc="04190019">
      <w:start w:val="1"/>
      <w:numFmt w:val="lowerLetter"/>
      <w:lvlText w:val="%2."/>
      <w:lvlJc w:val="left"/>
      <w:pPr>
        <w:ind w:left="873" w:hanging="360"/>
      </w:pPr>
    </w:lvl>
    <w:lvl w:ilvl="2" w:tplc="0419001B">
      <w:start w:val="1"/>
      <w:numFmt w:val="lowerRoman"/>
      <w:lvlText w:val="%3."/>
      <w:lvlJc w:val="right"/>
      <w:pPr>
        <w:ind w:left="1593" w:hanging="180"/>
      </w:pPr>
    </w:lvl>
    <w:lvl w:ilvl="3" w:tplc="0419000F">
      <w:start w:val="1"/>
      <w:numFmt w:val="decimal"/>
      <w:lvlText w:val="%4."/>
      <w:lvlJc w:val="left"/>
      <w:pPr>
        <w:ind w:left="2313" w:hanging="360"/>
      </w:pPr>
    </w:lvl>
    <w:lvl w:ilvl="4" w:tplc="04190019">
      <w:start w:val="1"/>
      <w:numFmt w:val="lowerLetter"/>
      <w:lvlText w:val="%5."/>
      <w:lvlJc w:val="left"/>
      <w:pPr>
        <w:ind w:left="3033" w:hanging="360"/>
      </w:pPr>
    </w:lvl>
    <w:lvl w:ilvl="5" w:tplc="0419001B">
      <w:start w:val="1"/>
      <w:numFmt w:val="lowerRoman"/>
      <w:lvlText w:val="%6."/>
      <w:lvlJc w:val="right"/>
      <w:pPr>
        <w:ind w:left="3753" w:hanging="180"/>
      </w:pPr>
    </w:lvl>
    <w:lvl w:ilvl="6" w:tplc="0419000F">
      <w:start w:val="1"/>
      <w:numFmt w:val="decimal"/>
      <w:lvlText w:val="%7."/>
      <w:lvlJc w:val="left"/>
      <w:pPr>
        <w:ind w:left="4473" w:hanging="360"/>
      </w:pPr>
    </w:lvl>
    <w:lvl w:ilvl="7" w:tplc="04190019">
      <w:start w:val="1"/>
      <w:numFmt w:val="lowerLetter"/>
      <w:lvlText w:val="%8."/>
      <w:lvlJc w:val="left"/>
      <w:pPr>
        <w:ind w:left="5193" w:hanging="360"/>
      </w:pPr>
    </w:lvl>
    <w:lvl w:ilvl="8" w:tplc="0419001B">
      <w:start w:val="1"/>
      <w:numFmt w:val="lowerRoman"/>
      <w:lvlText w:val="%9."/>
      <w:lvlJc w:val="right"/>
      <w:pPr>
        <w:ind w:left="5913" w:hanging="180"/>
      </w:pPr>
    </w:lvl>
  </w:abstractNum>
  <w:abstractNum w:abstractNumId="1" w15:restartNumberingAfterBreak="0">
    <w:nsid w:val="11F10866"/>
    <w:multiLevelType w:val="hybridMultilevel"/>
    <w:tmpl w:val="D40C47B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8BE572D"/>
    <w:multiLevelType w:val="hybridMultilevel"/>
    <w:tmpl w:val="C00C07FE"/>
    <w:lvl w:ilvl="0" w:tplc="873EEB36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sz w:val="28"/>
        <w:szCs w:val="28"/>
      </w:rPr>
    </w:lvl>
    <w:lvl w:ilvl="1" w:tplc="0419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376C6BB0"/>
    <w:multiLevelType w:val="hybridMultilevel"/>
    <w:tmpl w:val="E5966E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C273EE"/>
    <w:multiLevelType w:val="hybridMultilevel"/>
    <w:tmpl w:val="2DC43312"/>
    <w:lvl w:ilvl="0" w:tplc="873EEB36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177965269">
    <w:abstractNumId w:val="3"/>
  </w:num>
  <w:num w:numId="2" w16cid:durableId="824976109">
    <w:abstractNumId w:val="1"/>
  </w:num>
  <w:num w:numId="3" w16cid:durableId="10015019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105806111">
    <w:abstractNumId w:val="0"/>
  </w:num>
  <w:num w:numId="5" w16cid:durableId="1197041215">
    <w:abstractNumId w:val="4"/>
  </w:num>
  <w:num w:numId="6" w16cid:durableId="94130389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6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3C2"/>
    <w:rsid w:val="00197EEE"/>
    <w:rsid w:val="008A6760"/>
    <w:rsid w:val="009E6A3F"/>
    <w:rsid w:val="00B37760"/>
    <w:rsid w:val="00B45888"/>
    <w:rsid w:val="00CB223A"/>
    <w:rsid w:val="00EF53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03E8EE"/>
  <w15:chartTrackingRefBased/>
  <w15:docId w15:val="{5778A182-BF97-40F1-B8E8-4A550C3099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F53C2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9E6A3F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9E6A3F"/>
    <w:rPr>
      <w:color w:val="605E5C"/>
      <w:shd w:val="clear" w:color="auto" w:fill="E1DFDD"/>
    </w:rPr>
  </w:style>
  <w:style w:type="character" w:styleId="a6">
    <w:name w:val="FollowedHyperlink"/>
    <w:basedOn w:val="a0"/>
    <w:uiPriority w:val="99"/>
    <w:semiHidden/>
    <w:unhideWhenUsed/>
    <w:rsid w:val="008A676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8542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bigenc.ru/" TargetMode="External"/><Relationship Id="rId5" Type="http://schemas.openxmlformats.org/officeDocument/2006/relationships/hyperlink" Target="https://znanierussia.ru/cinema/collections/dnk-rossi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173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Катька К</dc:creator>
  <cp:keywords/>
  <dc:description/>
  <cp:lastModifiedBy>Катька К</cp:lastModifiedBy>
  <cp:revision>2</cp:revision>
  <dcterms:created xsi:type="dcterms:W3CDTF">2024-01-23T12:42:00Z</dcterms:created>
  <dcterms:modified xsi:type="dcterms:W3CDTF">2024-01-23T13:33:00Z</dcterms:modified>
</cp:coreProperties>
</file>