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32F" w:rsidRPr="00205B89" w:rsidRDefault="0016532F" w:rsidP="0016532F">
      <w:pPr>
        <w:spacing w:after="0" w:line="240" w:lineRule="auto"/>
        <w:jc w:val="center"/>
        <w:rPr>
          <w:rFonts w:ascii="Times New Roman" w:eastAsia="Times New Roman" w:hAnsi="Times New Roman" w:cs="Times New Roman"/>
          <w:b/>
          <w:bCs/>
          <w:sz w:val="24"/>
          <w:szCs w:val="24"/>
        </w:rPr>
      </w:pPr>
      <w:r w:rsidRPr="00205B89">
        <w:rPr>
          <w:rFonts w:ascii="Times New Roman" w:eastAsia="Times New Roman" w:hAnsi="Times New Roman" w:cs="Times New Roman"/>
          <w:b/>
          <w:bCs/>
          <w:sz w:val="24"/>
          <w:szCs w:val="24"/>
        </w:rPr>
        <w:t>ОЦЕНОЧНЫЙ ЛИСТ</w:t>
      </w:r>
    </w:p>
    <w:p w:rsidR="008721F8" w:rsidRPr="00D54CE4" w:rsidRDefault="0016532F" w:rsidP="0016532F">
      <w:pPr>
        <w:spacing w:before="240" w:after="0" w:line="240" w:lineRule="auto"/>
        <w:jc w:val="center"/>
        <w:rPr>
          <w:rFonts w:ascii="Times New Roman" w:eastAsia="Times New Roman" w:hAnsi="Times New Roman" w:cs="Times New Roman"/>
          <w:color w:val="FF0000"/>
          <w:sz w:val="24"/>
          <w:szCs w:val="24"/>
        </w:rPr>
      </w:pPr>
      <w:r w:rsidRPr="0016532F">
        <w:rPr>
          <w:rFonts w:ascii="Times New Roman" w:eastAsia="Times New Roman" w:hAnsi="Times New Roman" w:cs="Times New Roman"/>
          <w:sz w:val="24"/>
          <w:szCs w:val="24"/>
        </w:rPr>
        <w:t xml:space="preserve">студент: </w:t>
      </w:r>
      <w:r w:rsidR="001D5823">
        <w:rPr>
          <w:rFonts w:ascii="Times New Roman" w:eastAsia="Times New Roman" w:hAnsi="Times New Roman" w:cs="Times New Roman"/>
          <w:color w:val="FF0000"/>
          <w:sz w:val="24"/>
          <w:szCs w:val="24"/>
        </w:rPr>
        <w:t>ФИО полностью</w:t>
      </w:r>
      <w:r w:rsidRPr="0016532F">
        <w:rPr>
          <w:rFonts w:ascii="Times New Roman" w:eastAsia="Times New Roman" w:hAnsi="Times New Roman" w:cs="Times New Roman"/>
          <w:color w:val="FF0000"/>
          <w:sz w:val="24"/>
          <w:szCs w:val="24"/>
        </w:rPr>
        <w:t xml:space="preserve"> </w:t>
      </w:r>
      <w:r w:rsidRPr="0016532F">
        <w:rPr>
          <w:rFonts w:ascii="Times New Roman" w:eastAsia="Times New Roman" w:hAnsi="Times New Roman" w:cs="Times New Roman"/>
          <w:sz w:val="24"/>
          <w:szCs w:val="24"/>
        </w:rPr>
        <w:t xml:space="preserve">Группа </w:t>
      </w:r>
      <w:r w:rsidR="001D5823">
        <w:rPr>
          <w:rFonts w:ascii="Times New Roman" w:eastAsia="Times New Roman" w:hAnsi="Times New Roman" w:cs="Times New Roman"/>
          <w:color w:val="FF0000"/>
          <w:sz w:val="24"/>
          <w:szCs w:val="24"/>
        </w:rPr>
        <w:t>….</w:t>
      </w:r>
      <w:r w:rsidRPr="0016532F">
        <w:rPr>
          <w:rFonts w:ascii="Times New Roman" w:eastAsia="Times New Roman" w:hAnsi="Times New Roman" w:cs="Times New Roman"/>
          <w:sz w:val="24"/>
          <w:szCs w:val="24"/>
        </w:rPr>
        <w:t xml:space="preserve"> Факультет</w:t>
      </w:r>
      <w:r w:rsidR="00D54CE4" w:rsidRPr="00D54CE4">
        <w:rPr>
          <w:rFonts w:ascii="Times New Roman" w:eastAsia="Times New Roman" w:hAnsi="Times New Roman" w:cs="Times New Roman"/>
          <w:color w:val="FF0000"/>
          <w:sz w:val="24"/>
          <w:szCs w:val="24"/>
        </w:rPr>
        <w:t>…..</w:t>
      </w:r>
    </w:p>
    <w:p w:rsidR="0016532F" w:rsidRPr="0016532F" w:rsidRDefault="0016532F" w:rsidP="0016532F">
      <w:pPr>
        <w:spacing w:after="0" w:line="240" w:lineRule="auto"/>
        <w:rPr>
          <w:rFonts w:ascii="Times New Roman" w:eastAsia="Times New Roman" w:hAnsi="Times New Roman" w:cs="Times New Roman"/>
          <w:sz w:val="24"/>
          <w:szCs w:val="24"/>
        </w:rPr>
      </w:pPr>
    </w:p>
    <w:tbl>
      <w:tblPr>
        <w:tblStyle w:val="a7"/>
        <w:tblW w:w="92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673"/>
        <w:gridCol w:w="1418"/>
        <w:gridCol w:w="1417"/>
        <w:gridCol w:w="1703"/>
      </w:tblGrid>
      <w:tr w:rsidR="0016532F" w:rsidTr="00A912CC">
        <w:tc>
          <w:tcPr>
            <w:tcW w:w="4673" w:type="dxa"/>
          </w:tcPr>
          <w:p w:rsidR="0016532F" w:rsidRDefault="0016532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Характеристики работы</w:t>
            </w:r>
          </w:p>
          <w:p w:rsidR="0016532F" w:rsidRDefault="0016532F">
            <w:pPr>
              <w:jc w:val="center"/>
              <w:rPr>
                <w:rFonts w:ascii="Times New Roman" w:eastAsia="Times New Roman" w:hAnsi="Times New Roman" w:cs="Times New Roman"/>
                <w:b/>
                <w:sz w:val="24"/>
                <w:szCs w:val="24"/>
              </w:rPr>
            </w:pPr>
          </w:p>
        </w:tc>
        <w:tc>
          <w:tcPr>
            <w:tcW w:w="1418" w:type="dxa"/>
          </w:tcPr>
          <w:p w:rsidR="0016532F" w:rsidRDefault="0016532F" w:rsidP="0016532F">
            <w:pPr>
              <w:ind w:firstLine="30"/>
              <w:rPr>
                <w:rFonts w:ascii="Times New Roman" w:eastAsia="Times New Roman" w:hAnsi="Times New Roman" w:cs="Times New Roman"/>
                <w:b/>
                <w:sz w:val="24"/>
                <w:szCs w:val="24"/>
              </w:rPr>
            </w:pPr>
            <w:r w:rsidRPr="006424A6">
              <w:rPr>
                <w:rFonts w:ascii="Times New Roman" w:eastAsia="Times New Roman" w:hAnsi="Times New Roman" w:cs="Times New Roman"/>
                <w:b/>
                <w:sz w:val="24"/>
                <w:szCs w:val="24"/>
                <w:u w:val="single"/>
                <w:lang w:val="en-US"/>
              </w:rPr>
              <w:t>Max</w:t>
            </w:r>
            <w:r w:rsidRPr="006424A6">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балл</w:t>
            </w:r>
            <w:r w:rsidR="006424A6">
              <w:rPr>
                <w:rFonts w:ascii="Times New Roman" w:eastAsia="Times New Roman" w:hAnsi="Times New Roman" w:cs="Times New Roman"/>
                <w:b/>
                <w:sz w:val="24"/>
                <w:szCs w:val="24"/>
              </w:rPr>
              <w:t xml:space="preserve"> (от 0, но не более…)</w:t>
            </w:r>
          </w:p>
        </w:tc>
        <w:tc>
          <w:tcPr>
            <w:tcW w:w="1417" w:type="dxa"/>
          </w:tcPr>
          <w:p w:rsidR="0016532F" w:rsidRDefault="0016532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Оценка</w:t>
            </w:r>
          </w:p>
        </w:tc>
        <w:tc>
          <w:tcPr>
            <w:tcW w:w="1703" w:type="dxa"/>
          </w:tcPr>
          <w:p w:rsidR="0016532F" w:rsidRPr="0016532F" w:rsidRDefault="0016532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Подпись</w:t>
            </w:r>
          </w:p>
        </w:tc>
      </w:tr>
      <w:tr w:rsidR="00A912CC" w:rsidTr="00A912CC">
        <w:tc>
          <w:tcPr>
            <w:tcW w:w="9211" w:type="dxa"/>
            <w:gridSpan w:val="4"/>
          </w:tcPr>
          <w:p w:rsidR="00A912CC" w:rsidRPr="0016532F" w:rsidRDefault="00A912CC">
            <w:pPr>
              <w:jc w:val="center"/>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1 Содержательная часть отчета </w:t>
            </w:r>
            <w:r w:rsidRPr="00A912CC">
              <w:rPr>
                <w:rFonts w:ascii="Times New Roman" w:eastAsia="Times New Roman" w:hAnsi="Times New Roman" w:cs="Times New Roman"/>
                <w:b/>
                <w:sz w:val="24"/>
                <w:szCs w:val="24"/>
              </w:rPr>
              <w:t>(оценивает руководитель ВКР)</w:t>
            </w:r>
          </w:p>
        </w:tc>
      </w:tr>
      <w:tr w:rsidR="0016532F" w:rsidTr="00A912CC">
        <w:tc>
          <w:tcPr>
            <w:tcW w:w="4673" w:type="dxa"/>
          </w:tcPr>
          <w:p w:rsidR="0016532F" w:rsidRDefault="0016532F" w:rsidP="0016532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Соответствие структуры отчета по практике индивидуальному заданию, установленному руководителем ВКР </w:t>
            </w:r>
          </w:p>
        </w:tc>
        <w:tc>
          <w:tcPr>
            <w:tcW w:w="1418" w:type="dxa"/>
          </w:tcPr>
          <w:p w:rsidR="0016532F" w:rsidRDefault="0016532F" w:rsidP="001653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417" w:type="dxa"/>
          </w:tcPr>
          <w:p w:rsidR="0016532F" w:rsidRDefault="0016532F" w:rsidP="0016532F">
            <w:pPr>
              <w:jc w:val="center"/>
              <w:rPr>
                <w:rFonts w:ascii="Times New Roman" w:eastAsia="Times New Roman" w:hAnsi="Times New Roman" w:cs="Times New Roman"/>
                <w:sz w:val="24"/>
                <w:szCs w:val="24"/>
              </w:rPr>
            </w:pPr>
          </w:p>
        </w:tc>
        <w:tc>
          <w:tcPr>
            <w:tcW w:w="1703" w:type="dxa"/>
          </w:tcPr>
          <w:p w:rsidR="0016532F" w:rsidRDefault="00A912CC" w:rsidP="001653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532F" w:rsidTr="00A912CC">
        <w:tc>
          <w:tcPr>
            <w:tcW w:w="4673" w:type="dxa"/>
          </w:tcPr>
          <w:p w:rsidR="0016532F" w:rsidRDefault="0016532F" w:rsidP="0016532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Соответствие практической части отчета теме выпускной квалификационной работы</w:t>
            </w:r>
          </w:p>
        </w:tc>
        <w:tc>
          <w:tcPr>
            <w:tcW w:w="1418" w:type="dxa"/>
          </w:tcPr>
          <w:p w:rsidR="0016532F" w:rsidRDefault="0016532F" w:rsidP="001653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417" w:type="dxa"/>
          </w:tcPr>
          <w:p w:rsidR="0016532F" w:rsidRDefault="0016532F" w:rsidP="0016532F">
            <w:pPr>
              <w:jc w:val="center"/>
              <w:rPr>
                <w:rFonts w:ascii="Times New Roman" w:eastAsia="Times New Roman" w:hAnsi="Times New Roman" w:cs="Times New Roman"/>
                <w:sz w:val="24"/>
                <w:szCs w:val="24"/>
              </w:rPr>
            </w:pPr>
          </w:p>
        </w:tc>
        <w:tc>
          <w:tcPr>
            <w:tcW w:w="1703" w:type="dxa"/>
          </w:tcPr>
          <w:p w:rsidR="0016532F" w:rsidRPr="0016532F" w:rsidRDefault="00A912CC" w:rsidP="001653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532F" w:rsidTr="00A912CC">
        <w:tc>
          <w:tcPr>
            <w:tcW w:w="4673" w:type="dxa"/>
          </w:tcPr>
          <w:p w:rsidR="0016532F" w:rsidRDefault="0016532F" w:rsidP="0016532F">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Всего баллов</w:t>
            </w:r>
          </w:p>
        </w:tc>
        <w:tc>
          <w:tcPr>
            <w:tcW w:w="1418" w:type="dxa"/>
          </w:tcPr>
          <w:p w:rsidR="0016532F" w:rsidRDefault="0016532F" w:rsidP="0016532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p>
        </w:tc>
        <w:tc>
          <w:tcPr>
            <w:tcW w:w="1417" w:type="dxa"/>
          </w:tcPr>
          <w:p w:rsidR="0016532F" w:rsidRDefault="0016532F" w:rsidP="0016532F">
            <w:pPr>
              <w:jc w:val="center"/>
              <w:rPr>
                <w:rFonts w:ascii="Times New Roman" w:eastAsia="Times New Roman" w:hAnsi="Times New Roman" w:cs="Times New Roman"/>
                <w:b/>
                <w:sz w:val="24"/>
                <w:szCs w:val="24"/>
              </w:rPr>
            </w:pPr>
          </w:p>
        </w:tc>
        <w:tc>
          <w:tcPr>
            <w:tcW w:w="1703" w:type="dxa"/>
          </w:tcPr>
          <w:p w:rsidR="0016532F" w:rsidRPr="00A912CC" w:rsidRDefault="00A912CC" w:rsidP="0016532F">
            <w:pPr>
              <w:jc w:val="center"/>
              <w:rPr>
                <w:rFonts w:ascii="Times New Roman" w:eastAsia="Times New Roman" w:hAnsi="Times New Roman" w:cs="Times New Roman"/>
                <w:b/>
                <w:sz w:val="16"/>
                <w:szCs w:val="16"/>
              </w:rPr>
            </w:pPr>
            <w:r>
              <w:rPr>
                <w:rFonts w:ascii="Times New Roman" w:eastAsia="Times New Roman" w:hAnsi="Times New Roman" w:cs="Times New Roman"/>
                <w:color w:val="FF0000"/>
                <w:sz w:val="16"/>
                <w:szCs w:val="16"/>
              </w:rPr>
              <w:t>Подпись</w:t>
            </w:r>
            <w:r w:rsidRPr="00A912CC">
              <w:rPr>
                <w:rFonts w:ascii="Times New Roman" w:eastAsia="Times New Roman" w:hAnsi="Times New Roman" w:cs="Times New Roman"/>
                <w:color w:val="FF0000"/>
                <w:sz w:val="16"/>
                <w:szCs w:val="16"/>
              </w:rPr>
              <w:t xml:space="preserve"> руководител</w:t>
            </w:r>
            <w:r>
              <w:rPr>
                <w:rFonts w:ascii="Times New Roman" w:eastAsia="Times New Roman" w:hAnsi="Times New Roman" w:cs="Times New Roman"/>
                <w:color w:val="FF0000"/>
                <w:sz w:val="16"/>
                <w:szCs w:val="16"/>
              </w:rPr>
              <w:t>я</w:t>
            </w:r>
            <w:r w:rsidRPr="00A912CC">
              <w:rPr>
                <w:rFonts w:ascii="Times New Roman" w:eastAsia="Times New Roman" w:hAnsi="Times New Roman" w:cs="Times New Roman"/>
                <w:color w:val="FF0000"/>
                <w:sz w:val="16"/>
                <w:szCs w:val="16"/>
              </w:rPr>
              <w:t xml:space="preserve"> ВКР</w:t>
            </w:r>
          </w:p>
        </w:tc>
      </w:tr>
      <w:tr w:rsidR="00A912CC" w:rsidTr="00A912CC">
        <w:tc>
          <w:tcPr>
            <w:tcW w:w="9211" w:type="dxa"/>
            <w:gridSpan w:val="4"/>
          </w:tcPr>
          <w:p w:rsidR="00A912CC" w:rsidRDefault="00A912CC" w:rsidP="0016532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Оценка работы по содержанию </w:t>
            </w:r>
            <w:r w:rsidRPr="00A912CC">
              <w:rPr>
                <w:rFonts w:ascii="Times New Roman" w:eastAsia="Times New Roman" w:hAnsi="Times New Roman" w:cs="Times New Roman"/>
                <w:b/>
                <w:sz w:val="24"/>
                <w:szCs w:val="24"/>
              </w:rPr>
              <w:t>(оценивает руководитель ВКР)</w:t>
            </w:r>
          </w:p>
        </w:tc>
      </w:tr>
      <w:tr w:rsidR="0016532F" w:rsidTr="00A912CC">
        <w:tc>
          <w:tcPr>
            <w:tcW w:w="4673" w:type="dxa"/>
          </w:tcPr>
          <w:p w:rsidR="0016532F" w:rsidRDefault="0016532F" w:rsidP="0016532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Соответствие содержания отчета теме выпускной квалификационной работе (возможность использования материалов отчета в практической и теоретической части ВКР)</w:t>
            </w:r>
          </w:p>
        </w:tc>
        <w:tc>
          <w:tcPr>
            <w:tcW w:w="1418" w:type="dxa"/>
          </w:tcPr>
          <w:p w:rsidR="0016532F" w:rsidRDefault="0016532F" w:rsidP="001653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417" w:type="dxa"/>
          </w:tcPr>
          <w:p w:rsidR="0016532F" w:rsidRDefault="0016532F" w:rsidP="0016532F">
            <w:pPr>
              <w:jc w:val="center"/>
              <w:rPr>
                <w:rFonts w:ascii="Times New Roman" w:eastAsia="Times New Roman" w:hAnsi="Times New Roman" w:cs="Times New Roman"/>
                <w:sz w:val="24"/>
                <w:szCs w:val="24"/>
              </w:rPr>
            </w:pPr>
          </w:p>
        </w:tc>
        <w:tc>
          <w:tcPr>
            <w:tcW w:w="1703" w:type="dxa"/>
          </w:tcPr>
          <w:p w:rsidR="0016532F" w:rsidRDefault="00A912CC" w:rsidP="001653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532F" w:rsidTr="00A912CC">
        <w:tc>
          <w:tcPr>
            <w:tcW w:w="4673" w:type="dxa"/>
          </w:tcPr>
          <w:p w:rsidR="0016532F" w:rsidRDefault="0016532F" w:rsidP="0094505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Актуальность и достаточность изученных источников литературы </w:t>
            </w:r>
          </w:p>
        </w:tc>
        <w:tc>
          <w:tcPr>
            <w:tcW w:w="1418" w:type="dxa"/>
          </w:tcPr>
          <w:p w:rsidR="0016532F" w:rsidRDefault="0016532F" w:rsidP="001653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417" w:type="dxa"/>
          </w:tcPr>
          <w:p w:rsidR="0016532F" w:rsidRDefault="0016532F" w:rsidP="0016532F">
            <w:pPr>
              <w:jc w:val="center"/>
              <w:rPr>
                <w:rFonts w:ascii="Times New Roman" w:eastAsia="Times New Roman" w:hAnsi="Times New Roman" w:cs="Times New Roman"/>
                <w:sz w:val="24"/>
                <w:szCs w:val="24"/>
              </w:rPr>
            </w:pPr>
          </w:p>
        </w:tc>
        <w:tc>
          <w:tcPr>
            <w:tcW w:w="1703" w:type="dxa"/>
          </w:tcPr>
          <w:p w:rsidR="0016532F" w:rsidRDefault="00A912CC" w:rsidP="001653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532F" w:rsidTr="00A912CC">
        <w:tc>
          <w:tcPr>
            <w:tcW w:w="4673" w:type="dxa"/>
          </w:tcPr>
          <w:p w:rsidR="0016532F" w:rsidRDefault="0016532F">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Всего баллов</w:t>
            </w:r>
          </w:p>
        </w:tc>
        <w:tc>
          <w:tcPr>
            <w:tcW w:w="1418" w:type="dxa"/>
          </w:tcPr>
          <w:p w:rsidR="0016532F" w:rsidRDefault="0016532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50</w:t>
            </w:r>
          </w:p>
        </w:tc>
        <w:tc>
          <w:tcPr>
            <w:tcW w:w="1417" w:type="dxa"/>
          </w:tcPr>
          <w:p w:rsidR="0016532F" w:rsidRDefault="0016532F">
            <w:pPr>
              <w:jc w:val="center"/>
              <w:rPr>
                <w:rFonts w:ascii="Times New Roman" w:eastAsia="Times New Roman" w:hAnsi="Times New Roman" w:cs="Times New Roman"/>
                <w:b/>
                <w:sz w:val="24"/>
                <w:szCs w:val="24"/>
              </w:rPr>
            </w:pPr>
          </w:p>
        </w:tc>
        <w:tc>
          <w:tcPr>
            <w:tcW w:w="1703" w:type="dxa"/>
          </w:tcPr>
          <w:p w:rsidR="0016532F" w:rsidRPr="00A912CC" w:rsidRDefault="00A912CC" w:rsidP="00A912CC">
            <w:pPr>
              <w:jc w:val="center"/>
              <w:rPr>
                <w:rFonts w:ascii="Times New Roman" w:eastAsia="Times New Roman" w:hAnsi="Times New Roman" w:cs="Times New Roman"/>
                <w:b/>
                <w:sz w:val="16"/>
                <w:szCs w:val="16"/>
              </w:rPr>
            </w:pPr>
            <w:r>
              <w:rPr>
                <w:rFonts w:ascii="Times New Roman" w:eastAsia="Times New Roman" w:hAnsi="Times New Roman" w:cs="Times New Roman"/>
                <w:bCs/>
                <w:color w:val="FF0000"/>
                <w:sz w:val="16"/>
                <w:szCs w:val="16"/>
              </w:rPr>
              <w:t>Подпись</w:t>
            </w:r>
            <w:r w:rsidRPr="00A912CC">
              <w:rPr>
                <w:rFonts w:ascii="Times New Roman" w:eastAsia="Times New Roman" w:hAnsi="Times New Roman" w:cs="Times New Roman"/>
                <w:bCs/>
                <w:color w:val="FF0000"/>
                <w:sz w:val="16"/>
                <w:szCs w:val="16"/>
              </w:rPr>
              <w:t xml:space="preserve"> руководител</w:t>
            </w:r>
            <w:r>
              <w:rPr>
                <w:rFonts w:ascii="Times New Roman" w:eastAsia="Times New Roman" w:hAnsi="Times New Roman" w:cs="Times New Roman"/>
                <w:bCs/>
                <w:color w:val="FF0000"/>
                <w:sz w:val="16"/>
                <w:szCs w:val="16"/>
              </w:rPr>
              <w:t>я</w:t>
            </w:r>
            <w:r w:rsidRPr="00A912CC">
              <w:rPr>
                <w:rFonts w:ascii="Times New Roman" w:eastAsia="Times New Roman" w:hAnsi="Times New Roman" w:cs="Times New Roman"/>
                <w:bCs/>
                <w:color w:val="FF0000"/>
                <w:sz w:val="16"/>
                <w:szCs w:val="16"/>
              </w:rPr>
              <w:t xml:space="preserve"> ВКР</w:t>
            </w:r>
          </w:p>
        </w:tc>
      </w:tr>
      <w:tr w:rsidR="00A912CC" w:rsidTr="00A912CC">
        <w:tc>
          <w:tcPr>
            <w:tcW w:w="9211" w:type="dxa"/>
            <w:gridSpan w:val="4"/>
          </w:tcPr>
          <w:p w:rsidR="00A912CC" w:rsidRDefault="00A912CC">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Оценка процедуры защиты (о</w:t>
            </w:r>
            <w:r w:rsidRPr="00A912CC">
              <w:rPr>
                <w:rFonts w:ascii="Times New Roman" w:eastAsia="Times New Roman" w:hAnsi="Times New Roman" w:cs="Times New Roman"/>
                <w:b/>
                <w:color w:val="000000"/>
                <w:sz w:val="24"/>
                <w:szCs w:val="24"/>
              </w:rPr>
              <w:t>ценивает руководитель ВКР</w:t>
            </w:r>
            <w:r>
              <w:rPr>
                <w:rFonts w:ascii="Times New Roman" w:eastAsia="Times New Roman" w:hAnsi="Times New Roman" w:cs="Times New Roman"/>
                <w:b/>
                <w:color w:val="000000"/>
                <w:sz w:val="24"/>
                <w:szCs w:val="24"/>
              </w:rPr>
              <w:t>)</w:t>
            </w:r>
          </w:p>
        </w:tc>
      </w:tr>
      <w:tr w:rsidR="0016532F" w:rsidTr="00A912CC">
        <w:tc>
          <w:tcPr>
            <w:tcW w:w="4673" w:type="dxa"/>
          </w:tcPr>
          <w:p w:rsidR="0016532F" w:rsidRDefault="0016532F" w:rsidP="0094505B">
            <w:pPr>
              <w:rPr>
                <w:rFonts w:ascii="Times New Roman" w:eastAsia="Times New Roman" w:hAnsi="Times New Roman" w:cs="Times New Roman"/>
                <w:sz w:val="24"/>
                <w:szCs w:val="24"/>
              </w:rPr>
            </w:pPr>
            <w:r>
              <w:rPr>
                <w:rFonts w:ascii="Times New Roman" w:eastAsia="Times New Roman" w:hAnsi="Times New Roman" w:cs="Times New Roman"/>
                <w:sz w:val="24"/>
                <w:szCs w:val="24"/>
              </w:rPr>
              <w:t>3.1. Качество и полнота изложения результатов практики</w:t>
            </w:r>
          </w:p>
        </w:tc>
        <w:tc>
          <w:tcPr>
            <w:tcW w:w="1418" w:type="dxa"/>
          </w:tcPr>
          <w:p w:rsidR="0016532F" w:rsidRDefault="001653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417" w:type="dxa"/>
          </w:tcPr>
          <w:p w:rsidR="0016532F" w:rsidRDefault="0016532F">
            <w:pPr>
              <w:jc w:val="center"/>
              <w:rPr>
                <w:rFonts w:ascii="Times New Roman" w:eastAsia="Times New Roman" w:hAnsi="Times New Roman" w:cs="Times New Roman"/>
                <w:sz w:val="24"/>
                <w:szCs w:val="24"/>
              </w:rPr>
            </w:pPr>
          </w:p>
        </w:tc>
        <w:tc>
          <w:tcPr>
            <w:tcW w:w="1703" w:type="dxa"/>
          </w:tcPr>
          <w:p w:rsidR="0016532F" w:rsidRDefault="00A912CC" w:rsidP="00A912C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532F" w:rsidTr="00A912CC">
        <w:tc>
          <w:tcPr>
            <w:tcW w:w="4673" w:type="dxa"/>
          </w:tcPr>
          <w:p w:rsidR="0016532F" w:rsidRDefault="0016532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Качество ответов на вопросы </w:t>
            </w:r>
          </w:p>
        </w:tc>
        <w:tc>
          <w:tcPr>
            <w:tcW w:w="1418" w:type="dxa"/>
          </w:tcPr>
          <w:p w:rsidR="0016532F" w:rsidRDefault="001653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417" w:type="dxa"/>
          </w:tcPr>
          <w:p w:rsidR="0016532F" w:rsidRDefault="0016532F">
            <w:pPr>
              <w:jc w:val="center"/>
              <w:rPr>
                <w:rFonts w:ascii="Times New Roman" w:eastAsia="Times New Roman" w:hAnsi="Times New Roman" w:cs="Times New Roman"/>
                <w:sz w:val="24"/>
                <w:szCs w:val="24"/>
              </w:rPr>
            </w:pPr>
          </w:p>
        </w:tc>
        <w:tc>
          <w:tcPr>
            <w:tcW w:w="1703" w:type="dxa"/>
          </w:tcPr>
          <w:p w:rsidR="0016532F" w:rsidRDefault="00A912C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532F" w:rsidTr="00A912CC">
        <w:tc>
          <w:tcPr>
            <w:tcW w:w="4673" w:type="dxa"/>
          </w:tcPr>
          <w:p w:rsidR="0016532F" w:rsidRDefault="0016532F">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Всего баллов</w:t>
            </w:r>
          </w:p>
        </w:tc>
        <w:tc>
          <w:tcPr>
            <w:tcW w:w="1418" w:type="dxa"/>
          </w:tcPr>
          <w:p w:rsidR="0016532F" w:rsidRDefault="0016532F">
            <w:pPr>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sz w:val="24"/>
                <w:szCs w:val="24"/>
              </w:rPr>
              <w:t xml:space="preserve">20 </w:t>
            </w:r>
          </w:p>
        </w:tc>
        <w:tc>
          <w:tcPr>
            <w:tcW w:w="1417" w:type="dxa"/>
          </w:tcPr>
          <w:p w:rsidR="0016532F" w:rsidRDefault="0016532F">
            <w:pPr>
              <w:jc w:val="center"/>
              <w:rPr>
                <w:rFonts w:ascii="Times New Roman" w:eastAsia="Times New Roman" w:hAnsi="Times New Roman" w:cs="Times New Roman"/>
                <w:b/>
                <w:sz w:val="24"/>
                <w:szCs w:val="24"/>
              </w:rPr>
            </w:pPr>
          </w:p>
        </w:tc>
        <w:tc>
          <w:tcPr>
            <w:tcW w:w="1703" w:type="dxa"/>
          </w:tcPr>
          <w:p w:rsidR="0016532F" w:rsidRPr="00A912CC" w:rsidRDefault="00A912CC">
            <w:pPr>
              <w:jc w:val="center"/>
              <w:rPr>
                <w:rFonts w:ascii="Times New Roman" w:eastAsia="Times New Roman" w:hAnsi="Times New Roman" w:cs="Times New Roman"/>
                <w:bCs/>
                <w:sz w:val="16"/>
                <w:szCs w:val="16"/>
              </w:rPr>
            </w:pPr>
            <w:r w:rsidRPr="00A912CC">
              <w:rPr>
                <w:rFonts w:ascii="Times New Roman" w:eastAsia="Times New Roman" w:hAnsi="Times New Roman" w:cs="Times New Roman"/>
                <w:bCs/>
                <w:color w:val="FF0000"/>
                <w:sz w:val="16"/>
                <w:szCs w:val="16"/>
              </w:rPr>
              <w:t>Подпись руководителя ВКР</w:t>
            </w:r>
          </w:p>
        </w:tc>
      </w:tr>
      <w:tr w:rsidR="00A912CC" w:rsidTr="00541E00">
        <w:tc>
          <w:tcPr>
            <w:tcW w:w="9211" w:type="dxa"/>
            <w:gridSpan w:val="4"/>
          </w:tcPr>
          <w:p w:rsidR="00A912CC" w:rsidRDefault="00A912C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Оценка качества оформления материалов</w:t>
            </w:r>
          </w:p>
          <w:p w:rsidR="00A912CC" w:rsidRDefault="00A912C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(оценивает ответственный сотрудник кафедры)</w:t>
            </w:r>
          </w:p>
        </w:tc>
      </w:tr>
      <w:tr w:rsidR="00A912CC" w:rsidTr="00A912CC">
        <w:tc>
          <w:tcPr>
            <w:tcW w:w="4673" w:type="dxa"/>
          </w:tcPr>
          <w:p w:rsidR="00A912CC" w:rsidRPr="00A912CC" w:rsidRDefault="00A912CC" w:rsidP="00A912CC">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4.1</w:t>
            </w:r>
            <w:r w:rsidR="0094505B">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Своевременность предоставления полного пакета документов на проверку</w:t>
            </w:r>
          </w:p>
        </w:tc>
        <w:tc>
          <w:tcPr>
            <w:tcW w:w="1418" w:type="dxa"/>
          </w:tcPr>
          <w:p w:rsidR="00A912CC" w:rsidRPr="00A912CC" w:rsidRDefault="006424A6" w:rsidP="00A912CC">
            <w:pPr>
              <w:jc w:val="center"/>
              <w:rPr>
                <w:rFonts w:ascii="Times New Roman" w:eastAsia="Times New Roman" w:hAnsi="Times New Roman" w:cs="Times New Roman"/>
                <w:bCs/>
                <w:sz w:val="24"/>
                <w:szCs w:val="24"/>
              </w:rPr>
            </w:pPr>
            <w:r>
              <w:rPr>
                <w:rFonts w:ascii="Times New Roman" w:eastAsia="Times New Roman" w:hAnsi="Times New Roman" w:cs="Times New Roman"/>
                <w:sz w:val="24"/>
                <w:szCs w:val="24"/>
              </w:rPr>
              <w:t>5</w:t>
            </w:r>
          </w:p>
        </w:tc>
        <w:tc>
          <w:tcPr>
            <w:tcW w:w="1417" w:type="dxa"/>
          </w:tcPr>
          <w:p w:rsidR="00A912CC" w:rsidRPr="00A912CC" w:rsidRDefault="00A912CC" w:rsidP="00A912CC">
            <w:pPr>
              <w:jc w:val="center"/>
              <w:rPr>
                <w:rFonts w:ascii="Times New Roman" w:eastAsia="Times New Roman" w:hAnsi="Times New Roman" w:cs="Times New Roman"/>
                <w:bCs/>
                <w:sz w:val="24"/>
                <w:szCs w:val="24"/>
              </w:rPr>
            </w:pPr>
          </w:p>
        </w:tc>
        <w:tc>
          <w:tcPr>
            <w:tcW w:w="1703" w:type="dxa"/>
          </w:tcPr>
          <w:p w:rsidR="00A912CC" w:rsidRPr="00A912CC" w:rsidRDefault="00A912CC" w:rsidP="00A912CC">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p>
        </w:tc>
      </w:tr>
      <w:tr w:rsidR="00A912CC" w:rsidTr="00A912CC">
        <w:tc>
          <w:tcPr>
            <w:tcW w:w="4673" w:type="dxa"/>
          </w:tcPr>
          <w:p w:rsidR="00A912CC" w:rsidRDefault="00A912CC" w:rsidP="00A912CC">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4.2</w:t>
            </w:r>
            <w:r w:rsidR="0094505B">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Полнота заполнения форм, отсутствие замечаний по оформлению</w:t>
            </w:r>
            <w:r w:rsidR="006424A6">
              <w:rPr>
                <w:rFonts w:ascii="Times New Roman" w:eastAsia="Times New Roman" w:hAnsi="Times New Roman" w:cs="Times New Roman"/>
                <w:bCs/>
                <w:sz w:val="24"/>
                <w:szCs w:val="24"/>
              </w:rPr>
              <w:t>, в т.ч.</w:t>
            </w:r>
          </w:p>
          <w:p w:rsidR="006424A6" w:rsidRDefault="006424A6" w:rsidP="00A912CC">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максимальные оценки </w:t>
            </w:r>
          </w:p>
          <w:p w:rsidR="006424A6" w:rsidRDefault="006424A6" w:rsidP="00A912CC">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индивидуальное задание</w:t>
            </w:r>
          </w:p>
          <w:p w:rsidR="006424A6" w:rsidRDefault="006424A6" w:rsidP="00A912CC">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дневник </w:t>
            </w:r>
          </w:p>
          <w:p w:rsidR="006424A6" w:rsidRDefault="006424A6" w:rsidP="00A912CC">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отзыв руководителя от предприятия</w:t>
            </w:r>
          </w:p>
          <w:p w:rsidR="006424A6" w:rsidRPr="00A912CC" w:rsidRDefault="006424A6" w:rsidP="00A912CC">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отчет по практике</w:t>
            </w:r>
          </w:p>
        </w:tc>
        <w:tc>
          <w:tcPr>
            <w:tcW w:w="1418" w:type="dxa"/>
          </w:tcPr>
          <w:p w:rsidR="00A912CC" w:rsidRDefault="00A912CC" w:rsidP="00A912C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6424A6">
              <w:rPr>
                <w:rFonts w:ascii="Times New Roman" w:eastAsia="Times New Roman" w:hAnsi="Times New Roman" w:cs="Times New Roman"/>
                <w:sz w:val="24"/>
                <w:szCs w:val="24"/>
              </w:rPr>
              <w:t>5</w:t>
            </w:r>
          </w:p>
          <w:p w:rsidR="006424A6" w:rsidRDefault="006424A6" w:rsidP="00A912CC">
            <w:pPr>
              <w:jc w:val="center"/>
              <w:rPr>
                <w:rFonts w:ascii="Times New Roman" w:eastAsia="Times New Roman" w:hAnsi="Times New Roman" w:cs="Times New Roman"/>
                <w:sz w:val="24"/>
                <w:szCs w:val="24"/>
              </w:rPr>
            </w:pPr>
          </w:p>
          <w:p w:rsidR="006424A6" w:rsidRDefault="006424A6" w:rsidP="00A912CC">
            <w:pPr>
              <w:jc w:val="center"/>
              <w:rPr>
                <w:rFonts w:ascii="Times New Roman" w:eastAsia="Times New Roman" w:hAnsi="Times New Roman" w:cs="Times New Roman"/>
                <w:sz w:val="24"/>
                <w:szCs w:val="24"/>
              </w:rPr>
            </w:pPr>
          </w:p>
          <w:p w:rsidR="006424A6" w:rsidRDefault="006424A6" w:rsidP="00A912C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
          <w:p w:rsidR="006424A6" w:rsidRDefault="006424A6" w:rsidP="00A912CC">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w:t>
            </w:r>
          </w:p>
          <w:p w:rsidR="006424A6" w:rsidRDefault="006424A6" w:rsidP="00A912CC">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p>
          <w:p w:rsidR="006424A6" w:rsidRPr="00A912CC" w:rsidRDefault="006424A6" w:rsidP="00A912CC">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w:t>
            </w:r>
          </w:p>
        </w:tc>
        <w:tc>
          <w:tcPr>
            <w:tcW w:w="1417" w:type="dxa"/>
          </w:tcPr>
          <w:p w:rsidR="000B0869" w:rsidRPr="00A912CC" w:rsidRDefault="000B0869" w:rsidP="00A912CC">
            <w:pPr>
              <w:jc w:val="center"/>
              <w:rPr>
                <w:rFonts w:ascii="Times New Roman" w:eastAsia="Times New Roman" w:hAnsi="Times New Roman" w:cs="Times New Roman"/>
                <w:bCs/>
                <w:sz w:val="24"/>
                <w:szCs w:val="24"/>
              </w:rPr>
            </w:pPr>
          </w:p>
        </w:tc>
        <w:tc>
          <w:tcPr>
            <w:tcW w:w="1703" w:type="dxa"/>
          </w:tcPr>
          <w:p w:rsidR="00A912CC" w:rsidRPr="00A912CC" w:rsidRDefault="00A912CC" w:rsidP="00A912CC">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p>
        </w:tc>
      </w:tr>
      <w:tr w:rsidR="00A912CC" w:rsidTr="00A912CC">
        <w:tc>
          <w:tcPr>
            <w:tcW w:w="4673" w:type="dxa"/>
          </w:tcPr>
          <w:p w:rsidR="00A912CC" w:rsidRDefault="00A912CC" w:rsidP="00A912CC">
            <w:pPr>
              <w:rPr>
                <w:rFonts w:ascii="Times New Roman" w:eastAsia="Times New Roman" w:hAnsi="Times New Roman" w:cs="Times New Roman"/>
                <w:bCs/>
                <w:sz w:val="24"/>
                <w:szCs w:val="24"/>
              </w:rPr>
            </w:pPr>
          </w:p>
        </w:tc>
        <w:tc>
          <w:tcPr>
            <w:tcW w:w="1418" w:type="dxa"/>
          </w:tcPr>
          <w:p w:rsidR="00A912CC" w:rsidRPr="00A912CC" w:rsidRDefault="00A912CC" w:rsidP="00A912CC">
            <w:pPr>
              <w:jc w:val="center"/>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20 </w:t>
            </w:r>
          </w:p>
        </w:tc>
        <w:tc>
          <w:tcPr>
            <w:tcW w:w="1417" w:type="dxa"/>
          </w:tcPr>
          <w:p w:rsidR="00A912CC" w:rsidRPr="00A912CC" w:rsidRDefault="00A912CC" w:rsidP="00A912CC">
            <w:pPr>
              <w:jc w:val="center"/>
              <w:rPr>
                <w:rFonts w:ascii="Times New Roman" w:eastAsia="Times New Roman" w:hAnsi="Times New Roman" w:cs="Times New Roman"/>
                <w:bCs/>
                <w:sz w:val="24"/>
                <w:szCs w:val="24"/>
              </w:rPr>
            </w:pPr>
          </w:p>
        </w:tc>
        <w:tc>
          <w:tcPr>
            <w:tcW w:w="1703" w:type="dxa"/>
          </w:tcPr>
          <w:p w:rsidR="00A912CC" w:rsidRPr="00A912CC" w:rsidRDefault="00A912CC" w:rsidP="00A912CC">
            <w:pPr>
              <w:jc w:val="center"/>
              <w:rPr>
                <w:rFonts w:ascii="Times New Roman" w:eastAsia="Times New Roman" w:hAnsi="Times New Roman" w:cs="Times New Roman"/>
                <w:bCs/>
                <w:sz w:val="16"/>
                <w:szCs w:val="16"/>
              </w:rPr>
            </w:pPr>
          </w:p>
        </w:tc>
      </w:tr>
      <w:tr w:rsidR="0016532F" w:rsidTr="00A912CC">
        <w:tc>
          <w:tcPr>
            <w:tcW w:w="4673" w:type="dxa"/>
          </w:tcPr>
          <w:p w:rsidR="0016532F" w:rsidRDefault="0016532F">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Итого </w:t>
            </w:r>
          </w:p>
        </w:tc>
        <w:tc>
          <w:tcPr>
            <w:tcW w:w="1418" w:type="dxa"/>
          </w:tcPr>
          <w:p w:rsidR="0016532F" w:rsidRDefault="0016532F">
            <w:pPr>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sz w:val="24"/>
                <w:szCs w:val="24"/>
              </w:rPr>
              <w:t xml:space="preserve">100 </w:t>
            </w:r>
          </w:p>
        </w:tc>
        <w:tc>
          <w:tcPr>
            <w:tcW w:w="1417" w:type="dxa"/>
          </w:tcPr>
          <w:p w:rsidR="0016532F" w:rsidRDefault="0016532F">
            <w:pPr>
              <w:jc w:val="center"/>
              <w:rPr>
                <w:rFonts w:ascii="Times New Roman" w:eastAsia="Times New Roman" w:hAnsi="Times New Roman" w:cs="Times New Roman"/>
                <w:b/>
                <w:sz w:val="24"/>
                <w:szCs w:val="24"/>
              </w:rPr>
            </w:pPr>
          </w:p>
        </w:tc>
        <w:tc>
          <w:tcPr>
            <w:tcW w:w="1703" w:type="dxa"/>
          </w:tcPr>
          <w:p w:rsidR="0016532F" w:rsidRPr="00A912CC" w:rsidRDefault="00A912CC">
            <w:pPr>
              <w:jc w:val="center"/>
              <w:rPr>
                <w:rFonts w:ascii="Times New Roman" w:eastAsia="Times New Roman" w:hAnsi="Times New Roman" w:cs="Times New Roman"/>
                <w:bCs/>
                <w:sz w:val="16"/>
                <w:szCs w:val="16"/>
              </w:rPr>
            </w:pPr>
            <w:r w:rsidRPr="00A912CC">
              <w:rPr>
                <w:rFonts w:ascii="Times New Roman" w:eastAsia="Times New Roman" w:hAnsi="Times New Roman" w:cs="Times New Roman"/>
                <w:bCs/>
                <w:color w:val="FF0000"/>
                <w:sz w:val="16"/>
                <w:szCs w:val="16"/>
              </w:rPr>
              <w:t>Подпись ответственного сотрудника кафедры</w:t>
            </w:r>
          </w:p>
        </w:tc>
      </w:tr>
    </w:tbl>
    <w:p w:rsidR="00AB243A" w:rsidRDefault="00AB243A">
      <w:pPr>
        <w:spacing w:after="0" w:line="240" w:lineRule="auto"/>
        <w:jc w:val="both"/>
        <w:rPr>
          <w:rFonts w:ascii="Times New Roman" w:eastAsia="Times New Roman" w:hAnsi="Times New Roman" w:cs="Times New Roman"/>
          <w:sz w:val="24"/>
          <w:szCs w:val="24"/>
        </w:rPr>
      </w:pPr>
    </w:p>
    <w:p w:rsidR="00AB243A" w:rsidRDefault="00AB243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101E8A" w:rsidRDefault="00101E8A" w:rsidP="00101E8A">
      <w:pPr>
        <w:spacing w:after="0" w:line="240" w:lineRule="auto"/>
        <w:jc w:val="both"/>
        <w:rPr>
          <w:rFonts w:ascii="Times New Roman" w:eastAsia="Times New Roman" w:hAnsi="Times New Roman" w:cs="Times New Roman"/>
          <w:strike/>
          <w:color w:val="7030A0"/>
          <w:sz w:val="24"/>
          <w:szCs w:val="24"/>
        </w:rPr>
      </w:pPr>
      <w:r>
        <w:rPr>
          <w:rFonts w:ascii="Times New Roman" w:eastAsia="Times New Roman" w:hAnsi="Times New Roman" w:cs="Times New Roman"/>
          <w:b/>
          <w:sz w:val="24"/>
          <w:szCs w:val="24"/>
        </w:rPr>
        <w:lastRenderedPageBreak/>
        <w:t xml:space="preserve">П.1.1 </w:t>
      </w:r>
      <w:r w:rsidRPr="00A912CC">
        <w:rPr>
          <w:rFonts w:ascii="Times New Roman" w:eastAsia="Times New Roman" w:hAnsi="Times New Roman" w:cs="Times New Roman"/>
          <w:b/>
          <w:sz w:val="24"/>
          <w:szCs w:val="24"/>
        </w:rPr>
        <w:t>Соответствие структуры отчета по практике индивидуальному заданию, установленному руководителем ВКР</w:t>
      </w:r>
    </w:p>
    <w:p w:rsidR="00101E8A" w:rsidRDefault="00101E8A" w:rsidP="00101E8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 баллов </w:t>
      </w:r>
      <w:r>
        <w:rPr>
          <w:rFonts w:ascii="Times New Roman" w:eastAsia="Times New Roman" w:hAnsi="Times New Roman" w:cs="Times New Roman"/>
          <w:sz w:val="24"/>
          <w:szCs w:val="24"/>
        </w:rPr>
        <w:t xml:space="preserve">выставляется в случае полного соответствия структуры и разделов отчета индивидуальному заданию; </w:t>
      </w:r>
    </w:p>
    <w:p w:rsidR="00101E8A" w:rsidRDefault="00101E8A" w:rsidP="00101E8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3-4 балла </w:t>
      </w:r>
      <w:r>
        <w:rPr>
          <w:rFonts w:ascii="Times New Roman" w:eastAsia="Times New Roman" w:hAnsi="Times New Roman" w:cs="Times New Roman"/>
          <w:sz w:val="24"/>
          <w:szCs w:val="24"/>
        </w:rPr>
        <w:t xml:space="preserve">выставляется в случае, если содержание и структура отчета отражает поставленные руководителем ВКР задачи, но при этом могут быть замечания следующего характера: отдельные задачи рассмотрены не в достаточной степени (объеме), собран не исчерпывающий объем информации, некоторые данные требуют уточнения; </w:t>
      </w:r>
    </w:p>
    <w:p w:rsidR="00101E8A" w:rsidRDefault="00101E8A" w:rsidP="00101E8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0-2 балла </w:t>
      </w:r>
      <w:r>
        <w:rPr>
          <w:rFonts w:ascii="Times New Roman" w:eastAsia="Times New Roman" w:hAnsi="Times New Roman" w:cs="Times New Roman"/>
          <w:sz w:val="24"/>
          <w:szCs w:val="24"/>
        </w:rPr>
        <w:t>выставляется в случае, когда индивидуальное задание выполнено не в полном объеме, материалы по отдельным задачам полностью отсутствуют, либо отражены очень кратко и поверхностно.</w:t>
      </w:r>
    </w:p>
    <w:p w:rsidR="00101E8A" w:rsidRDefault="00101E8A" w:rsidP="00101E8A">
      <w:pPr>
        <w:spacing w:after="0" w:line="240" w:lineRule="auto"/>
        <w:jc w:val="both"/>
        <w:rPr>
          <w:rFonts w:ascii="Times New Roman" w:eastAsia="Times New Roman" w:hAnsi="Times New Roman" w:cs="Times New Roman"/>
          <w:b/>
          <w:sz w:val="24"/>
          <w:szCs w:val="24"/>
        </w:rPr>
      </w:pPr>
    </w:p>
    <w:p w:rsidR="00101E8A" w:rsidRPr="004733D1" w:rsidRDefault="00101E8A" w:rsidP="00101E8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П.1.2. </w:t>
      </w:r>
      <w:r w:rsidR="004733D1" w:rsidRPr="004733D1">
        <w:rPr>
          <w:rFonts w:ascii="Times New Roman" w:eastAsia="Times New Roman" w:hAnsi="Times New Roman" w:cs="Times New Roman"/>
          <w:b/>
          <w:sz w:val="24"/>
          <w:szCs w:val="24"/>
        </w:rPr>
        <w:t>Соответствие практической части отчета теме выпускной квалификационной работы</w:t>
      </w:r>
    </w:p>
    <w:p w:rsidR="00101E8A" w:rsidRDefault="00101E8A" w:rsidP="00101E8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 баллов </w:t>
      </w:r>
      <w:r>
        <w:rPr>
          <w:rFonts w:ascii="Times New Roman" w:eastAsia="Times New Roman" w:hAnsi="Times New Roman" w:cs="Times New Roman"/>
          <w:sz w:val="24"/>
          <w:szCs w:val="24"/>
        </w:rPr>
        <w:t xml:space="preserve">выставляется в случае, если полученные в ходе практики позволяют сформировать </w:t>
      </w:r>
      <w:r w:rsidR="001E074C">
        <w:rPr>
          <w:rFonts w:ascii="Times New Roman" w:eastAsia="Times New Roman" w:hAnsi="Times New Roman" w:cs="Times New Roman"/>
          <w:sz w:val="24"/>
          <w:szCs w:val="24"/>
        </w:rPr>
        <w:t>практическую часть (</w:t>
      </w:r>
      <w:r w:rsidR="006237AD">
        <w:rPr>
          <w:rFonts w:ascii="Times New Roman" w:eastAsia="Times New Roman" w:hAnsi="Times New Roman" w:cs="Times New Roman"/>
          <w:sz w:val="24"/>
          <w:szCs w:val="24"/>
        </w:rPr>
        <w:t xml:space="preserve">часть второго и </w:t>
      </w:r>
      <w:r w:rsidR="001E074C">
        <w:rPr>
          <w:rFonts w:ascii="Times New Roman" w:eastAsia="Times New Roman" w:hAnsi="Times New Roman" w:cs="Times New Roman"/>
          <w:sz w:val="24"/>
          <w:szCs w:val="24"/>
        </w:rPr>
        <w:t>третий раздел) выпускной квалификационной рабо</w:t>
      </w:r>
      <w:r w:rsidR="00B338E5">
        <w:rPr>
          <w:rFonts w:ascii="Times New Roman" w:eastAsia="Times New Roman" w:hAnsi="Times New Roman" w:cs="Times New Roman"/>
          <w:sz w:val="24"/>
          <w:szCs w:val="24"/>
        </w:rPr>
        <w:t xml:space="preserve">ты, </w:t>
      </w:r>
      <w:r>
        <w:rPr>
          <w:rFonts w:ascii="Times New Roman" w:eastAsia="Times New Roman" w:hAnsi="Times New Roman" w:cs="Times New Roman"/>
          <w:sz w:val="24"/>
          <w:szCs w:val="24"/>
        </w:rPr>
        <w:t>в полном объеме;</w:t>
      </w:r>
    </w:p>
    <w:p w:rsidR="00101E8A" w:rsidRDefault="00101E8A" w:rsidP="00101E8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3-4 балла </w:t>
      </w:r>
      <w:r w:rsidRPr="00696A14">
        <w:rPr>
          <w:rFonts w:ascii="Times New Roman" w:eastAsia="Times New Roman" w:hAnsi="Times New Roman" w:cs="Times New Roman"/>
          <w:sz w:val="24"/>
          <w:szCs w:val="24"/>
        </w:rPr>
        <w:t>выставляется в случае, если</w:t>
      </w:r>
      <w:r>
        <w:rPr>
          <w:rFonts w:ascii="Times New Roman" w:eastAsia="Times New Roman" w:hAnsi="Times New Roman" w:cs="Times New Roman"/>
          <w:sz w:val="24"/>
          <w:szCs w:val="24"/>
        </w:rPr>
        <w:t xml:space="preserve"> студентом за время практики собран качественный </w:t>
      </w:r>
      <w:r w:rsidR="00B338E5">
        <w:rPr>
          <w:rFonts w:ascii="Times New Roman" w:eastAsia="Times New Roman" w:hAnsi="Times New Roman" w:cs="Times New Roman"/>
          <w:sz w:val="24"/>
          <w:szCs w:val="24"/>
        </w:rPr>
        <w:t>информационный материал, эмпирические данные и/или практические разработки</w:t>
      </w:r>
      <w:r>
        <w:rPr>
          <w:rFonts w:ascii="Times New Roman" w:eastAsia="Times New Roman" w:hAnsi="Times New Roman" w:cs="Times New Roman"/>
          <w:sz w:val="24"/>
          <w:szCs w:val="24"/>
        </w:rPr>
        <w:t xml:space="preserve"> для </w:t>
      </w:r>
      <w:r w:rsidR="00B338E5">
        <w:rPr>
          <w:rFonts w:ascii="Times New Roman" w:eastAsia="Times New Roman" w:hAnsi="Times New Roman" w:cs="Times New Roman"/>
          <w:sz w:val="24"/>
          <w:szCs w:val="24"/>
        </w:rPr>
        <w:t>третьей</w:t>
      </w:r>
      <w:r>
        <w:rPr>
          <w:rFonts w:ascii="Times New Roman" w:eastAsia="Times New Roman" w:hAnsi="Times New Roman" w:cs="Times New Roman"/>
          <w:sz w:val="24"/>
          <w:szCs w:val="24"/>
        </w:rPr>
        <w:t xml:space="preserve"> главы выпускной квалификационной работы, но есть отдельные замечания к </w:t>
      </w:r>
      <w:r w:rsidR="00B338E5">
        <w:rPr>
          <w:rFonts w:ascii="Times New Roman" w:eastAsia="Times New Roman" w:hAnsi="Times New Roman" w:cs="Times New Roman"/>
          <w:sz w:val="24"/>
          <w:szCs w:val="24"/>
        </w:rPr>
        <w:t xml:space="preserve">отдельным </w:t>
      </w:r>
      <w:r>
        <w:rPr>
          <w:rFonts w:ascii="Times New Roman" w:eastAsia="Times New Roman" w:hAnsi="Times New Roman" w:cs="Times New Roman"/>
          <w:sz w:val="24"/>
          <w:szCs w:val="24"/>
        </w:rPr>
        <w:t xml:space="preserve">показателям, невозможно рассмотреть их в динамике, либо </w:t>
      </w:r>
      <w:r w:rsidR="00B338E5">
        <w:rPr>
          <w:rFonts w:ascii="Times New Roman" w:eastAsia="Times New Roman" w:hAnsi="Times New Roman" w:cs="Times New Roman"/>
          <w:sz w:val="24"/>
          <w:szCs w:val="24"/>
        </w:rPr>
        <w:t>данные</w:t>
      </w:r>
      <w:r>
        <w:rPr>
          <w:rFonts w:ascii="Times New Roman" w:eastAsia="Times New Roman" w:hAnsi="Times New Roman" w:cs="Times New Roman"/>
          <w:sz w:val="24"/>
          <w:szCs w:val="24"/>
        </w:rPr>
        <w:t xml:space="preserve"> не позволяют сделать глубоких выводов по теме выпускной квалификационной работы;</w:t>
      </w:r>
    </w:p>
    <w:p w:rsidR="00101E8A" w:rsidRDefault="00101E8A" w:rsidP="00101E8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0-2 балла </w:t>
      </w:r>
      <w:r>
        <w:rPr>
          <w:rFonts w:ascii="Times New Roman" w:eastAsia="Times New Roman" w:hAnsi="Times New Roman" w:cs="Times New Roman"/>
          <w:sz w:val="24"/>
          <w:szCs w:val="24"/>
        </w:rPr>
        <w:t xml:space="preserve">выставляется в случае, если студент по итогам практики предоставил лишь информацию общего характера, отраженную в общедоступных источниках, при этом, возможно, отсутствует ее анализ, либо, данная информация не позволяет </w:t>
      </w:r>
      <w:r w:rsidR="00B338E5">
        <w:rPr>
          <w:rFonts w:ascii="Times New Roman" w:eastAsia="Times New Roman" w:hAnsi="Times New Roman" w:cs="Times New Roman"/>
          <w:sz w:val="24"/>
          <w:szCs w:val="24"/>
        </w:rPr>
        <w:t>сформировать и/или подтвердить результаты аналитической работы и выводы, отраженные в первой и второй главе</w:t>
      </w:r>
      <w:r>
        <w:rPr>
          <w:rFonts w:ascii="Times New Roman" w:eastAsia="Times New Roman" w:hAnsi="Times New Roman" w:cs="Times New Roman"/>
          <w:sz w:val="24"/>
          <w:szCs w:val="24"/>
        </w:rPr>
        <w:t xml:space="preserve"> выпускной квалификационной работы.</w:t>
      </w:r>
    </w:p>
    <w:p w:rsidR="004733D1" w:rsidRDefault="004733D1">
      <w:pPr>
        <w:spacing w:after="0" w:line="240" w:lineRule="auto"/>
        <w:jc w:val="both"/>
        <w:rPr>
          <w:rFonts w:ascii="Times New Roman" w:eastAsia="Times New Roman" w:hAnsi="Times New Roman" w:cs="Times New Roman"/>
          <w:b/>
          <w:sz w:val="24"/>
          <w:szCs w:val="24"/>
        </w:rPr>
      </w:pPr>
    </w:p>
    <w:p w:rsidR="00FA5D7A" w:rsidRPr="004733D1" w:rsidRDefault="00034D9D">
      <w:pPr>
        <w:spacing w:after="0" w:line="24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П. 2.</w:t>
      </w:r>
      <w:r w:rsidR="004733D1">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 xml:space="preserve"> </w:t>
      </w:r>
      <w:r w:rsidR="004733D1" w:rsidRPr="004733D1">
        <w:rPr>
          <w:rFonts w:ascii="Times New Roman" w:eastAsia="Times New Roman" w:hAnsi="Times New Roman" w:cs="Times New Roman"/>
          <w:b/>
          <w:sz w:val="24"/>
          <w:szCs w:val="24"/>
        </w:rPr>
        <w:t>Соответствие содержания отчета теме выпускной квалификационной работе (возможность использования материалов отчета в практической и теоретической части ВКР)</w:t>
      </w:r>
    </w:p>
    <w:p w:rsidR="00FA5D7A" w:rsidRPr="008721F8" w:rsidRDefault="00D95456">
      <w:pPr>
        <w:spacing w:after="0" w:line="240" w:lineRule="auto"/>
        <w:jc w:val="both"/>
        <w:rPr>
          <w:rFonts w:ascii="Times New Roman" w:eastAsia="Times New Roman" w:hAnsi="Times New Roman" w:cs="Times New Roman"/>
          <w:sz w:val="24"/>
          <w:szCs w:val="24"/>
        </w:rPr>
      </w:pPr>
      <w:bookmarkStart w:id="0" w:name="_Hlk67920880"/>
      <w:r>
        <w:rPr>
          <w:rFonts w:ascii="Times New Roman" w:eastAsia="Times New Roman" w:hAnsi="Times New Roman" w:cs="Times New Roman"/>
          <w:b/>
          <w:sz w:val="24"/>
          <w:szCs w:val="24"/>
        </w:rPr>
        <w:t>30</w:t>
      </w:r>
      <w:r w:rsidR="00034D9D" w:rsidRPr="008721F8">
        <w:rPr>
          <w:rFonts w:ascii="Times New Roman" w:eastAsia="Times New Roman" w:hAnsi="Times New Roman" w:cs="Times New Roman"/>
          <w:b/>
          <w:sz w:val="24"/>
          <w:szCs w:val="24"/>
        </w:rPr>
        <w:t xml:space="preserve"> балл</w:t>
      </w:r>
      <w:r w:rsidR="008721F8" w:rsidRPr="008721F8">
        <w:rPr>
          <w:rFonts w:ascii="Times New Roman" w:eastAsia="Times New Roman" w:hAnsi="Times New Roman" w:cs="Times New Roman"/>
          <w:b/>
          <w:sz w:val="24"/>
          <w:szCs w:val="24"/>
        </w:rPr>
        <w:t>ов</w:t>
      </w:r>
      <w:r w:rsidR="00034D9D" w:rsidRPr="008721F8">
        <w:rPr>
          <w:rFonts w:ascii="Times New Roman" w:eastAsia="Times New Roman" w:hAnsi="Times New Roman" w:cs="Times New Roman"/>
          <w:b/>
          <w:sz w:val="24"/>
          <w:szCs w:val="24"/>
        </w:rPr>
        <w:t xml:space="preserve"> </w:t>
      </w:r>
      <w:r w:rsidR="00034D9D" w:rsidRPr="008721F8">
        <w:rPr>
          <w:rFonts w:ascii="Times New Roman" w:eastAsia="Times New Roman" w:hAnsi="Times New Roman" w:cs="Times New Roman"/>
          <w:sz w:val="24"/>
          <w:szCs w:val="24"/>
        </w:rPr>
        <w:t xml:space="preserve">выставляется в случае, если </w:t>
      </w:r>
      <w:r>
        <w:rPr>
          <w:rFonts w:ascii="Times New Roman" w:eastAsia="Times New Roman" w:hAnsi="Times New Roman" w:cs="Times New Roman"/>
          <w:sz w:val="24"/>
          <w:szCs w:val="24"/>
        </w:rPr>
        <w:t>представленные в отчете по практике материалы представляют собой практически готовые разделы второй и третьей главы выпускной квалификационной работы</w:t>
      </w:r>
      <w:r w:rsidR="00034D9D" w:rsidRPr="008721F8">
        <w:rPr>
          <w:rFonts w:ascii="Times New Roman" w:eastAsia="Times New Roman" w:hAnsi="Times New Roman" w:cs="Times New Roman"/>
          <w:sz w:val="24"/>
          <w:szCs w:val="24"/>
        </w:rPr>
        <w:t xml:space="preserve">; </w:t>
      </w:r>
      <w:bookmarkStart w:id="1" w:name="_GoBack"/>
      <w:bookmarkEnd w:id="1"/>
    </w:p>
    <w:p w:rsidR="00FA5D7A" w:rsidRPr="008721F8" w:rsidRDefault="00D9545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20-29</w:t>
      </w:r>
      <w:r w:rsidR="00034D9D" w:rsidRPr="008721F8">
        <w:rPr>
          <w:rFonts w:ascii="Times New Roman" w:eastAsia="Times New Roman" w:hAnsi="Times New Roman" w:cs="Times New Roman"/>
          <w:b/>
          <w:sz w:val="24"/>
          <w:szCs w:val="24"/>
        </w:rPr>
        <w:t xml:space="preserve"> балла </w:t>
      </w:r>
      <w:r w:rsidR="00A47DA5" w:rsidRPr="00A47DA5">
        <w:rPr>
          <w:rFonts w:ascii="Times New Roman" w:eastAsia="Times New Roman" w:hAnsi="Times New Roman" w:cs="Times New Roman"/>
          <w:sz w:val="24"/>
          <w:szCs w:val="24"/>
        </w:rPr>
        <w:t xml:space="preserve">выставляется в случае, если </w:t>
      </w:r>
      <w:r>
        <w:rPr>
          <w:rFonts w:ascii="Times New Roman" w:eastAsia="Times New Roman" w:hAnsi="Times New Roman" w:cs="Times New Roman"/>
          <w:sz w:val="24"/>
          <w:szCs w:val="24"/>
        </w:rPr>
        <w:t>содержательная часть отчета может быть в полном объеме или в большей части использована в составе выпускной квалификационной работы после доработки отдельных моментов, материал в целом соответствует содержанию ВКР</w:t>
      </w:r>
      <w:r w:rsidR="00034D9D" w:rsidRPr="008721F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цели и задачи практики (</w:t>
      </w:r>
      <w:r w:rsidRPr="00D95456">
        <w:rPr>
          <w:rFonts w:ascii="Times New Roman" w:eastAsia="Times New Roman" w:hAnsi="Times New Roman" w:cs="Times New Roman"/>
          <w:sz w:val="24"/>
          <w:szCs w:val="24"/>
        </w:rPr>
        <w:t>закрепление знаний, полученных в процессе обучения, а также получение профессиональных умений и опыта профессиональной деятельности на основе изучения работы профильной организации – места практики</w:t>
      </w:r>
      <w:r>
        <w:rPr>
          <w:rFonts w:ascii="Times New Roman" w:eastAsia="Times New Roman" w:hAnsi="Times New Roman" w:cs="Times New Roman"/>
          <w:sz w:val="24"/>
          <w:szCs w:val="24"/>
        </w:rPr>
        <w:t>) выполнены.</w:t>
      </w:r>
    </w:p>
    <w:p w:rsidR="00FA5D7A" w:rsidRPr="008721F8" w:rsidRDefault="006D162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10-19</w:t>
      </w:r>
      <w:r w:rsidR="00034D9D" w:rsidRPr="008721F8">
        <w:rPr>
          <w:rFonts w:ascii="Times New Roman" w:eastAsia="Times New Roman" w:hAnsi="Times New Roman" w:cs="Times New Roman"/>
          <w:b/>
          <w:sz w:val="24"/>
          <w:szCs w:val="24"/>
        </w:rPr>
        <w:t xml:space="preserve"> балл</w:t>
      </w:r>
      <w:r>
        <w:rPr>
          <w:rFonts w:ascii="Times New Roman" w:eastAsia="Times New Roman" w:hAnsi="Times New Roman" w:cs="Times New Roman"/>
          <w:b/>
          <w:sz w:val="24"/>
          <w:szCs w:val="24"/>
        </w:rPr>
        <w:t>ов</w:t>
      </w:r>
      <w:r w:rsidR="00034D9D" w:rsidRPr="008721F8">
        <w:rPr>
          <w:rFonts w:ascii="Times New Roman" w:eastAsia="Times New Roman" w:hAnsi="Times New Roman" w:cs="Times New Roman"/>
          <w:b/>
          <w:sz w:val="24"/>
          <w:szCs w:val="24"/>
        </w:rPr>
        <w:t xml:space="preserve"> </w:t>
      </w:r>
      <w:r w:rsidR="00034D9D" w:rsidRPr="008721F8">
        <w:rPr>
          <w:rFonts w:ascii="Times New Roman" w:eastAsia="Times New Roman" w:hAnsi="Times New Roman" w:cs="Times New Roman"/>
          <w:sz w:val="24"/>
          <w:szCs w:val="24"/>
        </w:rPr>
        <w:t xml:space="preserve">выставляется в случае, если </w:t>
      </w:r>
      <w:r w:rsidR="005023B3">
        <w:rPr>
          <w:rFonts w:ascii="Times New Roman" w:eastAsia="Times New Roman" w:hAnsi="Times New Roman" w:cs="Times New Roman"/>
          <w:sz w:val="24"/>
          <w:szCs w:val="24"/>
        </w:rPr>
        <w:t xml:space="preserve">проблематика </w:t>
      </w:r>
      <w:r>
        <w:rPr>
          <w:rFonts w:ascii="Times New Roman" w:eastAsia="Times New Roman" w:hAnsi="Times New Roman" w:cs="Times New Roman"/>
          <w:sz w:val="24"/>
          <w:szCs w:val="24"/>
        </w:rPr>
        <w:t xml:space="preserve">выпускной квалификационной работы в целом раскрыта в процессе практики, </w:t>
      </w:r>
      <w:r w:rsidR="009B154B">
        <w:rPr>
          <w:rFonts w:ascii="Times New Roman" w:eastAsia="Times New Roman" w:hAnsi="Times New Roman" w:cs="Times New Roman"/>
          <w:sz w:val="24"/>
          <w:szCs w:val="24"/>
        </w:rPr>
        <w:t>материалы частично могут войти в состав выпускной квалификационной работы, но требуется их значительная переработка, не достает существенного количества информация для раскрытия темы ВКР, продемонстрировано не достаточное понимание студентом существенных сторон сферы деятельности предприятия (или иного объекта наблюдения, согласно темы ВКР), которому посвящена выпускная квалификационная работа</w:t>
      </w:r>
      <w:r w:rsidR="00034D9D" w:rsidRPr="008721F8">
        <w:rPr>
          <w:rFonts w:ascii="Times New Roman" w:eastAsia="Times New Roman" w:hAnsi="Times New Roman" w:cs="Times New Roman"/>
          <w:sz w:val="24"/>
          <w:szCs w:val="24"/>
        </w:rPr>
        <w:t>;</w:t>
      </w:r>
    </w:p>
    <w:p w:rsidR="00FA5D7A" w:rsidRDefault="00034D9D">
      <w:pPr>
        <w:spacing w:after="0" w:line="240" w:lineRule="auto"/>
        <w:jc w:val="both"/>
        <w:rPr>
          <w:rFonts w:ascii="Times New Roman" w:eastAsia="Times New Roman" w:hAnsi="Times New Roman" w:cs="Times New Roman"/>
          <w:sz w:val="24"/>
          <w:szCs w:val="24"/>
        </w:rPr>
      </w:pPr>
      <w:r w:rsidRPr="008721F8">
        <w:rPr>
          <w:rFonts w:ascii="Times New Roman" w:eastAsia="Times New Roman" w:hAnsi="Times New Roman" w:cs="Times New Roman"/>
          <w:b/>
          <w:sz w:val="24"/>
          <w:szCs w:val="24"/>
        </w:rPr>
        <w:t>0</w:t>
      </w:r>
      <w:r w:rsidR="00700241" w:rsidRPr="008721F8">
        <w:rPr>
          <w:rFonts w:ascii="Times New Roman" w:eastAsia="Times New Roman" w:hAnsi="Times New Roman" w:cs="Times New Roman"/>
          <w:b/>
          <w:sz w:val="24"/>
          <w:szCs w:val="24"/>
        </w:rPr>
        <w:t>-</w:t>
      </w:r>
      <w:r w:rsidR="00C07EC9">
        <w:rPr>
          <w:rFonts w:ascii="Times New Roman" w:eastAsia="Times New Roman" w:hAnsi="Times New Roman" w:cs="Times New Roman"/>
          <w:b/>
          <w:sz w:val="24"/>
          <w:szCs w:val="24"/>
        </w:rPr>
        <w:t>9</w:t>
      </w:r>
      <w:r w:rsidRPr="008721F8">
        <w:rPr>
          <w:rFonts w:ascii="Times New Roman" w:eastAsia="Times New Roman" w:hAnsi="Times New Roman" w:cs="Times New Roman"/>
          <w:b/>
          <w:sz w:val="24"/>
          <w:szCs w:val="24"/>
        </w:rPr>
        <w:t xml:space="preserve"> балл</w:t>
      </w:r>
      <w:r w:rsidR="00C07EC9">
        <w:rPr>
          <w:rFonts w:ascii="Times New Roman" w:eastAsia="Times New Roman" w:hAnsi="Times New Roman" w:cs="Times New Roman"/>
          <w:b/>
          <w:sz w:val="24"/>
          <w:szCs w:val="24"/>
        </w:rPr>
        <w:t>ов</w:t>
      </w:r>
      <w:r w:rsidRPr="008721F8">
        <w:rPr>
          <w:rFonts w:ascii="Times New Roman" w:eastAsia="Times New Roman" w:hAnsi="Times New Roman" w:cs="Times New Roman"/>
          <w:b/>
          <w:sz w:val="24"/>
          <w:szCs w:val="24"/>
        </w:rPr>
        <w:t xml:space="preserve"> </w:t>
      </w:r>
      <w:r w:rsidR="00590A8C" w:rsidRPr="00590A8C">
        <w:rPr>
          <w:rFonts w:ascii="Times New Roman" w:eastAsia="Times New Roman" w:hAnsi="Times New Roman" w:cs="Times New Roman"/>
          <w:sz w:val="24"/>
          <w:szCs w:val="24"/>
        </w:rPr>
        <w:t xml:space="preserve">выставляется в случае, если </w:t>
      </w:r>
      <w:r w:rsidR="00C07EC9">
        <w:rPr>
          <w:rFonts w:ascii="Times New Roman" w:eastAsia="Times New Roman" w:hAnsi="Times New Roman" w:cs="Times New Roman"/>
          <w:sz w:val="24"/>
          <w:szCs w:val="24"/>
        </w:rPr>
        <w:t>студент подошел к практике и составлению отчета формально, вопросы и задачи, поставленные руководителем, не изучены глубоко, материалы не проанализированы, выводы по каждому разделу отсутствуют, в изложении данных не прослеживается логика, вопросы отражены в объеме справки</w:t>
      </w:r>
      <w:r w:rsidRPr="008721F8">
        <w:rPr>
          <w:rFonts w:ascii="Times New Roman" w:eastAsia="Times New Roman" w:hAnsi="Times New Roman" w:cs="Times New Roman"/>
          <w:sz w:val="24"/>
          <w:szCs w:val="24"/>
        </w:rPr>
        <w:t>.</w:t>
      </w:r>
    </w:p>
    <w:bookmarkEnd w:id="0"/>
    <w:p w:rsidR="00FA5D7A" w:rsidRDefault="00FA5D7A">
      <w:pPr>
        <w:spacing w:after="0" w:line="240" w:lineRule="auto"/>
        <w:jc w:val="both"/>
        <w:rPr>
          <w:rFonts w:ascii="Times New Roman" w:eastAsia="Times New Roman" w:hAnsi="Times New Roman" w:cs="Times New Roman"/>
          <w:sz w:val="24"/>
          <w:szCs w:val="24"/>
        </w:rPr>
      </w:pPr>
    </w:p>
    <w:p w:rsidR="00FA5D7A" w:rsidRDefault="00034D9D">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П.2.2. </w:t>
      </w:r>
      <w:r w:rsidR="00177C1F" w:rsidRPr="00177C1F">
        <w:rPr>
          <w:rFonts w:ascii="Times New Roman" w:eastAsia="Times New Roman" w:hAnsi="Times New Roman" w:cs="Times New Roman"/>
          <w:b/>
          <w:sz w:val="24"/>
          <w:szCs w:val="24"/>
        </w:rPr>
        <w:t>Актуальность и достаточность изученных источников литературы</w:t>
      </w:r>
    </w:p>
    <w:p w:rsidR="00FA5D7A" w:rsidRDefault="00177C1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20</w:t>
      </w:r>
      <w:r w:rsidR="00034D9D">
        <w:rPr>
          <w:rFonts w:ascii="Times New Roman" w:eastAsia="Times New Roman" w:hAnsi="Times New Roman" w:cs="Times New Roman"/>
          <w:b/>
          <w:sz w:val="24"/>
          <w:szCs w:val="24"/>
        </w:rPr>
        <w:t xml:space="preserve"> баллов </w:t>
      </w:r>
      <w:r w:rsidR="00034D9D">
        <w:rPr>
          <w:rFonts w:ascii="Times New Roman" w:eastAsia="Times New Roman" w:hAnsi="Times New Roman" w:cs="Times New Roman"/>
          <w:sz w:val="24"/>
          <w:szCs w:val="24"/>
        </w:rPr>
        <w:t xml:space="preserve">выставляется в случае </w:t>
      </w:r>
      <w:r w:rsidR="005836FF">
        <w:rPr>
          <w:rFonts w:ascii="Times New Roman" w:eastAsia="Times New Roman" w:hAnsi="Times New Roman" w:cs="Times New Roman"/>
          <w:sz w:val="24"/>
          <w:szCs w:val="24"/>
        </w:rPr>
        <w:t xml:space="preserve">списка литературы по теме выпускной квалификационной работы не менее чем из 50 источников, </w:t>
      </w:r>
      <w:r>
        <w:rPr>
          <w:rFonts w:ascii="Times New Roman" w:eastAsia="Times New Roman" w:hAnsi="Times New Roman" w:cs="Times New Roman"/>
          <w:sz w:val="24"/>
          <w:szCs w:val="24"/>
        </w:rPr>
        <w:t>наличия в источниках литературы 90 % актуальных (дата выпуска источника – не позже, чем за пять лет до составления отчета)</w:t>
      </w:r>
      <w:r w:rsidR="005836FF">
        <w:rPr>
          <w:rFonts w:ascii="Times New Roman" w:eastAsia="Times New Roman" w:hAnsi="Times New Roman" w:cs="Times New Roman"/>
          <w:sz w:val="24"/>
          <w:szCs w:val="24"/>
        </w:rPr>
        <w:t xml:space="preserve"> источников, в структуре содержится не менее 50 % научных статей по теме из российских и зарубежных баз цитирования, на все источники литературы даны ссылки в тексте отчета</w:t>
      </w:r>
      <w:r w:rsidR="00244276">
        <w:rPr>
          <w:rFonts w:ascii="Times New Roman" w:eastAsia="Times New Roman" w:hAnsi="Times New Roman" w:cs="Times New Roman"/>
          <w:sz w:val="24"/>
          <w:szCs w:val="24"/>
        </w:rPr>
        <w:t xml:space="preserve">, </w:t>
      </w:r>
      <w:r w:rsidR="00244276" w:rsidRPr="00244276">
        <w:rPr>
          <w:rFonts w:ascii="Times New Roman" w:eastAsia="Times New Roman" w:hAnsi="Times New Roman" w:cs="Times New Roman"/>
          <w:sz w:val="24"/>
          <w:szCs w:val="24"/>
        </w:rPr>
        <w:t>оформленные в соответствии с требованиями ГОСТ</w:t>
      </w:r>
      <w:r w:rsidR="00034D9D">
        <w:rPr>
          <w:rFonts w:ascii="Times New Roman" w:eastAsia="Times New Roman" w:hAnsi="Times New Roman" w:cs="Times New Roman"/>
          <w:sz w:val="24"/>
          <w:szCs w:val="24"/>
        </w:rPr>
        <w:t>;</w:t>
      </w:r>
    </w:p>
    <w:p w:rsidR="00FA5D7A" w:rsidRDefault="005836F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w:t>
      </w:r>
      <w:r w:rsidR="00034D9D">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19</w:t>
      </w:r>
      <w:r w:rsidR="00034D9D">
        <w:rPr>
          <w:rFonts w:ascii="Times New Roman" w:eastAsia="Times New Roman" w:hAnsi="Times New Roman" w:cs="Times New Roman"/>
          <w:b/>
          <w:sz w:val="24"/>
          <w:szCs w:val="24"/>
        </w:rPr>
        <w:t xml:space="preserve"> балл</w:t>
      </w:r>
      <w:r>
        <w:rPr>
          <w:rFonts w:ascii="Times New Roman" w:eastAsia="Times New Roman" w:hAnsi="Times New Roman" w:cs="Times New Roman"/>
          <w:b/>
          <w:sz w:val="24"/>
          <w:szCs w:val="24"/>
        </w:rPr>
        <w:t>ов</w:t>
      </w:r>
      <w:r w:rsidR="00034D9D">
        <w:rPr>
          <w:rFonts w:ascii="Times New Roman" w:eastAsia="Times New Roman" w:hAnsi="Times New Roman" w:cs="Times New Roman"/>
          <w:b/>
          <w:sz w:val="24"/>
          <w:szCs w:val="24"/>
        </w:rPr>
        <w:t xml:space="preserve"> </w:t>
      </w:r>
      <w:r w:rsidR="00034D9D">
        <w:rPr>
          <w:rFonts w:ascii="Times New Roman" w:eastAsia="Times New Roman" w:hAnsi="Times New Roman" w:cs="Times New Roman"/>
          <w:sz w:val="24"/>
          <w:szCs w:val="24"/>
        </w:rPr>
        <w:t xml:space="preserve">выставляется в случае </w:t>
      </w:r>
      <w:r>
        <w:rPr>
          <w:rFonts w:ascii="Times New Roman" w:eastAsia="Times New Roman" w:hAnsi="Times New Roman" w:cs="Times New Roman"/>
          <w:sz w:val="24"/>
          <w:szCs w:val="24"/>
        </w:rPr>
        <w:t xml:space="preserve">использования от 35 до 50 источников литературы по теме выпускной квалификационной работы, при этом значительная часть источников (не менее 80 %) не старше пяти лет до даты составления отчета, значительная часть источников литературы (не менее 25 %) представлена научными статьями соответствующей тематики из различных </w:t>
      </w:r>
      <w:proofErr w:type="spellStart"/>
      <w:r>
        <w:rPr>
          <w:rFonts w:ascii="Times New Roman" w:eastAsia="Times New Roman" w:hAnsi="Times New Roman" w:cs="Times New Roman"/>
          <w:sz w:val="24"/>
          <w:szCs w:val="24"/>
        </w:rPr>
        <w:t>наукометрических</w:t>
      </w:r>
      <w:proofErr w:type="spellEnd"/>
      <w:r>
        <w:rPr>
          <w:rFonts w:ascii="Times New Roman" w:eastAsia="Times New Roman" w:hAnsi="Times New Roman" w:cs="Times New Roman"/>
          <w:sz w:val="24"/>
          <w:szCs w:val="24"/>
        </w:rPr>
        <w:t xml:space="preserve"> баз данных</w:t>
      </w:r>
      <w:r w:rsidR="00244276">
        <w:rPr>
          <w:rFonts w:ascii="Times New Roman" w:eastAsia="Times New Roman" w:hAnsi="Times New Roman" w:cs="Times New Roman"/>
          <w:sz w:val="24"/>
          <w:szCs w:val="24"/>
        </w:rPr>
        <w:t>; на большинство источников даны ссылки в тексте отчета, оформленные в соответствии с требованиями ГОСТ</w:t>
      </w:r>
      <w:r w:rsidR="00034D9D">
        <w:rPr>
          <w:rFonts w:ascii="Times New Roman" w:eastAsia="Times New Roman" w:hAnsi="Times New Roman" w:cs="Times New Roman"/>
          <w:sz w:val="24"/>
          <w:szCs w:val="24"/>
        </w:rPr>
        <w:t>;</w:t>
      </w:r>
    </w:p>
    <w:p w:rsidR="00FA5D7A" w:rsidRDefault="00034D9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0-</w:t>
      </w:r>
      <w:r w:rsidR="00244276">
        <w:rPr>
          <w:rFonts w:ascii="Times New Roman" w:eastAsia="Times New Roman" w:hAnsi="Times New Roman" w:cs="Times New Roman"/>
          <w:b/>
          <w:sz w:val="24"/>
          <w:szCs w:val="24"/>
        </w:rPr>
        <w:t>9</w:t>
      </w:r>
      <w:r>
        <w:rPr>
          <w:rFonts w:ascii="Times New Roman" w:eastAsia="Times New Roman" w:hAnsi="Times New Roman" w:cs="Times New Roman"/>
          <w:b/>
          <w:sz w:val="24"/>
          <w:szCs w:val="24"/>
        </w:rPr>
        <w:t xml:space="preserve"> балл</w:t>
      </w:r>
      <w:r w:rsidR="00244276">
        <w:rPr>
          <w:rFonts w:ascii="Times New Roman" w:eastAsia="Times New Roman" w:hAnsi="Times New Roman" w:cs="Times New Roman"/>
          <w:b/>
          <w:sz w:val="24"/>
          <w:szCs w:val="24"/>
        </w:rPr>
        <w:t>ов</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выставляется в случае </w:t>
      </w:r>
      <w:r w:rsidR="00900FF5">
        <w:rPr>
          <w:rFonts w:ascii="Times New Roman" w:eastAsia="Times New Roman" w:hAnsi="Times New Roman" w:cs="Times New Roman"/>
          <w:sz w:val="24"/>
          <w:szCs w:val="24"/>
        </w:rPr>
        <w:t>списка литературы по теме выпускной квалификационной работы в количестве от 15 до 34 источников, нет ссылок в отчете на использованные источники, либо ссылок мало, либо они оформлены не в соответствии с ГОСТ, источники литературы представлены в основном справочными материалами Интернет-порталов, учебниками, ссылок на научные издания либо нет, либо мало</w:t>
      </w:r>
      <w:r w:rsidR="00BC6DA8">
        <w:rPr>
          <w:rFonts w:ascii="Times New Roman" w:eastAsia="Times New Roman" w:hAnsi="Times New Roman" w:cs="Times New Roman"/>
          <w:sz w:val="24"/>
          <w:szCs w:val="24"/>
        </w:rPr>
        <w:t>, есть грубые нарушения в оформлении ссылок на источник и на оформление литературного источника.</w:t>
      </w:r>
      <w:r>
        <w:rPr>
          <w:rFonts w:ascii="Times New Roman" w:eastAsia="Times New Roman" w:hAnsi="Times New Roman" w:cs="Times New Roman"/>
          <w:sz w:val="24"/>
          <w:szCs w:val="24"/>
        </w:rPr>
        <w:t>.</w:t>
      </w:r>
    </w:p>
    <w:p w:rsidR="00FA5D7A" w:rsidRDefault="00FA5D7A">
      <w:pPr>
        <w:spacing w:after="0" w:line="240" w:lineRule="auto"/>
        <w:jc w:val="both"/>
        <w:rPr>
          <w:rFonts w:ascii="Times New Roman" w:eastAsia="Times New Roman" w:hAnsi="Times New Roman" w:cs="Times New Roman"/>
          <w:sz w:val="24"/>
          <w:szCs w:val="24"/>
        </w:rPr>
      </w:pPr>
    </w:p>
    <w:p w:rsidR="00FA5D7A" w:rsidRDefault="00034D9D">
      <w:pPr>
        <w:spacing w:after="0" w:line="240" w:lineRule="auto"/>
        <w:jc w:val="both"/>
        <w:rPr>
          <w:rFonts w:ascii="Times New Roman" w:eastAsia="Times New Roman" w:hAnsi="Times New Roman" w:cs="Times New Roman"/>
          <w:b/>
          <w:color w:val="7030A0"/>
          <w:sz w:val="24"/>
          <w:szCs w:val="24"/>
        </w:rPr>
      </w:pPr>
      <w:r>
        <w:rPr>
          <w:rFonts w:ascii="Times New Roman" w:eastAsia="Times New Roman" w:hAnsi="Times New Roman" w:cs="Times New Roman"/>
          <w:b/>
          <w:sz w:val="24"/>
          <w:szCs w:val="24"/>
        </w:rPr>
        <w:t xml:space="preserve">П. 3.1 </w:t>
      </w:r>
      <w:r w:rsidR="00155657" w:rsidRPr="00155657">
        <w:rPr>
          <w:rFonts w:ascii="Times New Roman" w:eastAsia="Times New Roman" w:hAnsi="Times New Roman" w:cs="Times New Roman"/>
          <w:b/>
          <w:sz w:val="24"/>
          <w:szCs w:val="24"/>
        </w:rPr>
        <w:t>Качество и полнота изложения результатов практики</w:t>
      </w:r>
      <w:r>
        <w:rPr>
          <w:rFonts w:ascii="Times New Roman" w:eastAsia="Times New Roman" w:hAnsi="Times New Roman" w:cs="Times New Roman"/>
          <w:b/>
          <w:sz w:val="24"/>
          <w:szCs w:val="24"/>
        </w:rPr>
        <w:t xml:space="preserve"> </w:t>
      </w:r>
    </w:p>
    <w:p w:rsidR="00FA5D7A" w:rsidRDefault="000005B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w:t>
      </w:r>
      <w:r w:rsidR="00034D9D">
        <w:rPr>
          <w:rFonts w:ascii="Times New Roman" w:eastAsia="Times New Roman" w:hAnsi="Times New Roman" w:cs="Times New Roman"/>
          <w:b/>
          <w:sz w:val="24"/>
          <w:szCs w:val="24"/>
        </w:rPr>
        <w:t xml:space="preserve"> баллов </w:t>
      </w:r>
      <w:r w:rsidR="00034D9D">
        <w:rPr>
          <w:rFonts w:ascii="Times New Roman" w:eastAsia="Times New Roman" w:hAnsi="Times New Roman" w:cs="Times New Roman"/>
          <w:sz w:val="24"/>
          <w:szCs w:val="24"/>
        </w:rPr>
        <w:t xml:space="preserve">выставляется, если </w:t>
      </w:r>
      <w:r w:rsidR="00155657">
        <w:rPr>
          <w:rFonts w:ascii="Times New Roman" w:eastAsia="Times New Roman" w:hAnsi="Times New Roman" w:cs="Times New Roman"/>
          <w:sz w:val="24"/>
          <w:szCs w:val="24"/>
        </w:rPr>
        <w:t>студент с интересом, акцентами и по существу изложил основные выводы и результаты прохождения практики, соотнеся их с темой выпускной квалификационной работы, проявил хорошее знание темы выпускной квалификационной работы и понимание того, как полученные в ходе обучения знания могут быть использованы на практике, а проблематика, изученная в ходе выполнения ВКР, находит отражение в реальной деятельности компаний</w:t>
      </w:r>
      <w:r w:rsidR="00034D9D">
        <w:rPr>
          <w:rFonts w:ascii="Times New Roman" w:eastAsia="Times New Roman" w:hAnsi="Times New Roman" w:cs="Times New Roman"/>
          <w:sz w:val="24"/>
          <w:szCs w:val="24"/>
        </w:rPr>
        <w:t>;</w:t>
      </w:r>
    </w:p>
    <w:p w:rsidR="00FA5D7A" w:rsidRDefault="00DA187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034D9D">
        <w:rPr>
          <w:rFonts w:ascii="Times New Roman" w:eastAsia="Times New Roman" w:hAnsi="Times New Roman" w:cs="Times New Roman"/>
          <w:b/>
          <w:sz w:val="24"/>
          <w:szCs w:val="24"/>
        </w:rPr>
        <w:t>-</w:t>
      </w:r>
      <w:r w:rsidR="000005B6">
        <w:rPr>
          <w:rFonts w:ascii="Times New Roman" w:eastAsia="Times New Roman" w:hAnsi="Times New Roman" w:cs="Times New Roman"/>
          <w:b/>
          <w:sz w:val="24"/>
          <w:szCs w:val="24"/>
        </w:rPr>
        <w:t>9</w:t>
      </w:r>
      <w:r w:rsidR="00034D9D">
        <w:rPr>
          <w:rFonts w:ascii="Times New Roman" w:eastAsia="Times New Roman" w:hAnsi="Times New Roman" w:cs="Times New Roman"/>
          <w:b/>
          <w:sz w:val="24"/>
          <w:szCs w:val="24"/>
        </w:rPr>
        <w:t xml:space="preserve"> балл</w:t>
      </w:r>
      <w:r w:rsidR="00BA71A6">
        <w:rPr>
          <w:rFonts w:ascii="Times New Roman" w:eastAsia="Times New Roman" w:hAnsi="Times New Roman" w:cs="Times New Roman"/>
          <w:b/>
          <w:sz w:val="24"/>
          <w:szCs w:val="24"/>
        </w:rPr>
        <w:t>ов</w:t>
      </w:r>
      <w:r w:rsidR="00034D9D">
        <w:rPr>
          <w:rFonts w:ascii="Times New Roman" w:eastAsia="Times New Roman" w:hAnsi="Times New Roman" w:cs="Times New Roman"/>
          <w:b/>
          <w:sz w:val="24"/>
          <w:szCs w:val="24"/>
        </w:rPr>
        <w:t xml:space="preserve"> </w:t>
      </w:r>
      <w:r w:rsidR="00034D9D">
        <w:rPr>
          <w:rFonts w:ascii="Times New Roman" w:eastAsia="Times New Roman" w:hAnsi="Times New Roman" w:cs="Times New Roman"/>
          <w:sz w:val="24"/>
          <w:szCs w:val="24"/>
        </w:rPr>
        <w:t xml:space="preserve">выставляется, если в </w:t>
      </w:r>
      <w:r>
        <w:rPr>
          <w:rFonts w:ascii="Times New Roman" w:eastAsia="Times New Roman" w:hAnsi="Times New Roman" w:cs="Times New Roman"/>
          <w:sz w:val="24"/>
          <w:szCs w:val="24"/>
        </w:rPr>
        <w:t>целом студент хорошо понимает сущность изученных вопросов, может проиллюстрировать основные положения, касающиеся темы ВКР, конкретными примерами, связанными с объектом наблюдения (профильной организацией), но некоторые вопросы по теме могут вызывать затруднение, либо при изложении результатов практики сделаны ошибочные и/или не аргументированные выводы</w:t>
      </w:r>
      <w:r w:rsidR="00034D9D">
        <w:rPr>
          <w:rFonts w:ascii="Times New Roman" w:eastAsia="Times New Roman" w:hAnsi="Times New Roman" w:cs="Times New Roman"/>
          <w:sz w:val="24"/>
          <w:szCs w:val="24"/>
        </w:rPr>
        <w:t>;</w:t>
      </w:r>
    </w:p>
    <w:p w:rsidR="00FA5D7A" w:rsidRPr="00BA71A6" w:rsidRDefault="00BA71A6" w:rsidP="00DA1873">
      <w:pPr>
        <w:pStyle w:val="a5"/>
        <w:numPr>
          <w:ilvl w:val="1"/>
          <w:numId w:val="6"/>
        </w:numPr>
        <w:spacing w:after="0" w:line="240" w:lineRule="auto"/>
        <w:ind w:left="0" w:firstLine="0"/>
        <w:jc w:val="both"/>
        <w:rPr>
          <w:rFonts w:ascii="Times New Roman" w:eastAsia="Times New Roman" w:hAnsi="Times New Roman" w:cs="Times New Roman"/>
          <w:sz w:val="24"/>
          <w:szCs w:val="24"/>
        </w:rPr>
      </w:pPr>
      <w:r w:rsidRPr="00BA71A6">
        <w:rPr>
          <w:rFonts w:ascii="Times New Roman" w:eastAsia="Times New Roman" w:hAnsi="Times New Roman" w:cs="Times New Roman"/>
          <w:b/>
          <w:bCs/>
          <w:sz w:val="24"/>
          <w:szCs w:val="24"/>
        </w:rPr>
        <w:t>балла</w:t>
      </w:r>
      <w:r>
        <w:rPr>
          <w:rFonts w:ascii="Times New Roman" w:eastAsia="Times New Roman" w:hAnsi="Times New Roman" w:cs="Times New Roman"/>
          <w:sz w:val="24"/>
          <w:szCs w:val="24"/>
        </w:rPr>
        <w:t xml:space="preserve"> </w:t>
      </w:r>
      <w:r w:rsidR="00034D9D" w:rsidRPr="00BA71A6">
        <w:rPr>
          <w:rFonts w:ascii="Times New Roman" w:eastAsia="Times New Roman" w:hAnsi="Times New Roman" w:cs="Times New Roman"/>
          <w:sz w:val="24"/>
          <w:szCs w:val="24"/>
        </w:rPr>
        <w:t xml:space="preserve">выставляется, если </w:t>
      </w:r>
      <w:r w:rsidR="00DA1873">
        <w:rPr>
          <w:rFonts w:ascii="Times New Roman" w:eastAsia="Times New Roman" w:hAnsi="Times New Roman" w:cs="Times New Roman"/>
          <w:sz w:val="24"/>
          <w:szCs w:val="24"/>
        </w:rPr>
        <w:t>студент не смог связанно и логично рассказать о результатах практики, своих функциональных обязанностях в профильной организации, продемонстрировал частичное или полное незнание проблематики темы выпускной квалификационной работы либо стало понятно, что содержание работы и результатов никак не соотносятся друг с другом</w:t>
      </w:r>
      <w:r w:rsidR="00034D9D" w:rsidRPr="00BA71A6">
        <w:rPr>
          <w:rFonts w:ascii="Times New Roman" w:eastAsia="Times New Roman" w:hAnsi="Times New Roman" w:cs="Times New Roman"/>
          <w:sz w:val="24"/>
          <w:szCs w:val="24"/>
        </w:rPr>
        <w:t>.</w:t>
      </w:r>
    </w:p>
    <w:p w:rsidR="00FA5D7A" w:rsidRDefault="00FA5D7A">
      <w:pPr>
        <w:spacing w:after="0" w:line="240" w:lineRule="auto"/>
        <w:jc w:val="both"/>
        <w:rPr>
          <w:rFonts w:ascii="Times New Roman" w:eastAsia="Times New Roman" w:hAnsi="Times New Roman" w:cs="Times New Roman"/>
          <w:sz w:val="24"/>
          <w:szCs w:val="24"/>
        </w:rPr>
      </w:pPr>
    </w:p>
    <w:p w:rsidR="00873BCD" w:rsidRDefault="00034D9D" w:rsidP="00873BC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 3.</w:t>
      </w:r>
      <w:r w:rsidR="008B13EC">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 Качество ответов на вопросы</w:t>
      </w:r>
    </w:p>
    <w:p w:rsidR="00FA5D7A" w:rsidRPr="00873BCD" w:rsidRDefault="00B1119E" w:rsidP="00873BC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1</w:t>
      </w:r>
      <w:r w:rsidR="00034D9D">
        <w:rPr>
          <w:rFonts w:ascii="Times New Roman" w:eastAsia="Times New Roman" w:hAnsi="Times New Roman" w:cs="Times New Roman"/>
          <w:b/>
          <w:color w:val="000000"/>
          <w:sz w:val="24"/>
          <w:szCs w:val="24"/>
        </w:rPr>
        <w:t xml:space="preserve">0 баллов </w:t>
      </w:r>
      <w:r w:rsidR="00034D9D">
        <w:rPr>
          <w:rFonts w:ascii="Times New Roman" w:eastAsia="Times New Roman" w:hAnsi="Times New Roman" w:cs="Times New Roman"/>
          <w:color w:val="000000"/>
          <w:sz w:val="24"/>
          <w:szCs w:val="24"/>
        </w:rPr>
        <w:t>выставляется в случае, когда</w:t>
      </w:r>
      <w:r w:rsidR="00873BCD">
        <w:rPr>
          <w:rFonts w:ascii="Times New Roman" w:eastAsia="Times New Roman" w:hAnsi="Times New Roman" w:cs="Times New Roman"/>
          <w:color w:val="000000"/>
          <w:sz w:val="24"/>
          <w:szCs w:val="24"/>
        </w:rPr>
        <w:t xml:space="preserve"> студент быстро и исчерпывающе ответил на все вопросы руководителя практики руководителя ВКР)</w:t>
      </w:r>
      <w:r w:rsidR="00034D9D">
        <w:rPr>
          <w:rFonts w:ascii="Times New Roman" w:eastAsia="Times New Roman" w:hAnsi="Times New Roman" w:cs="Times New Roman"/>
          <w:color w:val="000000"/>
          <w:sz w:val="24"/>
          <w:szCs w:val="24"/>
        </w:rPr>
        <w:t xml:space="preserve">; </w:t>
      </w:r>
    </w:p>
    <w:p w:rsidR="00FA5D7A" w:rsidRDefault="00873BC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w:t>
      </w:r>
      <w:r w:rsidR="00034D9D">
        <w:rPr>
          <w:rFonts w:ascii="Times New Roman" w:eastAsia="Times New Roman" w:hAnsi="Times New Roman" w:cs="Times New Roman"/>
          <w:b/>
          <w:color w:val="000000"/>
          <w:sz w:val="24"/>
          <w:szCs w:val="24"/>
        </w:rPr>
        <w:t>-</w:t>
      </w:r>
      <w:r w:rsidR="00B1119E">
        <w:rPr>
          <w:rFonts w:ascii="Times New Roman" w:eastAsia="Times New Roman" w:hAnsi="Times New Roman" w:cs="Times New Roman"/>
          <w:b/>
          <w:color w:val="000000"/>
          <w:sz w:val="24"/>
          <w:szCs w:val="24"/>
        </w:rPr>
        <w:t>9</w:t>
      </w:r>
      <w:r w:rsidR="00034D9D">
        <w:rPr>
          <w:rFonts w:ascii="Times New Roman" w:eastAsia="Times New Roman" w:hAnsi="Times New Roman" w:cs="Times New Roman"/>
          <w:b/>
          <w:color w:val="000000"/>
          <w:sz w:val="24"/>
          <w:szCs w:val="24"/>
        </w:rPr>
        <w:t xml:space="preserve"> баллов </w:t>
      </w:r>
      <w:r w:rsidR="00034D9D">
        <w:rPr>
          <w:rFonts w:ascii="Times New Roman" w:eastAsia="Times New Roman" w:hAnsi="Times New Roman" w:cs="Times New Roman"/>
          <w:color w:val="000000"/>
          <w:sz w:val="24"/>
          <w:szCs w:val="24"/>
        </w:rPr>
        <w:t xml:space="preserve">выставляется в случае, когда </w:t>
      </w:r>
      <w:r w:rsidR="00354E64">
        <w:rPr>
          <w:rFonts w:ascii="Times New Roman" w:eastAsia="Times New Roman" w:hAnsi="Times New Roman" w:cs="Times New Roman"/>
          <w:color w:val="000000"/>
          <w:sz w:val="24"/>
          <w:szCs w:val="24"/>
        </w:rPr>
        <w:t xml:space="preserve">на </w:t>
      </w:r>
      <w:r w:rsidR="00034D9D">
        <w:rPr>
          <w:rFonts w:ascii="Times New Roman" w:eastAsia="Times New Roman" w:hAnsi="Times New Roman" w:cs="Times New Roman"/>
          <w:color w:val="000000"/>
          <w:sz w:val="24"/>
          <w:szCs w:val="24"/>
        </w:rPr>
        <w:t xml:space="preserve">часть заданных вопросов (до </w:t>
      </w:r>
      <w:r>
        <w:rPr>
          <w:rFonts w:ascii="Times New Roman" w:eastAsia="Times New Roman" w:hAnsi="Times New Roman" w:cs="Times New Roman"/>
          <w:color w:val="000000"/>
          <w:sz w:val="24"/>
          <w:szCs w:val="24"/>
        </w:rPr>
        <w:t>5</w:t>
      </w:r>
      <w:r w:rsidR="00034D9D">
        <w:rPr>
          <w:rFonts w:ascii="Times New Roman" w:eastAsia="Times New Roman" w:hAnsi="Times New Roman" w:cs="Times New Roman"/>
          <w:color w:val="000000"/>
          <w:sz w:val="24"/>
          <w:szCs w:val="24"/>
        </w:rPr>
        <w:t xml:space="preserve">0%) даны развернутые, обоснованные ответы; при обосновании собственной позиции делаются ссылки </w:t>
      </w:r>
      <w:r w:rsidR="00F57DEA">
        <w:rPr>
          <w:rFonts w:ascii="Times New Roman" w:eastAsia="Times New Roman" w:hAnsi="Times New Roman" w:cs="Times New Roman"/>
          <w:color w:val="000000"/>
          <w:sz w:val="24"/>
          <w:szCs w:val="24"/>
        </w:rPr>
        <w:t xml:space="preserve">как </w:t>
      </w:r>
      <w:r w:rsidR="00B1119E" w:rsidRPr="00B1119E">
        <w:rPr>
          <w:rFonts w:ascii="Times New Roman" w:eastAsia="Times New Roman" w:hAnsi="Times New Roman" w:cs="Times New Roman"/>
          <w:color w:val="000000"/>
          <w:sz w:val="24"/>
          <w:szCs w:val="24"/>
        </w:rPr>
        <w:t xml:space="preserve">на полученные в ходе </w:t>
      </w:r>
      <w:r>
        <w:rPr>
          <w:rFonts w:ascii="Times New Roman" w:eastAsia="Times New Roman" w:hAnsi="Times New Roman" w:cs="Times New Roman"/>
          <w:color w:val="000000"/>
          <w:sz w:val="24"/>
          <w:szCs w:val="24"/>
        </w:rPr>
        <w:t>практики</w:t>
      </w:r>
      <w:r w:rsidR="00B1119E" w:rsidRPr="00B1119E">
        <w:rPr>
          <w:rFonts w:ascii="Times New Roman" w:eastAsia="Times New Roman" w:hAnsi="Times New Roman" w:cs="Times New Roman"/>
          <w:color w:val="000000"/>
          <w:sz w:val="24"/>
          <w:szCs w:val="24"/>
        </w:rPr>
        <w:t xml:space="preserve"> эмпирические данные, </w:t>
      </w:r>
      <w:r w:rsidR="00F57DEA">
        <w:rPr>
          <w:rFonts w:ascii="Times New Roman" w:eastAsia="Times New Roman" w:hAnsi="Times New Roman" w:cs="Times New Roman"/>
          <w:color w:val="000000"/>
          <w:sz w:val="24"/>
          <w:szCs w:val="24"/>
        </w:rPr>
        <w:t xml:space="preserve">так и на </w:t>
      </w:r>
      <w:r w:rsidR="00B1119E" w:rsidRPr="00B1119E">
        <w:rPr>
          <w:rFonts w:ascii="Times New Roman" w:eastAsia="Times New Roman" w:hAnsi="Times New Roman" w:cs="Times New Roman"/>
          <w:color w:val="000000"/>
          <w:sz w:val="24"/>
          <w:szCs w:val="24"/>
        </w:rPr>
        <w:t>мнение различных авторов по проблеме, зарубежный и отечественный опыт</w:t>
      </w:r>
      <w:r w:rsidR="00034D9D">
        <w:rPr>
          <w:rFonts w:ascii="Times New Roman" w:eastAsia="Times New Roman" w:hAnsi="Times New Roman" w:cs="Times New Roman"/>
          <w:color w:val="000000"/>
          <w:sz w:val="24"/>
          <w:szCs w:val="24"/>
        </w:rPr>
        <w:t xml:space="preserve">; </w:t>
      </w:r>
    </w:p>
    <w:p w:rsidR="00FA5D7A" w:rsidRDefault="00E0527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0</w:t>
      </w:r>
      <w:r w:rsidR="00034D9D">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w:t>
      </w:r>
      <w:r w:rsidR="00034D9D">
        <w:rPr>
          <w:rFonts w:ascii="Times New Roman" w:eastAsia="Times New Roman" w:hAnsi="Times New Roman" w:cs="Times New Roman"/>
          <w:b/>
          <w:color w:val="000000"/>
          <w:sz w:val="24"/>
          <w:szCs w:val="24"/>
        </w:rPr>
        <w:t xml:space="preserve"> балл</w:t>
      </w:r>
      <w:r>
        <w:rPr>
          <w:rFonts w:ascii="Times New Roman" w:eastAsia="Times New Roman" w:hAnsi="Times New Roman" w:cs="Times New Roman"/>
          <w:b/>
          <w:color w:val="000000"/>
          <w:sz w:val="24"/>
          <w:szCs w:val="24"/>
        </w:rPr>
        <w:t>а</w:t>
      </w:r>
      <w:r w:rsidR="00034D9D">
        <w:rPr>
          <w:rFonts w:ascii="Times New Roman" w:eastAsia="Times New Roman" w:hAnsi="Times New Roman" w:cs="Times New Roman"/>
          <w:b/>
          <w:color w:val="000000"/>
          <w:sz w:val="24"/>
          <w:szCs w:val="24"/>
        </w:rPr>
        <w:t xml:space="preserve"> </w:t>
      </w:r>
      <w:r w:rsidR="00034D9D">
        <w:rPr>
          <w:rFonts w:ascii="Times New Roman" w:eastAsia="Times New Roman" w:hAnsi="Times New Roman" w:cs="Times New Roman"/>
          <w:color w:val="000000"/>
          <w:sz w:val="24"/>
          <w:szCs w:val="24"/>
        </w:rPr>
        <w:t xml:space="preserve">выставляется в случае, когда заданные вопросы даны краткие ответы, </w:t>
      </w:r>
      <w:r w:rsidR="00B1119E">
        <w:rPr>
          <w:rFonts w:ascii="Times New Roman" w:eastAsia="Times New Roman" w:hAnsi="Times New Roman" w:cs="Times New Roman"/>
          <w:color w:val="000000"/>
          <w:sz w:val="24"/>
          <w:szCs w:val="24"/>
        </w:rPr>
        <w:t xml:space="preserve">не проиллюстрированные </w:t>
      </w:r>
      <w:r w:rsidR="00B1119E" w:rsidRPr="00B1119E">
        <w:rPr>
          <w:rFonts w:ascii="Times New Roman" w:eastAsia="Times New Roman" w:hAnsi="Times New Roman" w:cs="Times New Roman"/>
          <w:color w:val="000000"/>
          <w:sz w:val="24"/>
          <w:szCs w:val="24"/>
        </w:rPr>
        <w:t>полученны</w:t>
      </w:r>
      <w:r w:rsidR="00B1119E">
        <w:rPr>
          <w:rFonts w:ascii="Times New Roman" w:eastAsia="Times New Roman" w:hAnsi="Times New Roman" w:cs="Times New Roman"/>
          <w:color w:val="000000"/>
          <w:sz w:val="24"/>
          <w:szCs w:val="24"/>
        </w:rPr>
        <w:t>ми</w:t>
      </w:r>
      <w:r w:rsidR="00B1119E" w:rsidRPr="00B1119E">
        <w:rPr>
          <w:rFonts w:ascii="Times New Roman" w:eastAsia="Times New Roman" w:hAnsi="Times New Roman" w:cs="Times New Roman"/>
          <w:color w:val="000000"/>
          <w:sz w:val="24"/>
          <w:szCs w:val="24"/>
        </w:rPr>
        <w:t xml:space="preserve"> в ходе </w:t>
      </w:r>
      <w:r>
        <w:rPr>
          <w:rFonts w:ascii="Times New Roman" w:eastAsia="Times New Roman" w:hAnsi="Times New Roman" w:cs="Times New Roman"/>
          <w:color w:val="000000"/>
          <w:sz w:val="24"/>
          <w:szCs w:val="24"/>
        </w:rPr>
        <w:t>практики</w:t>
      </w:r>
      <w:r w:rsidR="00B1119E" w:rsidRPr="00B1119E">
        <w:rPr>
          <w:rFonts w:ascii="Times New Roman" w:eastAsia="Times New Roman" w:hAnsi="Times New Roman" w:cs="Times New Roman"/>
          <w:color w:val="000000"/>
          <w:sz w:val="24"/>
          <w:szCs w:val="24"/>
        </w:rPr>
        <w:t xml:space="preserve"> эмпирически</w:t>
      </w:r>
      <w:r w:rsidR="00B1119E">
        <w:rPr>
          <w:rFonts w:ascii="Times New Roman" w:eastAsia="Times New Roman" w:hAnsi="Times New Roman" w:cs="Times New Roman"/>
          <w:color w:val="000000"/>
          <w:sz w:val="24"/>
          <w:szCs w:val="24"/>
        </w:rPr>
        <w:t>ми</w:t>
      </w:r>
      <w:r w:rsidR="00B1119E" w:rsidRPr="00B1119E">
        <w:rPr>
          <w:rFonts w:ascii="Times New Roman" w:eastAsia="Times New Roman" w:hAnsi="Times New Roman" w:cs="Times New Roman"/>
          <w:color w:val="000000"/>
          <w:sz w:val="24"/>
          <w:szCs w:val="24"/>
        </w:rPr>
        <w:t xml:space="preserve"> данны</w:t>
      </w:r>
      <w:r w:rsidR="00B1119E">
        <w:rPr>
          <w:rFonts w:ascii="Times New Roman" w:eastAsia="Times New Roman" w:hAnsi="Times New Roman" w:cs="Times New Roman"/>
          <w:color w:val="000000"/>
          <w:sz w:val="24"/>
          <w:szCs w:val="24"/>
        </w:rPr>
        <w:t>ми</w:t>
      </w:r>
      <w:r>
        <w:rPr>
          <w:rFonts w:ascii="Times New Roman" w:eastAsia="Times New Roman" w:hAnsi="Times New Roman" w:cs="Times New Roman"/>
          <w:color w:val="000000"/>
          <w:sz w:val="24"/>
          <w:szCs w:val="24"/>
        </w:rPr>
        <w:t xml:space="preserve">, </w:t>
      </w:r>
      <w:r w:rsidR="00B1119E">
        <w:rPr>
          <w:rFonts w:ascii="Times New Roman" w:eastAsia="Times New Roman" w:hAnsi="Times New Roman" w:cs="Times New Roman"/>
          <w:color w:val="000000"/>
          <w:sz w:val="24"/>
          <w:szCs w:val="24"/>
        </w:rPr>
        <w:t>при этом не отража</w:t>
      </w:r>
      <w:r>
        <w:rPr>
          <w:rFonts w:ascii="Times New Roman" w:eastAsia="Times New Roman" w:hAnsi="Times New Roman" w:cs="Times New Roman"/>
          <w:color w:val="000000"/>
          <w:sz w:val="24"/>
          <w:szCs w:val="24"/>
        </w:rPr>
        <w:t>ющие</w:t>
      </w:r>
      <w:r w:rsidR="00B1119E">
        <w:rPr>
          <w:rFonts w:ascii="Times New Roman" w:eastAsia="Times New Roman" w:hAnsi="Times New Roman" w:cs="Times New Roman"/>
          <w:color w:val="000000"/>
          <w:sz w:val="24"/>
          <w:szCs w:val="24"/>
        </w:rPr>
        <w:t xml:space="preserve"> </w:t>
      </w:r>
      <w:r w:rsidR="00BA55E1">
        <w:rPr>
          <w:rFonts w:ascii="Times New Roman" w:eastAsia="Times New Roman" w:hAnsi="Times New Roman" w:cs="Times New Roman"/>
          <w:color w:val="000000"/>
          <w:sz w:val="24"/>
          <w:szCs w:val="24"/>
        </w:rPr>
        <w:t>сущность проведенной работы и полученные результаты.</w:t>
      </w:r>
    </w:p>
    <w:p w:rsidR="008B13EC" w:rsidRDefault="008B13EC">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8B13EC" w:rsidRDefault="008B13EC" w:rsidP="008B13EC">
      <w:pPr>
        <w:spacing w:after="0" w:line="240" w:lineRule="auto"/>
        <w:jc w:val="both"/>
        <w:rPr>
          <w:rFonts w:ascii="Times New Roman" w:eastAsia="Times New Roman" w:hAnsi="Times New Roman" w:cs="Times New Roman"/>
          <w:b/>
          <w:color w:val="7030A0"/>
          <w:sz w:val="24"/>
          <w:szCs w:val="24"/>
        </w:rPr>
      </w:pPr>
      <w:r>
        <w:rPr>
          <w:rFonts w:ascii="Times New Roman" w:eastAsia="Times New Roman" w:hAnsi="Times New Roman" w:cs="Times New Roman"/>
          <w:b/>
          <w:sz w:val="24"/>
          <w:szCs w:val="24"/>
        </w:rPr>
        <w:t xml:space="preserve">П. 4.1 </w:t>
      </w:r>
      <w:r w:rsidR="00F567F5" w:rsidRPr="00F567F5">
        <w:rPr>
          <w:rFonts w:ascii="Times New Roman" w:eastAsia="Times New Roman" w:hAnsi="Times New Roman" w:cs="Times New Roman"/>
          <w:b/>
          <w:sz w:val="24"/>
          <w:szCs w:val="24"/>
        </w:rPr>
        <w:t>Своевременность предоставления полного пакета документов на проверку</w:t>
      </w:r>
    </w:p>
    <w:p w:rsidR="008B13EC" w:rsidRDefault="003B1589" w:rsidP="008B13E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8B13EC">
        <w:rPr>
          <w:rFonts w:ascii="Times New Roman" w:eastAsia="Times New Roman" w:hAnsi="Times New Roman" w:cs="Times New Roman"/>
          <w:b/>
          <w:sz w:val="24"/>
          <w:szCs w:val="24"/>
        </w:rPr>
        <w:t xml:space="preserve"> баллов </w:t>
      </w:r>
      <w:r w:rsidR="008B13EC">
        <w:rPr>
          <w:rFonts w:ascii="Times New Roman" w:eastAsia="Times New Roman" w:hAnsi="Times New Roman" w:cs="Times New Roman"/>
          <w:sz w:val="24"/>
          <w:szCs w:val="24"/>
        </w:rPr>
        <w:t xml:space="preserve">выставляется, если студент </w:t>
      </w:r>
      <w:r w:rsidR="00F567F5">
        <w:rPr>
          <w:rFonts w:ascii="Times New Roman" w:eastAsia="Times New Roman" w:hAnsi="Times New Roman" w:cs="Times New Roman"/>
          <w:sz w:val="24"/>
          <w:szCs w:val="24"/>
        </w:rPr>
        <w:t>представил полный пакет документов в сроки, указанные в календарном графике прохождения практики</w:t>
      </w:r>
      <w:r w:rsidR="008B13EC">
        <w:rPr>
          <w:rFonts w:ascii="Times New Roman" w:eastAsia="Times New Roman" w:hAnsi="Times New Roman" w:cs="Times New Roman"/>
          <w:sz w:val="24"/>
          <w:szCs w:val="24"/>
        </w:rPr>
        <w:t>;</w:t>
      </w:r>
    </w:p>
    <w:p w:rsidR="008B13EC" w:rsidRDefault="003B1589" w:rsidP="008B13E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8B13EC">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w:t>
      </w:r>
      <w:r w:rsidR="008B13EC">
        <w:rPr>
          <w:rFonts w:ascii="Times New Roman" w:eastAsia="Times New Roman" w:hAnsi="Times New Roman" w:cs="Times New Roman"/>
          <w:b/>
          <w:sz w:val="24"/>
          <w:szCs w:val="24"/>
        </w:rPr>
        <w:t xml:space="preserve"> баллов </w:t>
      </w:r>
      <w:r w:rsidR="008B13EC">
        <w:rPr>
          <w:rFonts w:ascii="Times New Roman" w:eastAsia="Times New Roman" w:hAnsi="Times New Roman" w:cs="Times New Roman"/>
          <w:sz w:val="24"/>
          <w:szCs w:val="24"/>
        </w:rPr>
        <w:t xml:space="preserve">выставляется, если </w:t>
      </w:r>
      <w:r w:rsidR="00F567F5">
        <w:rPr>
          <w:rFonts w:ascii="Times New Roman" w:eastAsia="Times New Roman" w:hAnsi="Times New Roman" w:cs="Times New Roman"/>
          <w:sz w:val="24"/>
          <w:szCs w:val="24"/>
        </w:rPr>
        <w:t>студент представил полный пакте документов в установленный календарным графиком прохождения практики срок, но при этом возникли отдельные вопросы по документам, которые потребовали доработки и повторного предоставления документов либо документы были представлены в полном объеме, но с задержкой не более чем на 5 дней</w:t>
      </w:r>
      <w:r w:rsidR="008B13EC">
        <w:rPr>
          <w:rFonts w:ascii="Times New Roman" w:eastAsia="Times New Roman" w:hAnsi="Times New Roman" w:cs="Times New Roman"/>
          <w:sz w:val="24"/>
          <w:szCs w:val="24"/>
        </w:rPr>
        <w:t>;</w:t>
      </w:r>
    </w:p>
    <w:p w:rsidR="008B13EC" w:rsidRPr="00BA71A6" w:rsidRDefault="003B1589" w:rsidP="003B1589">
      <w:pPr>
        <w:pStyle w:val="a5"/>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0-1 </w:t>
      </w:r>
      <w:r w:rsidR="008B13EC" w:rsidRPr="00BA71A6">
        <w:rPr>
          <w:rFonts w:ascii="Times New Roman" w:eastAsia="Times New Roman" w:hAnsi="Times New Roman" w:cs="Times New Roman"/>
          <w:b/>
          <w:bCs/>
          <w:sz w:val="24"/>
          <w:szCs w:val="24"/>
        </w:rPr>
        <w:t>балла</w:t>
      </w:r>
      <w:r w:rsidR="008B13EC">
        <w:rPr>
          <w:rFonts w:ascii="Times New Roman" w:eastAsia="Times New Roman" w:hAnsi="Times New Roman" w:cs="Times New Roman"/>
          <w:sz w:val="24"/>
          <w:szCs w:val="24"/>
        </w:rPr>
        <w:t xml:space="preserve"> </w:t>
      </w:r>
      <w:r w:rsidR="008B13EC" w:rsidRPr="00BA71A6">
        <w:rPr>
          <w:rFonts w:ascii="Times New Roman" w:eastAsia="Times New Roman" w:hAnsi="Times New Roman" w:cs="Times New Roman"/>
          <w:sz w:val="24"/>
          <w:szCs w:val="24"/>
        </w:rPr>
        <w:t xml:space="preserve">выставляется, если </w:t>
      </w:r>
      <w:r w:rsidR="008B13EC">
        <w:rPr>
          <w:rFonts w:ascii="Times New Roman" w:eastAsia="Times New Roman" w:hAnsi="Times New Roman" w:cs="Times New Roman"/>
          <w:sz w:val="24"/>
          <w:szCs w:val="24"/>
        </w:rPr>
        <w:t xml:space="preserve">студент </w:t>
      </w:r>
      <w:r w:rsidR="00F567F5">
        <w:rPr>
          <w:rFonts w:ascii="Times New Roman" w:eastAsia="Times New Roman" w:hAnsi="Times New Roman" w:cs="Times New Roman"/>
          <w:sz w:val="24"/>
          <w:szCs w:val="24"/>
        </w:rPr>
        <w:t>предоставил полный пакет документов, который может быть принят в срок, превышающий 5 дней с момента окончания практики и срока, оговоренного в календарном графике прохождения практики</w:t>
      </w:r>
      <w:r w:rsidR="0079048B">
        <w:rPr>
          <w:rFonts w:ascii="Times New Roman" w:eastAsia="Times New Roman" w:hAnsi="Times New Roman" w:cs="Times New Roman"/>
          <w:sz w:val="24"/>
          <w:szCs w:val="24"/>
        </w:rPr>
        <w:t xml:space="preserve"> после неоднократного напоминания со стороны Ответственного за прохождение практики</w:t>
      </w:r>
      <w:r w:rsidR="008B13EC" w:rsidRPr="00BA71A6">
        <w:rPr>
          <w:rFonts w:ascii="Times New Roman" w:eastAsia="Times New Roman" w:hAnsi="Times New Roman" w:cs="Times New Roman"/>
          <w:sz w:val="24"/>
          <w:szCs w:val="24"/>
        </w:rPr>
        <w:t>.</w:t>
      </w:r>
    </w:p>
    <w:p w:rsidR="008B13EC" w:rsidRDefault="008B13EC" w:rsidP="008B13EC">
      <w:pPr>
        <w:spacing w:after="0" w:line="240" w:lineRule="auto"/>
        <w:jc w:val="both"/>
        <w:rPr>
          <w:rFonts w:ascii="Times New Roman" w:eastAsia="Times New Roman" w:hAnsi="Times New Roman" w:cs="Times New Roman"/>
          <w:sz w:val="24"/>
          <w:szCs w:val="24"/>
        </w:rPr>
      </w:pPr>
    </w:p>
    <w:p w:rsidR="008B13EC" w:rsidRDefault="008B13EC" w:rsidP="008B13E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П. 4.2 </w:t>
      </w:r>
      <w:r w:rsidR="00BB4BC3" w:rsidRPr="00BB4BC3">
        <w:rPr>
          <w:rFonts w:ascii="Times New Roman" w:eastAsia="Times New Roman" w:hAnsi="Times New Roman" w:cs="Times New Roman"/>
          <w:b/>
          <w:sz w:val="24"/>
          <w:szCs w:val="24"/>
        </w:rPr>
        <w:t>Полнота заполнения форм, отсутствие замечаний по оформлению</w:t>
      </w:r>
    </w:p>
    <w:p w:rsidR="008B13EC" w:rsidRPr="00873BCD" w:rsidRDefault="008B13EC" w:rsidP="008B13E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1</w:t>
      </w:r>
      <w:r w:rsidR="003B1589">
        <w:rPr>
          <w:rFonts w:ascii="Times New Roman" w:eastAsia="Times New Roman" w:hAnsi="Times New Roman" w:cs="Times New Roman"/>
          <w:b/>
          <w:color w:val="000000"/>
          <w:sz w:val="24"/>
          <w:szCs w:val="24"/>
        </w:rPr>
        <w:t>5</w:t>
      </w:r>
      <w:r>
        <w:rPr>
          <w:rFonts w:ascii="Times New Roman" w:eastAsia="Times New Roman" w:hAnsi="Times New Roman" w:cs="Times New Roman"/>
          <w:b/>
          <w:color w:val="000000"/>
          <w:sz w:val="24"/>
          <w:szCs w:val="24"/>
        </w:rPr>
        <w:t xml:space="preserve"> баллов </w:t>
      </w:r>
      <w:r>
        <w:rPr>
          <w:rFonts w:ascii="Times New Roman" w:eastAsia="Times New Roman" w:hAnsi="Times New Roman" w:cs="Times New Roman"/>
          <w:color w:val="000000"/>
          <w:sz w:val="24"/>
          <w:szCs w:val="24"/>
        </w:rPr>
        <w:t xml:space="preserve">выставляется в случае, когда студент </w:t>
      </w:r>
      <w:r w:rsidR="00BB4BC3">
        <w:rPr>
          <w:rFonts w:ascii="Times New Roman" w:eastAsia="Times New Roman" w:hAnsi="Times New Roman" w:cs="Times New Roman"/>
          <w:color w:val="000000"/>
          <w:sz w:val="24"/>
          <w:szCs w:val="24"/>
        </w:rPr>
        <w:t>замечаний к оформлению и наполнению документов по практике нет</w:t>
      </w:r>
      <w:r>
        <w:rPr>
          <w:rFonts w:ascii="Times New Roman" w:eastAsia="Times New Roman" w:hAnsi="Times New Roman" w:cs="Times New Roman"/>
          <w:color w:val="000000"/>
          <w:sz w:val="24"/>
          <w:szCs w:val="24"/>
        </w:rPr>
        <w:t xml:space="preserve">; </w:t>
      </w:r>
    </w:p>
    <w:p w:rsidR="008B13EC" w:rsidRDefault="008B13EC" w:rsidP="008B13EC">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w:t>
      </w:r>
      <w:r w:rsidR="003B1589">
        <w:rPr>
          <w:rFonts w:ascii="Times New Roman" w:eastAsia="Times New Roman" w:hAnsi="Times New Roman" w:cs="Times New Roman"/>
          <w:b/>
          <w:color w:val="000000"/>
          <w:sz w:val="24"/>
          <w:szCs w:val="24"/>
        </w:rPr>
        <w:t>14</w:t>
      </w:r>
      <w:r>
        <w:rPr>
          <w:rFonts w:ascii="Times New Roman" w:eastAsia="Times New Roman" w:hAnsi="Times New Roman" w:cs="Times New Roman"/>
          <w:b/>
          <w:color w:val="000000"/>
          <w:sz w:val="24"/>
          <w:szCs w:val="24"/>
        </w:rPr>
        <w:t xml:space="preserve"> баллов </w:t>
      </w:r>
      <w:r>
        <w:rPr>
          <w:rFonts w:ascii="Times New Roman" w:eastAsia="Times New Roman" w:hAnsi="Times New Roman" w:cs="Times New Roman"/>
          <w:color w:val="000000"/>
          <w:sz w:val="24"/>
          <w:szCs w:val="24"/>
        </w:rPr>
        <w:t xml:space="preserve">выставляется в случае, когда </w:t>
      </w:r>
      <w:r w:rsidR="00BB4BC3">
        <w:rPr>
          <w:rFonts w:ascii="Times New Roman" w:eastAsia="Times New Roman" w:hAnsi="Times New Roman" w:cs="Times New Roman"/>
          <w:color w:val="000000"/>
          <w:sz w:val="24"/>
          <w:szCs w:val="24"/>
        </w:rPr>
        <w:t>есть замечания по оформлению документов, либо выявлены случаи заполнения их не в полном объеме, значительное количество ошибок и неточностей в оформлении, часть документов представлена со второго раза</w:t>
      </w:r>
      <w:r>
        <w:rPr>
          <w:rFonts w:ascii="Times New Roman" w:eastAsia="Times New Roman" w:hAnsi="Times New Roman" w:cs="Times New Roman"/>
          <w:color w:val="000000"/>
          <w:sz w:val="24"/>
          <w:szCs w:val="24"/>
        </w:rPr>
        <w:t xml:space="preserve">; </w:t>
      </w:r>
    </w:p>
    <w:p w:rsidR="008B13EC" w:rsidRDefault="008B13EC" w:rsidP="008B13EC">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0-</w:t>
      </w:r>
      <w:r w:rsidR="003B1589">
        <w:rPr>
          <w:rFonts w:ascii="Times New Roman" w:eastAsia="Times New Roman" w:hAnsi="Times New Roman" w:cs="Times New Roman"/>
          <w:b/>
          <w:color w:val="000000"/>
          <w:sz w:val="24"/>
          <w:szCs w:val="24"/>
        </w:rPr>
        <w:t>4</w:t>
      </w:r>
      <w:r>
        <w:rPr>
          <w:rFonts w:ascii="Times New Roman" w:eastAsia="Times New Roman" w:hAnsi="Times New Roman" w:cs="Times New Roman"/>
          <w:b/>
          <w:color w:val="000000"/>
          <w:sz w:val="24"/>
          <w:szCs w:val="24"/>
        </w:rPr>
        <w:t xml:space="preserve"> балла </w:t>
      </w:r>
      <w:r>
        <w:rPr>
          <w:rFonts w:ascii="Times New Roman" w:eastAsia="Times New Roman" w:hAnsi="Times New Roman" w:cs="Times New Roman"/>
          <w:color w:val="000000"/>
          <w:sz w:val="24"/>
          <w:szCs w:val="24"/>
        </w:rPr>
        <w:t xml:space="preserve">выставляется в случае, когда </w:t>
      </w:r>
      <w:r w:rsidR="00BB4BC3">
        <w:rPr>
          <w:rFonts w:ascii="Times New Roman" w:eastAsia="Times New Roman" w:hAnsi="Times New Roman" w:cs="Times New Roman"/>
          <w:color w:val="000000"/>
          <w:sz w:val="24"/>
          <w:szCs w:val="24"/>
        </w:rPr>
        <w:t>студент представил комплект документов, который может быть принят к сдаче после нескольких переделок в соответствии с замечаниями ответственного сотрудника кафедры, либо документы хоть и приняты, но содержат значительное количество неточностей и замечаний</w:t>
      </w:r>
      <w:r>
        <w:rPr>
          <w:rFonts w:ascii="Times New Roman" w:eastAsia="Times New Roman" w:hAnsi="Times New Roman" w:cs="Times New Roman"/>
          <w:color w:val="000000"/>
          <w:sz w:val="24"/>
          <w:szCs w:val="24"/>
        </w:rPr>
        <w:t>.</w:t>
      </w:r>
    </w:p>
    <w:p w:rsidR="008B13EC" w:rsidRDefault="008B13EC">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sectPr w:rsidR="008B13EC" w:rsidSect="00FA5D7A">
      <w:headerReference w:type="default" r:id="rId9"/>
      <w:pgSz w:w="11906" w:h="16838"/>
      <w:pgMar w:top="1134" w:right="850" w:bottom="1134" w:left="1701"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8C2" w:rsidRDefault="003F38C2" w:rsidP="00AB243A">
      <w:pPr>
        <w:spacing w:after="0" w:line="240" w:lineRule="auto"/>
      </w:pPr>
      <w:r>
        <w:separator/>
      </w:r>
    </w:p>
  </w:endnote>
  <w:endnote w:type="continuationSeparator" w:id="0">
    <w:p w:rsidR="003F38C2" w:rsidRDefault="003F38C2" w:rsidP="00AB24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8C2" w:rsidRDefault="003F38C2" w:rsidP="00AB243A">
      <w:pPr>
        <w:spacing w:after="0" w:line="240" w:lineRule="auto"/>
      </w:pPr>
      <w:r>
        <w:separator/>
      </w:r>
    </w:p>
  </w:footnote>
  <w:footnote w:type="continuationSeparator" w:id="0">
    <w:p w:rsidR="003F38C2" w:rsidRDefault="003F38C2" w:rsidP="00AB24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43A" w:rsidRPr="00AB243A" w:rsidRDefault="00AB243A" w:rsidP="00AB243A">
    <w:pPr>
      <w:pStyle w:val="a8"/>
      <w:jc w:val="both"/>
      <w:rPr>
        <w:rFonts w:ascii="Times New Roman" w:hAnsi="Times New Roman" w:cs="Times New Roman"/>
        <w:sz w:val="16"/>
        <w:szCs w:val="16"/>
      </w:rPr>
    </w:pPr>
    <w:r w:rsidRPr="00AB243A">
      <w:rPr>
        <w:rFonts w:ascii="Times New Roman" w:hAnsi="Times New Roman" w:cs="Times New Roman"/>
        <w:sz w:val="16"/>
        <w:szCs w:val="16"/>
      </w:rPr>
      <w:t xml:space="preserve">Астра А.А., </w:t>
    </w:r>
    <w:proofErr w:type="spellStart"/>
    <w:r w:rsidRPr="00AB243A">
      <w:rPr>
        <w:rFonts w:ascii="Times New Roman" w:hAnsi="Times New Roman" w:cs="Times New Roman"/>
        <w:sz w:val="16"/>
        <w:szCs w:val="16"/>
      </w:rPr>
      <w:t>Галимова</w:t>
    </w:r>
    <w:proofErr w:type="spellEnd"/>
    <w:r w:rsidRPr="00AB243A">
      <w:rPr>
        <w:rFonts w:ascii="Times New Roman" w:hAnsi="Times New Roman" w:cs="Times New Roman"/>
        <w:sz w:val="16"/>
        <w:szCs w:val="16"/>
      </w:rPr>
      <w:t xml:space="preserve"> А.Н., ЭУМК «</w:t>
    </w:r>
    <w:r w:rsidRPr="00AB243A">
      <w:rPr>
        <w:rFonts w:ascii="Times New Roman" w:hAnsi="Times New Roman" w:cs="Times New Roman"/>
        <w:color w:val="000000"/>
        <w:sz w:val="16"/>
        <w:szCs w:val="16"/>
      </w:rPr>
      <w:t>Производственная (преддипломная) практика: практика по получению профессиональных умений и опыта профессиональной деятельности</w:t>
    </w:r>
    <w:r w:rsidRPr="00AB243A">
      <w:rPr>
        <w:rFonts w:ascii="Times New Roman" w:hAnsi="Times New Roman" w:cs="Times New Roman"/>
        <w:sz w:val="16"/>
        <w:szCs w:val="16"/>
      </w:rPr>
      <w:t>»</w:t>
    </w:r>
  </w:p>
  <w:p w:rsidR="00AB243A" w:rsidRDefault="00AB243A">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E0DAE"/>
    <w:multiLevelType w:val="multilevel"/>
    <w:tmpl w:val="0DF03444"/>
    <w:lvl w:ilvl="0">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562D19"/>
    <w:multiLevelType w:val="multilevel"/>
    <w:tmpl w:val="9ECCA66C"/>
    <w:lvl w:ilvl="0">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nsid w:val="279D66F0"/>
    <w:multiLevelType w:val="multilevel"/>
    <w:tmpl w:val="AA5295E0"/>
    <w:lvl w:ilvl="0">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nsid w:val="4D9A4224"/>
    <w:multiLevelType w:val="multilevel"/>
    <w:tmpl w:val="25605A3C"/>
    <w:lvl w:ilvl="0">
      <w:start w:val="4"/>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D38645F"/>
    <w:multiLevelType w:val="multilevel"/>
    <w:tmpl w:val="A2B4796E"/>
    <w:lvl w:ilvl="0">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3694E1C"/>
    <w:multiLevelType w:val="multilevel"/>
    <w:tmpl w:val="9ECCA66C"/>
    <w:lvl w:ilvl="0">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nsid w:val="7B930799"/>
    <w:multiLevelType w:val="multilevel"/>
    <w:tmpl w:val="670A8322"/>
    <w:lvl w:ilvl="0">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3"/>
  </w:num>
  <w:num w:numId="3">
    <w:abstractNumId w:val="4"/>
  </w:num>
  <w:num w:numId="4">
    <w:abstractNumId w:val="0"/>
  </w:num>
  <w:num w:numId="5">
    <w:abstractNumId w:val="2"/>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A5D7A"/>
    <w:rsid w:val="000005B6"/>
    <w:rsid w:val="00034D9D"/>
    <w:rsid w:val="0005239B"/>
    <w:rsid w:val="000B0869"/>
    <w:rsid w:val="000F326F"/>
    <w:rsid w:val="00101E8A"/>
    <w:rsid w:val="00155657"/>
    <w:rsid w:val="0016532F"/>
    <w:rsid w:val="00177C1F"/>
    <w:rsid w:val="00190907"/>
    <w:rsid w:val="0019654A"/>
    <w:rsid w:val="001A22B8"/>
    <w:rsid w:val="001D5823"/>
    <w:rsid w:val="001E074C"/>
    <w:rsid w:val="00205B89"/>
    <w:rsid w:val="00244276"/>
    <w:rsid w:val="002462AB"/>
    <w:rsid w:val="00275693"/>
    <w:rsid w:val="0028012E"/>
    <w:rsid w:val="002A34AD"/>
    <w:rsid w:val="002D7252"/>
    <w:rsid w:val="00304871"/>
    <w:rsid w:val="00310A7F"/>
    <w:rsid w:val="003120AB"/>
    <w:rsid w:val="003430A2"/>
    <w:rsid w:val="00352682"/>
    <w:rsid w:val="00354E64"/>
    <w:rsid w:val="003B1589"/>
    <w:rsid w:val="003D04B1"/>
    <w:rsid w:val="003F38C2"/>
    <w:rsid w:val="00461A8D"/>
    <w:rsid w:val="00466ECF"/>
    <w:rsid w:val="004733D1"/>
    <w:rsid w:val="00490F81"/>
    <w:rsid w:val="005023B3"/>
    <w:rsid w:val="00504885"/>
    <w:rsid w:val="00545D42"/>
    <w:rsid w:val="005836FF"/>
    <w:rsid w:val="00584D42"/>
    <w:rsid w:val="00590A8C"/>
    <w:rsid w:val="005943A6"/>
    <w:rsid w:val="005F248A"/>
    <w:rsid w:val="006237AD"/>
    <w:rsid w:val="006424A6"/>
    <w:rsid w:val="00642C34"/>
    <w:rsid w:val="00696A14"/>
    <w:rsid w:val="006B49EC"/>
    <w:rsid w:val="006D1620"/>
    <w:rsid w:val="00700241"/>
    <w:rsid w:val="00723A96"/>
    <w:rsid w:val="00736F3C"/>
    <w:rsid w:val="0079048B"/>
    <w:rsid w:val="007D71B6"/>
    <w:rsid w:val="007E0D34"/>
    <w:rsid w:val="007E5448"/>
    <w:rsid w:val="007E6658"/>
    <w:rsid w:val="00824E60"/>
    <w:rsid w:val="00832DCF"/>
    <w:rsid w:val="00855305"/>
    <w:rsid w:val="008721F8"/>
    <w:rsid w:val="00873BCD"/>
    <w:rsid w:val="00891A1C"/>
    <w:rsid w:val="00893DB1"/>
    <w:rsid w:val="008B13EC"/>
    <w:rsid w:val="008D0F35"/>
    <w:rsid w:val="008D12A3"/>
    <w:rsid w:val="008E2D76"/>
    <w:rsid w:val="008E3032"/>
    <w:rsid w:val="00900FF5"/>
    <w:rsid w:val="0094505B"/>
    <w:rsid w:val="009477ED"/>
    <w:rsid w:val="009500EA"/>
    <w:rsid w:val="009B154B"/>
    <w:rsid w:val="009C569E"/>
    <w:rsid w:val="009D5CE1"/>
    <w:rsid w:val="00A2566F"/>
    <w:rsid w:val="00A314D5"/>
    <w:rsid w:val="00A4404F"/>
    <w:rsid w:val="00A4545E"/>
    <w:rsid w:val="00A47DA5"/>
    <w:rsid w:val="00A612A3"/>
    <w:rsid w:val="00A67AC0"/>
    <w:rsid w:val="00A912CC"/>
    <w:rsid w:val="00AB243A"/>
    <w:rsid w:val="00AD6092"/>
    <w:rsid w:val="00AF63F9"/>
    <w:rsid w:val="00B02B44"/>
    <w:rsid w:val="00B1119E"/>
    <w:rsid w:val="00B338E5"/>
    <w:rsid w:val="00BA55E1"/>
    <w:rsid w:val="00BA71A6"/>
    <w:rsid w:val="00BB4BC3"/>
    <w:rsid w:val="00BC6DA8"/>
    <w:rsid w:val="00C07EC9"/>
    <w:rsid w:val="00C336AE"/>
    <w:rsid w:val="00C446C6"/>
    <w:rsid w:val="00CC5542"/>
    <w:rsid w:val="00CE15EF"/>
    <w:rsid w:val="00D370C3"/>
    <w:rsid w:val="00D43803"/>
    <w:rsid w:val="00D54CE4"/>
    <w:rsid w:val="00D95456"/>
    <w:rsid w:val="00DA1873"/>
    <w:rsid w:val="00E05271"/>
    <w:rsid w:val="00E06338"/>
    <w:rsid w:val="00E16EA0"/>
    <w:rsid w:val="00E2663D"/>
    <w:rsid w:val="00E413E5"/>
    <w:rsid w:val="00E54C82"/>
    <w:rsid w:val="00E86955"/>
    <w:rsid w:val="00EB4F88"/>
    <w:rsid w:val="00F567F5"/>
    <w:rsid w:val="00F57DEA"/>
    <w:rsid w:val="00FA5D7A"/>
    <w:rsid w:val="00FB00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682"/>
  </w:style>
  <w:style w:type="paragraph" w:styleId="1">
    <w:name w:val="heading 1"/>
    <w:basedOn w:val="10"/>
    <w:next w:val="10"/>
    <w:rsid w:val="00FA5D7A"/>
    <w:pPr>
      <w:keepNext/>
      <w:keepLines/>
      <w:spacing w:before="480" w:after="120"/>
      <w:outlineLvl w:val="0"/>
    </w:pPr>
    <w:rPr>
      <w:b/>
      <w:sz w:val="48"/>
      <w:szCs w:val="48"/>
    </w:rPr>
  </w:style>
  <w:style w:type="paragraph" w:styleId="2">
    <w:name w:val="heading 2"/>
    <w:basedOn w:val="10"/>
    <w:next w:val="10"/>
    <w:rsid w:val="00FA5D7A"/>
    <w:pPr>
      <w:keepNext/>
      <w:keepLines/>
      <w:spacing w:before="360" w:after="80"/>
      <w:outlineLvl w:val="1"/>
    </w:pPr>
    <w:rPr>
      <w:b/>
      <w:sz w:val="36"/>
      <w:szCs w:val="36"/>
    </w:rPr>
  </w:style>
  <w:style w:type="paragraph" w:styleId="3">
    <w:name w:val="heading 3"/>
    <w:basedOn w:val="10"/>
    <w:next w:val="10"/>
    <w:rsid w:val="00FA5D7A"/>
    <w:pPr>
      <w:keepNext/>
      <w:keepLines/>
      <w:spacing w:before="280" w:after="80"/>
      <w:outlineLvl w:val="2"/>
    </w:pPr>
    <w:rPr>
      <w:b/>
      <w:sz w:val="28"/>
      <w:szCs w:val="28"/>
    </w:rPr>
  </w:style>
  <w:style w:type="paragraph" w:styleId="4">
    <w:name w:val="heading 4"/>
    <w:basedOn w:val="10"/>
    <w:next w:val="10"/>
    <w:rsid w:val="00FA5D7A"/>
    <w:pPr>
      <w:keepNext/>
      <w:keepLines/>
      <w:spacing w:before="240" w:after="40"/>
      <w:outlineLvl w:val="3"/>
    </w:pPr>
    <w:rPr>
      <w:b/>
      <w:sz w:val="24"/>
      <w:szCs w:val="24"/>
    </w:rPr>
  </w:style>
  <w:style w:type="paragraph" w:styleId="5">
    <w:name w:val="heading 5"/>
    <w:basedOn w:val="10"/>
    <w:next w:val="10"/>
    <w:rsid w:val="00FA5D7A"/>
    <w:pPr>
      <w:keepNext/>
      <w:keepLines/>
      <w:spacing w:before="220" w:after="40"/>
      <w:outlineLvl w:val="4"/>
    </w:pPr>
    <w:rPr>
      <w:b/>
    </w:rPr>
  </w:style>
  <w:style w:type="paragraph" w:styleId="6">
    <w:name w:val="heading 6"/>
    <w:basedOn w:val="10"/>
    <w:next w:val="10"/>
    <w:rsid w:val="00FA5D7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FA5D7A"/>
  </w:style>
  <w:style w:type="table" w:customStyle="1" w:styleId="TableNormal">
    <w:name w:val="Table Normal"/>
    <w:rsid w:val="00FA5D7A"/>
    <w:tblPr>
      <w:tblCellMar>
        <w:top w:w="0" w:type="dxa"/>
        <w:left w:w="0" w:type="dxa"/>
        <w:bottom w:w="0" w:type="dxa"/>
        <w:right w:w="0" w:type="dxa"/>
      </w:tblCellMar>
    </w:tblPr>
  </w:style>
  <w:style w:type="paragraph" w:styleId="a3">
    <w:name w:val="Title"/>
    <w:basedOn w:val="10"/>
    <w:next w:val="10"/>
    <w:rsid w:val="00FA5D7A"/>
    <w:pPr>
      <w:keepNext/>
      <w:keepLines/>
      <w:spacing w:before="480" w:after="120"/>
    </w:pPr>
    <w:rPr>
      <w:b/>
      <w:sz w:val="72"/>
      <w:szCs w:val="72"/>
    </w:rPr>
  </w:style>
  <w:style w:type="paragraph" w:customStyle="1" w:styleId="Default">
    <w:name w:val="Default"/>
    <w:rsid w:val="000B6FF4"/>
    <w:pPr>
      <w:autoSpaceDE w:val="0"/>
      <w:autoSpaceDN w:val="0"/>
      <w:adjustRightInd w:val="0"/>
      <w:spacing w:after="0" w:line="240" w:lineRule="auto"/>
    </w:pPr>
    <w:rPr>
      <w:rFonts w:ascii="Times New Roman" w:hAnsi="Times New Roman" w:cs="Times New Roman"/>
      <w:color w:val="000000"/>
      <w:sz w:val="24"/>
      <w:szCs w:val="24"/>
    </w:rPr>
  </w:style>
  <w:style w:type="table" w:styleId="a4">
    <w:name w:val="Table Grid"/>
    <w:basedOn w:val="a1"/>
    <w:uiPriority w:val="59"/>
    <w:rsid w:val="000B6F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d6ff683d8d0a42f228bf8a64b8551e1msonormalmrcssattr">
    <w:name w:val="bd6ff683d8d0a42f228bf8a64b8551e1msonormal_mr_css_attr"/>
    <w:basedOn w:val="a"/>
    <w:rsid w:val="00F87814"/>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473358"/>
    <w:pPr>
      <w:ind w:left="720"/>
      <w:contextualSpacing/>
    </w:pPr>
  </w:style>
  <w:style w:type="paragraph" w:styleId="a6">
    <w:name w:val="Subtitle"/>
    <w:basedOn w:val="10"/>
    <w:next w:val="10"/>
    <w:rsid w:val="00FA5D7A"/>
    <w:pPr>
      <w:keepNext/>
      <w:keepLines/>
      <w:spacing w:before="360" w:after="80"/>
    </w:pPr>
    <w:rPr>
      <w:rFonts w:ascii="Georgia" w:eastAsia="Georgia" w:hAnsi="Georgia" w:cs="Georgia"/>
      <w:i/>
      <w:color w:val="666666"/>
      <w:sz w:val="48"/>
      <w:szCs w:val="48"/>
    </w:rPr>
  </w:style>
  <w:style w:type="table" w:customStyle="1" w:styleId="a7">
    <w:basedOn w:val="TableNormal"/>
    <w:rsid w:val="00FA5D7A"/>
    <w:pPr>
      <w:spacing w:after="0" w:line="240" w:lineRule="auto"/>
    </w:pPr>
    <w:tblPr>
      <w:tblStyleRowBandSize w:val="1"/>
      <w:tblStyleColBandSize w:val="1"/>
      <w:tblCellMar>
        <w:top w:w="0" w:type="dxa"/>
        <w:left w:w="108" w:type="dxa"/>
        <w:bottom w:w="0" w:type="dxa"/>
        <w:right w:w="108" w:type="dxa"/>
      </w:tblCellMar>
    </w:tblPr>
  </w:style>
  <w:style w:type="paragraph" w:styleId="a8">
    <w:name w:val="header"/>
    <w:basedOn w:val="a"/>
    <w:link w:val="a9"/>
    <w:uiPriority w:val="99"/>
    <w:unhideWhenUsed/>
    <w:rsid w:val="00AB243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B243A"/>
  </w:style>
  <w:style w:type="paragraph" w:styleId="aa">
    <w:name w:val="footer"/>
    <w:basedOn w:val="a"/>
    <w:link w:val="ab"/>
    <w:uiPriority w:val="99"/>
    <w:semiHidden/>
    <w:unhideWhenUsed/>
    <w:rsid w:val="00AB243A"/>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AB243A"/>
  </w:style>
  <w:style w:type="paragraph" w:styleId="ac">
    <w:name w:val="Balloon Text"/>
    <w:basedOn w:val="a"/>
    <w:link w:val="ad"/>
    <w:uiPriority w:val="99"/>
    <w:semiHidden/>
    <w:unhideWhenUsed/>
    <w:rsid w:val="00AB243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AB24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682"/>
  </w:style>
  <w:style w:type="paragraph" w:styleId="1">
    <w:name w:val="heading 1"/>
    <w:basedOn w:val="10"/>
    <w:next w:val="10"/>
    <w:rsid w:val="00FA5D7A"/>
    <w:pPr>
      <w:keepNext/>
      <w:keepLines/>
      <w:spacing w:before="480" w:after="120"/>
      <w:outlineLvl w:val="0"/>
    </w:pPr>
    <w:rPr>
      <w:b/>
      <w:sz w:val="48"/>
      <w:szCs w:val="48"/>
    </w:rPr>
  </w:style>
  <w:style w:type="paragraph" w:styleId="2">
    <w:name w:val="heading 2"/>
    <w:basedOn w:val="10"/>
    <w:next w:val="10"/>
    <w:rsid w:val="00FA5D7A"/>
    <w:pPr>
      <w:keepNext/>
      <w:keepLines/>
      <w:spacing w:before="360" w:after="80"/>
      <w:outlineLvl w:val="1"/>
    </w:pPr>
    <w:rPr>
      <w:b/>
      <w:sz w:val="36"/>
      <w:szCs w:val="36"/>
    </w:rPr>
  </w:style>
  <w:style w:type="paragraph" w:styleId="3">
    <w:name w:val="heading 3"/>
    <w:basedOn w:val="10"/>
    <w:next w:val="10"/>
    <w:rsid w:val="00FA5D7A"/>
    <w:pPr>
      <w:keepNext/>
      <w:keepLines/>
      <w:spacing w:before="280" w:after="80"/>
      <w:outlineLvl w:val="2"/>
    </w:pPr>
    <w:rPr>
      <w:b/>
      <w:sz w:val="28"/>
      <w:szCs w:val="28"/>
    </w:rPr>
  </w:style>
  <w:style w:type="paragraph" w:styleId="4">
    <w:name w:val="heading 4"/>
    <w:basedOn w:val="10"/>
    <w:next w:val="10"/>
    <w:rsid w:val="00FA5D7A"/>
    <w:pPr>
      <w:keepNext/>
      <w:keepLines/>
      <w:spacing w:before="240" w:after="40"/>
      <w:outlineLvl w:val="3"/>
    </w:pPr>
    <w:rPr>
      <w:b/>
      <w:sz w:val="24"/>
      <w:szCs w:val="24"/>
    </w:rPr>
  </w:style>
  <w:style w:type="paragraph" w:styleId="5">
    <w:name w:val="heading 5"/>
    <w:basedOn w:val="10"/>
    <w:next w:val="10"/>
    <w:rsid w:val="00FA5D7A"/>
    <w:pPr>
      <w:keepNext/>
      <w:keepLines/>
      <w:spacing w:before="220" w:after="40"/>
      <w:outlineLvl w:val="4"/>
    </w:pPr>
    <w:rPr>
      <w:b/>
    </w:rPr>
  </w:style>
  <w:style w:type="paragraph" w:styleId="6">
    <w:name w:val="heading 6"/>
    <w:basedOn w:val="10"/>
    <w:next w:val="10"/>
    <w:rsid w:val="00FA5D7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FA5D7A"/>
  </w:style>
  <w:style w:type="table" w:customStyle="1" w:styleId="TableNormal">
    <w:name w:val="Table Normal"/>
    <w:rsid w:val="00FA5D7A"/>
    <w:tblPr>
      <w:tblCellMar>
        <w:top w:w="0" w:type="dxa"/>
        <w:left w:w="0" w:type="dxa"/>
        <w:bottom w:w="0" w:type="dxa"/>
        <w:right w:w="0" w:type="dxa"/>
      </w:tblCellMar>
    </w:tblPr>
  </w:style>
  <w:style w:type="paragraph" w:styleId="a3">
    <w:name w:val="Title"/>
    <w:basedOn w:val="10"/>
    <w:next w:val="10"/>
    <w:rsid w:val="00FA5D7A"/>
    <w:pPr>
      <w:keepNext/>
      <w:keepLines/>
      <w:spacing w:before="480" w:after="120"/>
    </w:pPr>
    <w:rPr>
      <w:b/>
      <w:sz w:val="72"/>
      <w:szCs w:val="72"/>
    </w:rPr>
  </w:style>
  <w:style w:type="paragraph" w:customStyle="1" w:styleId="Default">
    <w:name w:val="Default"/>
    <w:rsid w:val="000B6FF4"/>
    <w:pPr>
      <w:autoSpaceDE w:val="0"/>
      <w:autoSpaceDN w:val="0"/>
      <w:adjustRightInd w:val="0"/>
      <w:spacing w:after="0" w:line="240" w:lineRule="auto"/>
    </w:pPr>
    <w:rPr>
      <w:rFonts w:ascii="Times New Roman" w:hAnsi="Times New Roman" w:cs="Times New Roman"/>
      <w:color w:val="000000"/>
      <w:sz w:val="24"/>
      <w:szCs w:val="24"/>
    </w:rPr>
  </w:style>
  <w:style w:type="table" w:styleId="a4">
    <w:name w:val="Table Grid"/>
    <w:basedOn w:val="a1"/>
    <w:uiPriority w:val="59"/>
    <w:rsid w:val="000B6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d6ff683d8d0a42f228bf8a64b8551e1msonormalmrcssattr">
    <w:name w:val="bd6ff683d8d0a42f228bf8a64b8551e1msonormal_mr_css_attr"/>
    <w:basedOn w:val="a"/>
    <w:rsid w:val="00F87814"/>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473358"/>
    <w:pPr>
      <w:ind w:left="720"/>
      <w:contextualSpacing/>
    </w:pPr>
  </w:style>
  <w:style w:type="paragraph" w:styleId="a6">
    <w:name w:val="Subtitle"/>
    <w:basedOn w:val="10"/>
    <w:next w:val="10"/>
    <w:rsid w:val="00FA5D7A"/>
    <w:pPr>
      <w:keepNext/>
      <w:keepLines/>
      <w:spacing w:before="360" w:after="80"/>
    </w:pPr>
    <w:rPr>
      <w:rFonts w:ascii="Georgia" w:eastAsia="Georgia" w:hAnsi="Georgia" w:cs="Georgia"/>
      <w:i/>
      <w:color w:val="666666"/>
      <w:sz w:val="48"/>
      <w:szCs w:val="48"/>
    </w:rPr>
  </w:style>
  <w:style w:type="table" w:customStyle="1" w:styleId="a7">
    <w:basedOn w:val="TableNormal"/>
    <w:rsid w:val="00FA5D7A"/>
    <w:pPr>
      <w:spacing w:after="0" w:line="240" w:lineRule="auto"/>
    </w:pPr>
    <w:tblPr>
      <w:tblStyleRowBandSize w:val="1"/>
      <w:tblStyleColBandSize w:val="1"/>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Q8aJjrQzhihzFiHUt3gqKg0T4Q==">AMUW2mXweDpqYd4BpprnEZOO3lecesBN3aw4pddcIz+DjgegV8ehyWUBtNSiL8TEnyKZsJ2RXIcAs0SIdxvtxOai4NMZG547jqyrvkoWkKrYEJAEvzo+FsSzzzi0Q/O/o1Kxc0sjB8KC</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3E8BB1-160A-4E33-B865-17A97CBB9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1475</Words>
  <Characters>8413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Эрик</dc:creator>
  <cp:lastModifiedBy>galimova</cp:lastModifiedBy>
  <cp:revision>2</cp:revision>
  <dcterms:created xsi:type="dcterms:W3CDTF">2022-11-18T05:18:00Z</dcterms:created>
  <dcterms:modified xsi:type="dcterms:W3CDTF">2022-11-18T05:18:00Z</dcterms:modified>
</cp:coreProperties>
</file>