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145" w:rsidRPr="009A2A42" w:rsidRDefault="000056D3" w:rsidP="009A2A42">
      <w:pPr>
        <w:pStyle w:val="1"/>
        <w:numPr>
          <w:ilvl w:val="0"/>
          <w:numId w:val="0"/>
        </w:numPr>
        <w:spacing w:before="0" w:after="100" w:afterAutospacing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ЛАБОРАТОРНАЯ </w:t>
      </w:r>
      <w:proofErr w:type="gramStart"/>
      <w:r>
        <w:rPr>
          <w:rFonts w:ascii="Times New Roman" w:hAnsi="Times New Roman"/>
          <w:sz w:val="24"/>
          <w:szCs w:val="24"/>
        </w:rPr>
        <w:t>РАБОТА  №</w:t>
      </w:r>
      <w:proofErr w:type="gramEnd"/>
      <w:r>
        <w:rPr>
          <w:rFonts w:ascii="Times New Roman" w:hAnsi="Times New Roman"/>
          <w:sz w:val="24"/>
          <w:szCs w:val="24"/>
        </w:rPr>
        <w:t>5</w:t>
      </w:r>
      <w:bookmarkStart w:id="0" w:name="_GoBack"/>
      <w:bookmarkEnd w:id="0"/>
    </w:p>
    <w:p w:rsidR="00EF117E" w:rsidRPr="009A2A42" w:rsidRDefault="00C92B21" w:rsidP="009A2A42">
      <w:pPr>
        <w:pStyle w:val="1"/>
        <w:numPr>
          <w:ilvl w:val="0"/>
          <w:numId w:val="0"/>
        </w:numPr>
        <w:spacing w:before="0" w:after="100" w:afterAutospacing="1"/>
        <w:jc w:val="center"/>
        <w:rPr>
          <w:rFonts w:ascii="Times New Roman" w:hAnsi="Times New Roman"/>
          <w:sz w:val="24"/>
          <w:szCs w:val="24"/>
        </w:rPr>
      </w:pPr>
      <w:r w:rsidRPr="009A2A42">
        <w:rPr>
          <w:rFonts w:ascii="Times New Roman" w:hAnsi="Times New Roman"/>
          <w:sz w:val="24"/>
          <w:szCs w:val="24"/>
        </w:rPr>
        <w:t>Табличные процессоры</w:t>
      </w:r>
      <w:r w:rsidR="009A2A42">
        <w:rPr>
          <w:rFonts w:ascii="Times New Roman" w:hAnsi="Times New Roman"/>
          <w:sz w:val="24"/>
          <w:szCs w:val="24"/>
        </w:rPr>
        <w:t xml:space="preserve">. </w:t>
      </w:r>
      <w:r w:rsidR="00EF117E" w:rsidRPr="009A2A42">
        <w:rPr>
          <w:rFonts w:ascii="Times New Roman" w:hAnsi="Times New Roman"/>
          <w:sz w:val="24"/>
          <w:szCs w:val="24"/>
        </w:rPr>
        <w:t>Часть 2.</w:t>
      </w:r>
    </w:p>
    <w:p w:rsidR="00C92B21" w:rsidRPr="009A2A42" w:rsidRDefault="00C92B21" w:rsidP="009A2A42">
      <w:pPr>
        <w:spacing w:after="100" w:afterAutospacing="1"/>
        <w:jc w:val="center"/>
        <w:rPr>
          <w:b/>
          <w:kern w:val="28"/>
          <w:sz w:val="24"/>
          <w:szCs w:val="24"/>
        </w:rPr>
      </w:pPr>
      <w:proofErr w:type="gramStart"/>
      <w:r w:rsidRPr="009A2A42">
        <w:rPr>
          <w:b/>
          <w:kern w:val="28"/>
          <w:sz w:val="24"/>
          <w:szCs w:val="24"/>
        </w:rPr>
        <w:t>Функции  и</w:t>
      </w:r>
      <w:proofErr w:type="gramEnd"/>
      <w:r w:rsidRPr="009A2A42">
        <w:rPr>
          <w:b/>
          <w:kern w:val="28"/>
          <w:sz w:val="24"/>
          <w:szCs w:val="24"/>
        </w:rPr>
        <w:t xml:space="preserve"> диаграммы</w:t>
      </w:r>
    </w:p>
    <w:p w:rsidR="00EF117E" w:rsidRPr="009A2A42" w:rsidRDefault="00EF117E" w:rsidP="009A2A42">
      <w:pPr>
        <w:pStyle w:val="a4"/>
        <w:ind w:firstLine="0"/>
        <w:rPr>
          <w:sz w:val="24"/>
          <w:szCs w:val="24"/>
        </w:rPr>
      </w:pPr>
    </w:p>
    <w:p w:rsidR="00EF117E" w:rsidRPr="009A2A42" w:rsidRDefault="00EF117E" w:rsidP="009A2A42">
      <w:pPr>
        <w:pStyle w:val="1"/>
        <w:spacing w:before="0" w:after="0" w:line="360" w:lineRule="auto"/>
        <w:ind w:left="0" w:firstLine="709"/>
        <w:rPr>
          <w:rFonts w:ascii="Times New Roman" w:hAnsi="Times New Roman"/>
          <w:sz w:val="24"/>
          <w:szCs w:val="24"/>
        </w:rPr>
      </w:pPr>
      <w:r w:rsidRPr="009A2A42">
        <w:rPr>
          <w:rFonts w:ascii="Times New Roman" w:hAnsi="Times New Roman"/>
          <w:sz w:val="24"/>
          <w:szCs w:val="24"/>
        </w:rPr>
        <w:t>Цель раб</w:t>
      </w:r>
      <w:r w:rsidR="003169BB" w:rsidRPr="009A2A42">
        <w:rPr>
          <w:rFonts w:ascii="Times New Roman" w:hAnsi="Times New Roman"/>
          <w:sz w:val="24"/>
          <w:szCs w:val="24"/>
        </w:rPr>
        <w:t>оты</w:t>
      </w:r>
    </w:p>
    <w:p w:rsidR="00EF117E" w:rsidRPr="009A2A42" w:rsidRDefault="00EF117E" w:rsidP="009A2A42">
      <w:pPr>
        <w:numPr>
          <w:ilvl w:val="0"/>
          <w:numId w:val="3"/>
        </w:numPr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>Научиться использовать электронную таблицу для решения задач.</w:t>
      </w:r>
    </w:p>
    <w:p w:rsidR="00EF117E" w:rsidRPr="009A2A42" w:rsidRDefault="00EF117E" w:rsidP="009A2A42">
      <w:pPr>
        <w:numPr>
          <w:ilvl w:val="0"/>
          <w:numId w:val="3"/>
        </w:numPr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 xml:space="preserve">Научиться </w:t>
      </w:r>
      <w:r w:rsidR="001475CB" w:rsidRPr="009A2A42">
        <w:rPr>
          <w:sz w:val="24"/>
          <w:szCs w:val="24"/>
        </w:rPr>
        <w:t xml:space="preserve">строить графики с помощью электронных таблиц и оформлять </w:t>
      </w:r>
      <w:r w:rsidRPr="009A2A42">
        <w:rPr>
          <w:sz w:val="24"/>
          <w:szCs w:val="24"/>
        </w:rPr>
        <w:t>результаты расчета.</w:t>
      </w:r>
    </w:p>
    <w:p w:rsidR="00EF117E" w:rsidRPr="009A2A42" w:rsidRDefault="00EF117E" w:rsidP="009A2A42">
      <w:pPr>
        <w:numPr>
          <w:ilvl w:val="0"/>
          <w:numId w:val="3"/>
        </w:numPr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>Закрепить навыки работы с системой подсказок.</w:t>
      </w:r>
    </w:p>
    <w:p w:rsidR="00EF117E" w:rsidRDefault="00EF117E" w:rsidP="009A2A42">
      <w:pPr>
        <w:numPr>
          <w:ilvl w:val="0"/>
          <w:numId w:val="3"/>
        </w:numPr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>Закрепить навыки работы с текстовым процессором.</w:t>
      </w:r>
    </w:p>
    <w:p w:rsidR="009A2A42" w:rsidRPr="009A2A42" w:rsidRDefault="009A2A42" w:rsidP="009A2A42">
      <w:pPr>
        <w:spacing w:line="360" w:lineRule="auto"/>
        <w:ind w:firstLine="709"/>
        <w:rPr>
          <w:sz w:val="24"/>
          <w:szCs w:val="24"/>
        </w:rPr>
      </w:pPr>
    </w:p>
    <w:p w:rsidR="009A2A42" w:rsidRPr="006B341A" w:rsidRDefault="009A2A42" w:rsidP="009A2A42">
      <w:pPr>
        <w:spacing w:line="360" w:lineRule="auto"/>
        <w:ind w:firstLine="709"/>
        <w:jc w:val="both"/>
        <w:rPr>
          <w:b/>
          <w:bCs/>
          <w:sz w:val="24"/>
          <w:szCs w:val="24"/>
        </w:rPr>
      </w:pPr>
      <w:r w:rsidRPr="006B341A">
        <w:rPr>
          <w:b/>
          <w:bCs/>
          <w:sz w:val="24"/>
          <w:szCs w:val="24"/>
        </w:rPr>
        <w:t>Содержание отчета.</w:t>
      </w:r>
    </w:p>
    <w:p w:rsidR="009A2A42" w:rsidRPr="006B341A" w:rsidRDefault="009A2A42" w:rsidP="009A2A42">
      <w:pPr>
        <w:spacing w:line="360" w:lineRule="auto"/>
        <w:ind w:firstLine="851"/>
        <w:jc w:val="both"/>
        <w:rPr>
          <w:sz w:val="24"/>
          <w:szCs w:val="24"/>
        </w:rPr>
      </w:pPr>
      <w:r w:rsidRPr="006B341A">
        <w:rPr>
          <w:sz w:val="24"/>
          <w:szCs w:val="24"/>
        </w:rPr>
        <w:t>1.</w:t>
      </w:r>
      <w:r w:rsidRPr="006B341A">
        <w:rPr>
          <w:sz w:val="24"/>
          <w:szCs w:val="24"/>
        </w:rPr>
        <w:tab/>
        <w:t>Титульный лист.</w:t>
      </w:r>
    </w:p>
    <w:p w:rsidR="009A2A42" w:rsidRPr="006B341A" w:rsidRDefault="009A2A42" w:rsidP="009A2A42">
      <w:pPr>
        <w:spacing w:line="360" w:lineRule="auto"/>
        <w:ind w:firstLine="851"/>
        <w:jc w:val="both"/>
        <w:rPr>
          <w:sz w:val="24"/>
          <w:szCs w:val="24"/>
        </w:rPr>
      </w:pPr>
      <w:r w:rsidRPr="006B341A">
        <w:rPr>
          <w:sz w:val="24"/>
          <w:szCs w:val="24"/>
        </w:rPr>
        <w:t>2.</w:t>
      </w:r>
      <w:r w:rsidRPr="006B341A">
        <w:rPr>
          <w:sz w:val="24"/>
          <w:szCs w:val="24"/>
        </w:rPr>
        <w:tab/>
        <w:t>Цель работы.</w:t>
      </w:r>
    </w:p>
    <w:p w:rsidR="009A2A42" w:rsidRPr="006B341A" w:rsidRDefault="009A2A42" w:rsidP="009A2A42">
      <w:pPr>
        <w:spacing w:line="360" w:lineRule="auto"/>
        <w:ind w:firstLine="851"/>
        <w:jc w:val="both"/>
        <w:rPr>
          <w:sz w:val="24"/>
          <w:szCs w:val="24"/>
        </w:rPr>
      </w:pPr>
      <w:r w:rsidRPr="006B341A">
        <w:rPr>
          <w:sz w:val="24"/>
          <w:szCs w:val="24"/>
        </w:rPr>
        <w:t>3.</w:t>
      </w:r>
      <w:r w:rsidRPr="006B341A">
        <w:rPr>
          <w:sz w:val="24"/>
          <w:szCs w:val="24"/>
        </w:rPr>
        <w:tab/>
      </w:r>
      <w:r>
        <w:rPr>
          <w:sz w:val="24"/>
          <w:szCs w:val="24"/>
        </w:rPr>
        <w:t>Ход работы и результаты</w:t>
      </w:r>
    </w:p>
    <w:p w:rsidR="009A2A42" w:rsidRDefault="009A2A42" w:rsidP="009A2A42">
      <w:pPr>
        <w:spacing w:line="360" w:lineRule="auto"/>
        <w:ind w:firstLine="851"/>
        <w:jc w:val="both"/>
        <w:rPr>
          <w:sz w:val="24"/>
          <w:szCs w:val="24"/>
        </w:rPr>
      </w:pPr>
      <w:r w:rsidRPr="006B341A">
        <w:rPr>
          <w:sz w:val="24"/>
          <w:szCs w:val="24"/>
        </w:rPr>
        <w:t>4.</w:t>
      </w:r>
      <w:r w:rsidRPr="006B341A">
        <w:rPr>
          <w:sz w:val="24"/>
          <w:szCs w:val="24"/>
        </w:rPr>
        <w:tab/>
        <w:t>Выводы.</w:t>
      </w:r>
    </w:p>
    <w:p w:rsidR="009A2A42" w:rsidRDefault="009A2A42" w:rsidP="009A2A42">
      <w:pPr>
        <w:spacing w:line="360" w:lineRule="auto"/>
        <w:ind w:firstLine="851"/>
        <w:jc w:val="both"/>
        <w:rPr>
          <w:sz w:val="24"/>
          <w:szCs w:val="24"/>
        </w:rPr>
      </w:pPr>
    </w:p>
    <w:p w:rsidR="009A2A42" w:rsidRPr="006B341A" w:rsidRDefault="009A2A42" w:rsidP="009A2A42">
      <w:pPr>
        <w:pStyle w:val="2"/>
        <w:numPr>
          <w:ilvl w:val="0"/>
          <w:numId w:val="0"/>
        </w:numPr>
        <w:spacing w:before="0" w:after="0" w:line="360" w:lineRule="auto"/>
        <w:ind w:left="1416" w:hanging="708"/>
        <w:contextualSpacing/>
        <w:rPr>
          <w:rFonts w:ascii="Times New Roman" w:hAnsi="Times New Roman"/>
          <w:i w:val="0"/>
          <w:iCs/>
          <w:szCs w:val="24"/>
        </w:rPr>
      </w:pPr>
      <w:r w:rsidRPr="006B341A">
        <w:rPr>
          <w:rFonts w:ascii="Times New Roman" w:hAnsi="Times New Roman"/>
          <w:i w:val="0"/>
          <w:iCs/>
          <w:szCs w:val="24"/>
        </w:rPr>
        <w:t>Порядок описания выполнения задания.</w:t>
      </w:r>
    </w:p>
    <w:p w:rsidR="009A2A42" w:rsidRPr="000506D2" w:rsidRDefault="009A2A42" w:rsidP="009A2A42">
      <w:pPr>
        <w:spacing w:line="360" w:lineRule="auto"/>
        <w:ind w:firstLine="709"/>
        <w:contextualSpacing/>
        <w:rPr>
          <w:sz w:val="24"/>
          <w:szCs w:val="24"/>
        </w:rPr>
      </w:pPr>
      <w:r w:rsidRPr="000506D2">
        <w:rPr>
          <w:sz w:val="24"/>
          <w:szCs w:val="24"/>
        </w:rPr>
        <w:t>Выполнение задания описывают в следующем порядке;</w:t>
      </w:r>
    </w:p>
    <w:p w:rsidR="009A2A42" w:rsidRPr="00221979" w:rsidRDefault="009A2A42" w:rsidP="009A2A42">
      <w:pPr>
        <w:numPr>
          <w:ilvl w:val="0"/>
          <w:numId w:val="21"/>
        </w:numPr>
        <w:spacing w:line="360" w:lineRule="auto"/>
        <w:ind w:left="0" w:firstLine="709"/>
        <w:contextualSpacing/>
        <w:rPr>
          <w:sz w:val="24"/>
          <w:szCs w:val="24"/>
        </w:rPr>
      </w:pPr>
      <w:r w:rsidRPr="00221979">
        <w:rPr>
          <w:sz w:val="24"/>
          <w:szCs w:val="24"/>
        </w:rPr>
        <w:t>Условие задания</w:t>
      </w:r>
      <w:r>
        <w:rPr>
          <w:sz w:val="24"/>
          <w:szCs w:val="24"/>
        </w:rPr>
        <w:t xml:space="preserve"> и и</w:t>
      </w:r>
      <w:r w:rsidRPr="00221979">
        <w:rPr>
          <w:sz w:val="24"/>
          <w:szCs w:val="24"/>
        </w:rPr>
        <w:t>сходные данные.</w:t>
      </w:r>
    </w:p>
    <w:p w:rsidR="009A2A42" w:rsidRPr="000506D2" w:rsidRDefault="009A2A42" w:rsidP="009A2A42">
      <w:pPr>
        <w:numPr>
          <w:ilvl w:val="0"/>
          <w:numId w:val="21"/>
        </w:numPr>
        <w:spacing w:line="360" w:lineRule="auto"/>
        <w:ind w:left="0" w:firstLine="709"/>
        <w:contextualSpacing/>
        <w:rPr>
          <w:sz w:val="24"/>
          <w:szCs w:val="24"/>
        </w:rPr>
      </w:pPr>
      <w:r w:rsidRPr="000506D2">
        <w:rPr>
          <w:sz w:val="24"/>
          <w:szCs w:val="24"/>
        </w:rPr>
        <w:t>Результат выполнения.</w:t>
      </w:r>
    </w:p>
    <w:p w:rsidR="009A2A42" w:rsidRPr="000506D2" w:rsidRDefault="009A2A42" w:rsidP="009A2A42">
      <w:pPr>
        <w:numPr>
          <w:ilvl w:val="0"/>
          <w:numId w:val="21"/>
        </w:numPr>
        <w:spacing w:line="360" w:lineRule="auto"/>
        <w:ind w:left="0" w:firstLine="709"/>
        <w:contextualSpacing/>
        <w:rPr>
          <w:sz w:val="24"/>
          <w:szCs w:val="24"/>
        </w:rPr>
      </w:pPr>
      <w:r w:rsidRPr="000506D2">
        <w:rPr>
          <w:sz w:val="24"/>
          <w:szCs w:val="24"/>
        </w:rPr>
        <w:t>Анализ хода выполнения</w:t>
      </w:r>
      <w:r>
        <w:rPr>
          <w:sz w:val="24"/>
          <w:szCs w:val="24"/>
        </w:rPr>
        <w:t>.</w:t>
      </w:r>
    </w:p>
    <w:p w:rsidR="009A2A42" w:rsidRPr="00D45050" w:rsidRDefault="009A2A42" w:rsidP="009A2A42">
      <w:pPr>
        <w:spacing w:line="360" w:lineRule="auto"/>
        <w:jc w:val="both"/>
        <w:rPr>
          <w:sz w:val="24"/>
          <w:szCs w:val="24"/>
        </w:rPr>
      </w:pPr>
    </w:p>
    <w:p w:rsidR="009A2A42" w:rsidRPr="00D45050" w:rsidRDefault="009A2A42" w:rsidP="009A2A42">
      <w:pPr>
        <w:pStyle w:val="2"/>
        <w:numPr>
          <w:ilvl w:val="0"/>
          <w:numId w:val="0"/>
        </w:numPr>
        <w:spacing w:before="0" w:after="0" w:line="360" w:lineRule="auto"/>
        <w:ind w:firstLine="709"/>
        <w:rPr>
          <w:rFonts w:ascii="Times New Roman" w:hAnsi="Times New Roman"/>
          <w:i w:val="0"/>
          <w:iCs/>
          <w:szCs w:val="24"/>
        </w:rPr>
      </w:pPr>
      <w:r w:rsidRPr="00D45050">
        <w:rPr>
          <w:rFonts w:ascii="Times New Roman" w:hAnsi="Times New Roman"/>
          <w:i w:val="0"/>
          <w:iCs/>
          <w:szCs w:val="24"/>
        </w:rPr>
        <w:t>Требования к оформлению отчета</w:t>
      </w:r>
    </w:p>
    <w:p w:rsidR="009A2A42" w:rsidRPr="000506D2" w:rsidRDefault="009A2A42" w:rsidP="009A2A42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0506D2">
        <w:rPr>
          <w:sz w:val="24"/>
          <w:szCs w:val="24"/>
        </w:rPr>
        <w:t xml:space="preserve">Отчет выполняется на листах формата A4 с использованием текстового процессора </w:t>
      </w:r>
      <w:proofErr w:type="spellStart"/>
      <w:r w:rsidRPr="000506D2">
        <w:rPr>
          <w:sz w:val="24"/>
          <w:szCs w:val="24"/>
        </w:rPr>
        <w:t>Microsoft</w:t>
      </w:r>
      <w:proofErr w:type="spellEnd"/>
      <w:r w:rsidRPr="000506D2">
        <w:rPr>
          <w:sz w:val="24"/>
          <w:szCs w:val="24"/>
        </w:rPr>
        <w:t xml:space="preserve"> </w:t>
      </w:r>
      <w:r w:rsidRPr="000506D2">
        <w:rPr>
          <w:sz w:val="24"/>
          <w:szCs w:val="24"/>
          <w:lang w:val="en-US"/>
        </w:rPr>
        <w:t>Word</w:t>
      </w:r>
      <w:r w:rsidRPr="000506D2">
        <w:rPr>
          <w:sz w:val="24"/>
          <w:szCs w:val="24"/>
        </w:rPr>
        <w:t xml:space="preserve"> и сдается в электронном виде. Отчет обязательно должен быть подписан исполнителем.</w:t>
      </w:r>
    </w:p>
    <w:p w:rsidR="009A2A42" w:rsidRPr="000506D2" w:rsidRDefault="009A2A42" w:rsidP="009A2A42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0506D2">
        <w:rPr>
          <w:sz w:val="24"/>
          <w:szCs w:val="24"/>
        </w:rPr>
        <w:t>2.</w:t>
      </w:r>
      <w:r w:rsidRPr="000506D2">
        <w:rPr>
          <w:sz w:val="24"/>
          <w:szCs w:val="24"/>
        </w:rPr>
        <w:tab/>
        <w:t>Титульный лист отчета выполняется по стандартной форме.</w:t>
      </w:r>
    </w:p>
    <w:p w:rsidR="009A2A42" w:rsidRPr="000506D2" w:rsidRDefault="009A2A42" w:rsidP="009A2A42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0506D2">
        <w:rPr>
          <w:sz w:val="24"/>
          <w:szCs w:val="24"/>
        </w:rPr>
        <w:t xml:space="preserve">3. </w:t>
      </w:r>
      <w:r w:rsidRPr="000506D2">
        <w:rPr>
          <w:sz w:val="24"/>
          <w:szCs w:val="24"/>
        </w:rPr>
        <w:tab/>
        <w:t>Страницы отчета должны быть пронумерованы</w:t>
      </w:r>
    </w:p>
    <w:p w:rsidR="009A2A42" w:rsidRPr="000506D2" w:rsidRDefault="009A2A42" w:rsidP="009A2A42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0506D2">
        <w:rPr>
          <w:sz w:val="24"/>
          <w:szCs w:val="24"/>
        </w:rPr>
        <w:t>4.</w:t>
      </w:r>
      <w:r w:rsidRPr="000506D2">
        <w:rPr>
          <w:sz w:val="24"/>
          <w:szCs w:val="24"/>
        </w:rPr>
        <w:tab/>
        <w:t xml:space="preserve">Текст лабораторной работы выполняется шрифтом </w:t>
      </w:r>
      <w:proofErr w:type="spellStart"/>
      <w:r w:rsidRPr="000506D2">
        <w:rPr>
          <w:sz w:val="24"/>
          <w:szCs w:val="24"/>
        </w:rPr>
        <w:t>Times</w:t>
      </w:r>
      <w:proofErr w:type="spellEnd"/>
      <w:r w:rsidRPr="000506D2">
        <w:rPr>
          <w:sz w:val="24"/>
          <w:szCs w:val="24"/>
        </w:rPr>
        <w:t xml:space="preserve"> </w:t>
      </w:r>
      <w:proofErr w:type="spellStart"/>
      <w:r w:rsidRPr="000506D2">
        <w:rPr>
          <w:sz w:val="24"/>
          <w:szCs w:val="24"/>
        </w:rPr>
        <w:t>New</w:t>
      </w:r>
      <w:proofErr w:type="spellEnd"/>
      <w:r w:rsidRPr="000506D2">
        <w:rPr>
          <w:sz w:val="24"/>
          <w:szCs w:val="24"/>
        </w:rPr>
        <w:t xml:space="preserve"> </w:t>
      </w:r>
      <w:proofErr w:type="spellStart"/>
      <w:r w:rsidRPr="000506D2">
        <w:rPr>
          <w:sz w:val="24"/>
          <w:szCs w:val="24"/>
        </w:rPr>
        <w:t>Roman</w:t>
      </w:r>
      <w:proofErr w:type="spellEnd"/>
      <w:r w:rsidRPr="000506D2">
        <w:rPr>
          <w:sz w:val="24"/>
          <w:szCs w:val="24"/>
        </w:rPr>
        <w:t>, кегль 12, выравнивание по ширине, межстрочный интервал – 1.5, интервал перед/после – 0 пт. отступ первой строки 1.25 см., параметры страницы: верхнее/нижнее – 1.5/1.5 см, левое/правое – 2.5/2 см. Выравнивание текста пробелами строго запрещено.</w:t>
      </w:r>
    </w:p>
    <w:p w:rsidR="009A2A42" w:rsidRPr="000506D2" w:rsidRDefault="009A2A42" w:rsidP="009A2A42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0506D2">
        <w:rPr>
          <w:sz w:val="24"/>
          <w:szCs w:val="24"/>
        </w:rPr>
        <w:lastRenderedPageBreak/>
        <w:t>5.</w:t>
      </w:r>
      <w:r w:rsidRPr="000506D2">
        <w:rPr>
          <w:sz w:val="24"/>
          <w:szCs w:val="24"/>
        </w:rPr>
        <w:tab/>
        <w:t xml:space="preserve">Вставка рисунка осуществляется непосредственно в текст, расположение рисунка поверх текста не допускается. При изготовлении рисунков средствами рисования текстового редактора их необходимо сгруппировать. Рисунки и фотографии должны иметь ширину не более 120 мм. Подписи к рисункам должны быть выполнены шрифтом </w:t>
      </w:r>
      <w:proofErr w:type="spellStart"/>
      <w:r w:rsidRPr="000506D2">
        <w:rPr>
          <w:sz w:val="24"/>
          <w:szCs w:val="24"/>
        </w:rPr>
        <w:t>Times</w:t>
      </w:r>
      <w:proofErr w:type="spellEnd"/>
      <w:r w:rsidRPr="000506D2">
        <w:rPr>
          <w:sz w:val="24"/>
          <w:szCs w:val="24"/>
        </w:rPr>
        <w:t xml:space="preserve"> </w:t>
      </w:r>
      <w:proofErr w:type="spellStart"/>
      <w:r w:rsidRPr="000506D2">
        <w:rPr>
          <w:sz w:val="24"/>
          <w:szCs w:val="24"/>
        </w:rPr>
        <w:t>New</w:t>
      </w:r>
      <w:proofErr w:type="spellEnd"/>
      <w:r w:rsidRPr="000506D2">
        <w:rPr>
          <w:sz w:val="24"/>
          <w:szCs w:val="24"/>
        </w:rPr>
        <w:t xml:space="preserve"> </w:t>
      </w:r>
      <w:proofErr w:type="spellStart"/>
      <w:r w:rsidRPr="000506D2">
        <w:rPr>
          <w:sz w:val="24"/>
          <w:szCs w:val="24"/>
        </w:rPr>
        <w:t>Roman</w:t>
      </w:r>
      <w:proofErr w:type="spellEnd"/>
      <w:r w:rsidRPr="000506D2">
        <w:rPr>
          <w:sz w:val="24"/>
          <w:szCs w:val="24"/>
        </w:rPr>
        <w:t xml:space="preserve"> кегль 12 через один интервал, выравнивается по центру. Перед и после подписи к рисунку следует отступ 6 пунктов. При ссылке на рисунок в тексте должна быть ссылка на рисунок. </w:t>
      </w:r>
    </w:p>
    <w:p w:rsidR="009A2A42" w:rsidRPr="000506D2" w:rsidRDefault="009A2A42" w:rsidP="009A2A42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0506D2">
        <w:rPr>
          <w:sz w:val="24"/>
          <w:szCs w:val="24"/>
        </w:rPr>
        <w:t>6.</w:t>
      </w:r>
      <w:r w:rsidRPr="000506D2">
        <w:rPr>
          <w:sz w:val="24"/>
          <w:szCs w:val="24"/>
        </w:rPr>
        <w:tab/>
        <w:t xml:space="preserve">Все формулы должны быть набраны в редакторе формул </w:t>
      </w:r>
      <w:proofErr w:type="spellStart"/>
      <w:r w:rsidRPr="000506D2">
        <w:rPr>
          <w:sz w:val="24"/>
          <w:szCs w:val="24"/>
        </w:rPr>
        <w:t>Microsoft</w:t>
      </w:r>
      <w:proofErr w:type="spellEnd"/>
      <w:r w:rsidRPr="000506D2">
        <w:rPr>
          <w:sz w:val="24"/>
          <w:szCs w:val="24"/>
        </w:rPr>
        <w:t xml:space="preserve"> </w:t>
      </w:r>
      <w:proofErr w:type="spellStart"/>
      <w:r w:rsidRPr="000506D2">
        <w:rPr>
          <w:sz w:val="24"/>
          <w:szCs w:val="24"/>
        </w:rPr>
        <w:t>Word</w:t>
      </w:r>
      <w:proofErr w:type="spellEnd"/>
      <w:r w:rsidRPr="000506D2">
        <w:rPr>
          <w:sz w:val="24"/>
          <w:szCs w:val="24"/>
        </w:rPr>
        <w:t>. Используется сквозная нумерация формул по порядку следования. Переменные в тексте набираются курсивом. Если ссылки на формулу не предусмотрены по тексту, формула не нумеруется. Номер формулы указывается в круглых скобках с правого края. При ссылке на формулу в тексте номер формулы указывается также в круглых скобках.</w:t>
      </w:r>
    </w:p>
    <w:p w:rsidR="009A2A42" w:rsidRDefault="009A2A42" w:rsidP="009A2A42">
      <w:pPr>
        <w:spacing w:line="360" w:lineRule="auto"/>
        <w:ind w:firstLine="709"/>
        <w:contextualSpacing/>
        <w:jc w:val="both"/>
        <w:rPr>
          <w:sz w:val="24"/>
          <w:szCs w:val="24"/>
        </w:rPr>
      </w:pPr>
      <w:r w:rsidRPr="000506D2">
        <w:rPr>
          <w:sz w:val="24"/>
          <w:szCs w:val="24"/>
        </w:rPr>
        <w:t>7.</w:t>
      </w:r>
      <w:r w:rsidRPr="000506D2">
        <w:rPr>
          <w:sz w:val="24"/>
          <w:szCs w:val="24"/>
        </w:rPr>
        <w:tab/>
        <w:t xml:space="preserve">Таблицы нумеруются арабскими цифрами по порядку следования в тексте. Слово «Таблица» пишется наклонным шрифтом </w:t>
      </w:r>
      <w:proofErr w:type="spellStart"/>
      <w:r w:rsidRPr="000506D2">
        <w:rPr>
          <w:sz w:val="24"/>
          <w:szCs w:val="24"/>
        </w:rPr>
        <w:t>Times</w:t>
      </w:r>
      <w:proofErr w:type="spellEnd"/>
      <w:r w:rsidRPr="000506D2">
        <w:rPr>
          <w:sz w:val="24"/>
          <w:szCs w:val="24"/>
        </w:rPr>
        <w:t xml:space="preserve"> </w:t>
      </w:r>
      <w:proofErr w:type="spellStart"/>
      <w:r w:rsidRPr="000506D2">
        <w:rPr>
          <w:sz w:val="24"/>
          <w:szCs w:val="24"/>
        </w:rPr>
        <w:t>New</w:t>
      </w:r>
      <w:proofErr w:type="spellEnd"/>
      <w:r w:rsidRPr="000506D2">
        <w:rPr>
          <w:sz w:val="24"/>
          <w:szCs w:val="24"/>
        </w:rPr>
        <w:t xml:space="preserve"> </w:t>
      </w:r>
      <w:proofErr w:type="spellStart"/>
      <w:r w:rsidRPr="000506D2">
        <w:rPr>
          <w:sz w:val="24"/>
          <w:szCs w:val="24"/>
        </w:rPr>
        <w:t>Roman</w:t>
      </w:r>
      <w:proofErr w:type="spellEnd"/>
      <w:r w:rsidRPr="000506D2">
        <w:rPr>
          <w:sz w:val="24"/>
          <w:szCs w:val="24"/>
        </w:rPr>
        <w:t xml:space="preserve"> и выравнивается по правому краю. Ниже, в центре следующей строки, располагается название таблицы в соответствии с ее содержанием на русском и английском языках. Для написания названия таблицы используется прямой полужирный шрифт </w:t>
      </w:r>
      <w:proofErr w:type="spellStart"/>
      <w:r w:rsidRPr="000506D2">
        <w:rPr>
          <w:sz w:val="24"/>
          <w:szCs w:val="24"/>
        </w:rPr>
        <w:t>Times</w:t>
      </w:r>
      <w:proofErr w:type="spellEnd"/>
      <w:r w:rsidRPr="000506D2">
        <w:rPr>
          <w:sz w:val="24"/>
          <w:szCs w:val="24"/>
        </w:rPr>
        <w:t xml:space="preserve"> </w:t>
      </w:r>
      <w:proofErr w:type="spellStart"/>
      <w:r w:rsidRPr="000506D2">
        <w:rPr>
          <w:sz w:val="24"/>
          <w:szCs w:val="24"/>
        </w:rPr>
        <w:t>New</w:t>
      </w:r>
      <w:proofErr w:type="spellEnd"/>
      <w:r w:rsidRPr="000506D2">
        <w:rPr>
          <w:sz w:val="24"/>
          <w:szCs w:val="24"/>
        </w:rPr>
        <w:t xml:space="preserve"> </w:t>
      </w:r>
      <w:proofErr w:type="spellStart"/>
      <w:r w:rsidRPr="000506D2">
        <w:rPr>
          <w:sz w:val="24"/>
          <w:szCs w:val="24"/>
        </w:rPr>
        <w:t>Roman</w:t>
      </w:r>
      <w:proofErr w:type="spellEnd"/>
      <w:r w:rsidRPr="000506D2">
        <w:rPr>
          <w:sz w:val="24"/>
          <w:szCs w:val="24"/>
        </w:rPr>
        <w:t>.</w:t>
      </w:r>
    </w:p>
    <w:p w:rsidR="009A2A42" w:rsidRDefault="009A2A42" w:rsidP="009A2A42">
      <w:pPr>
        <w:spacing w:line="360" w:lineRule="auto"/>
        <w:ind w:firstLine="709"/>
        <w:contextualSpacing/>
        <w:jc w:val="both"/>
        <w:rPr>
          <w:i/>
          <w:iCs/>
          <w:szCs w:val="24"/>
        </w:rPr>
      </w:pPr>
    </w:p>
    <w:p w:rsidR="00EF117E" w:rsidRPr="009A2A42" w:rsidRDefault="003169BB" w:rsidP="009A2A42">
      <w:pPr>
        <w:pStyle w:val="1"/>
        <w:numPr>
          <w:ilvl w:val="0"/>
          <w:numId w:val="0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A2A42">
        <w:rPr>
          <w:rFonts w:ascii="Times New Roman" w:hAnsi="Times New Roman"/>
          <w:sz w:val="24"/>
          <w:szCs w:val="24"/>
        </w:rPr>
        <w:t>Порядок выполнения работы</w:t>
      </w:r>
    </w:p>
    <w:p w:rsidR="00C32542" w:rsidRPr="009A2A42" w:rsidRDefault="00C32542" w:rsidP="009A2A42">
      <w:pPr>
        <w:numPr>
          <w:ilvl w:val="0"/>
          <w:numId w:val="4"/>
        </w:numPr>
        <w:tabs>
          <w:tab w:val="left" w:pos="392"/>
        </w:tabs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>Изучит</w:t>
      </w:r>
      <w:r w:rsidR="00CC4145" w:rsidRPr="009A2A42">
        <w:rPr>
          <w:sz w:val="24"/>
          <w:szCs w:val="24"/>
        </w:rPr>
        <w:t>е</w:t>
      </w:r>
      <w:r w:rsidRPr="009A2A42">
        <w:rPr>
          <w:sz w:val="24"/>
          <w:szCs w:val="24"/>
        </w:rPr>
        <w:t xml:space="preserve"> по встроенной справочной системе </w:t>
      </w:r>
      <w:r w:rsidRPr="009A2A42">
        <w:rPr>
          <w:sz w:val="24"/>
          <w:szCs w:val="24"/>
          <w:lang w:val="en-US"/>
        </w:rPr>
        <w:t>Excel</w:t>
      </w:r>
      <w:r w:rsidRPr="009A2A42">
        <w:rPr>
          <w:sz w:val="24"/>
          <w:szCs w:val="24"/>
        </w:rPr>
        <w:t xml:space="preserve"> работу с простыми таблицами (списками).</w:t>
      </w:r>
    </w:p>
    <w:p w:rsidR="00EF117E" w:rsidRPr="009A2A42" w:rsidRDefault="00C32542" w:rsidP="009A2A42">
      <w:pPr>
        <w:numPr>
          <w:ilvl w:val="0"/>
          <w:numId w:val="4"/>
        </w:numPr>
        <w:tabs>
          <w:tab w:val="left" w:pos="392"/>
        </w:tabs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>Построит</w:t>
      </w:r>
      <w:r w:rsidR="00CC4145" w:rsidRPr="009A2A42">
        <w:rPr>
          <w:sz w:val="24"/>
          <w:szCs w:val="24"/>
        </w:rPr>
        <w:t>е</w:t>
      </w:r>
      <w:r w:rsidRPr="009A2A42">
        <w:rPr>
          <w:sz w:val="24"/>
          <w:szCs w:val="24"/>
        </w:rPr>
        <w:t xml:space="preserve"> таблицы для всех заданий и показать преподавателю</w:t>
      </w:r>
      <w:r w:rsidR="00EF117E" w:rsidRPr="009A2A42">
        <w:rPr>
          <w:sz w:val="24"/>
          <w:szCs w:val="24"/>
        </w:rPr>
        <w:t>.</w:t>
      </w:r>
    </w:p>
    <w:p w:rsidR="00C32542" w:rsidRPr="009A2A42" w:rsidRDefault="00C32542" w:rsidP="009A2A42">
      <w:pPr>
        <w:numPr>
          <w:ilvl w:val="0"/>
          <w:numId w:val="4"/>
        </w:numPr>
        <w:tabs>
          <w:tab w:val="left" w:pos="392"/>
        </w:tabs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>Изучит</w:t>
      </w:r>
      <w:r w:rsidR="00CC4145" w:rsidRPr="009A2A42">
        <w:rPr>
          <w:sz w:val="24"/>
          <w:szCs w:val="24"/>
        </w:rPr>
        <w:t>е</w:t>
      </w:r>
      <w:r w:rsidRPr="009A2A42">
        <w:rPr>
          <w:sz w:val="24"/>
          <w:szCs w:val="24"/>
        </w:rPr>
        <w:t xml:space="preserve"> по встроенной справочной системе </w:t>
      </w:r>
      <w:r w:rsidRPr="009A2A42">
        <w:rPr>
          <w:sz w:val="24"/>
          <w:szCs w:val="24"/>
          <w:lang w:val="en-US"/>
        </w:rPr>
        <w:t>Excel</w:t>
      </w:r>
      <w:r w:rsidRPr="009A2A42">
        <w:rPr>
          <w:sz w:val="24"/>
          <w:szCs w:val="24"/>
        </w:rPr>
        <w:t xml:space="preserve"> работу с диаграммами.</w:t>
      </w:r>
    </w:p>
    <w:p w:rsidR="00C32542" w:rsidRPr="009A2A42" w:rsidRDefault="00C32542" w:rsidP="009A2A42">
      <w:pPr>
        <w:numPr>
          <w:ilvl w:val="0"/>
          <w:numId w:val="4"/>
        </w:numPr>
        <w:tabs>
          <w:tab w:val="left" w:pos="392"/>
        </w:tabs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>Построит</w:t>
      </w:r>
      <w:r w:rsidR="00CC4145" w:rsidRPr="009A2A42">
        <w:rPr>
          <w:sz w:val="24"/>
          <w:szCs w:val="24"/>
        </w:rPr>
        <w:t>е</w:t>
      </w:r>
      <w:r w:rsidRPr="009A2A42">
        <w:rPr>
          <w:sz w:val="24"/>
          <w:szCs w:val="24"/>
        </w:rPr>
        <w:t xml:space="preserve"> диаграммы к каждому заданию.</w:t>
      </w:r>
    </w:p>
    <w:p w:rsidR="001475CB" w:rsidRPr="009A2A42" w:rsidRDefault="001475CB" w:rsidP="009A2A42">
      <w:pPr>
        <w:numPr>
          <w:ilvl w:val="0"/>
          <w:numId w:val="4"/>
        </w:numPr>
        <w:tabs>
          <w:tab w:val="left" w:pos="392"/>
        </w:tabs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 xml:space="preserve">Постройте графики по заданию. </w:t>
      </w:r>
    </w:p>
    <w:p w:rsidR="00EF117E" w:rsidRPr="009A2A42" w:rsidRDefault="00EF117E" w:rsidP="009A2A42">
      <w:pPr>
        <w:numPr>
          <w:ilvl w:val="0"/>
          <w:numId w:val="4"/>
        </w:numPr>
        <w:tabs>
          <w:tab w:val="left" w:pos="392"/>
        </w:tabs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>Оформит</w:t>
      </w:r>
      <w:r w:rsidR="009F6251" w:rsidRPr="009A2A42">
        <w:rPr>
          <w:sz w:val="24"/>
          <w:szCs w:val="24"/>
        </w:rPr>
        <w:t>е</w:t>
      </w:r>
      <w:r w:rsidRPr="009A2A42">
        <w:rPr>
          <w:sz w:val="24"/>
          <w:szCs w:val="24"/>
        </w:rPr>
        <w:t xml:space="preserve"> отчет</w:t>
      </w:r>
      <w:r w:rsidR="006E71FD" w:rsidRPr="009A2A42">
        <w:rPr>
          <w:sz w:val="24"/>
          <w:szCs w:val="24"/>
        </w:rPr>
        <w:t>.</w:t>
      </w:r>
    </w:p>
    <w:p w:rsidR="00EF117E" w:rsidRPr="009A2A42" w:rsidRDefault="006E71FD" w:rsidP="009A2A42">
      <w:pPr>
        <w:numPr>
          <w:ilvl w:val="0"/>
          <w:numId w:val="4"/>
        </w:numPr>
        <w:tabs>
          <w:tab w:val="left" w:pos="426"/>
        </w:tabs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>Подготовитесь</w:t>
      </w:r>
      <w:r w:rsidR="00EF117E" w:rsidRPr="009A2A42">
        <w:rPr>
          <w:sz w:val="24"/>
          <w:szCs w:val="24"/>
        </w:rPr>
        <w:t xml:space="preserve"> к</w:t>
      </w:r>
      <w:r w:rsidRPr="009A2A42">
        <w:rPr>
          <w:sz w:val="24"/>
          <w:szCs w:val="24"/>
        </w:rPr>
        <w:t xml:space="preserve"> ответам на контрольные вопросы.</w:t>
      </w:r>
    </w:p>
    <w:p w:rsidR="009A2A42" w:rsidRDefault="006E71FD" w:rsidP="009A2A42">
      <w:pPr>
        <w:pStyle w:val="1"/>
        <w:numPr>
          <w:ilvl w:val="0"/>
          <w:numId w:val="0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A2A42">
        <w:rPr>
          <w:rFonts w:ascii="Times New Roman" w:hAnsi="Times New Roman"/>
          <w:sz w:val="24"/>
          <w:szCs w:val="24"/>
        </w:rPr>
        <w:lastRenderedPageBreak/>
        <w:t>Справочная информация</w:t>
      </w:r>
    </w:p>
    <w:p w:rsidR="009A2A42" w:rsidRPr="009A2A42" w:rsidRDefault="00EF117E" w:rsidP="009A2A42">
      <w:pPr>
        <w:pStyle w:val="1"/>
        <w:numPr>
          <w:ilvl w:val="0"/>
          <w:numId w:val="0"/>
        </w:numPr>
        <w:spacing w:before="0" w:after="0" w:line="360" w:lineRule="auto"/>
        <w:ind w:firstLine="709"/>
        <w:rPr>
          <w:rFonts w:ascii="Times New Roman" w:hAnsi="Times New Roman"/>
          <w:b w:val="0"/>
          <w:sz w:val="24"/>
          <w:szCs w:val="24"/>
        </w:rPr>
      </w:pPr>
      <w:r w:rsidRPr="009A2A42">
        <w:rPr>
          <w:rFonts w:ascii="Times New Roman" w:hAnsi="Times New Roman"/>
          <w:b w:val="0"/>
          <w:sz w:val="24"/>
          <w:szCs w:val="24"/>
        </w:rPr>
        <w:t>В функциях, вместо перечисления можно указывать интервал (блок).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 Интервал – </w:t>
      </w:r>
      <w:proofErr w:type="gramStart"/>
      <w:r w:rsidR="003169BB" w:rsidRPr="009A2A42">
        <w:rPr>
          <w:rFonts w:ascii="Times New Roman" w:hAnsi="Times New Roman"/>
          <w:b w:val="0"/>
          <w:sz w:val="24"/>
          <w:szCs w:val="24"/>
        </w:rPr>
        <w:t>блок это</w:t>
      </w:r>
      <w:proofErr w:type="gramEnd"/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 часть области ячеек, которую накрывает прямоугольник. </w:t>
      </w:r>
      <w:r w:rsidR="006E71FD" w:rsidRPr="009A2A42">
        <w:rPr>
          <w:rFonts w:ascii="Times New Roman" w:hAnsi="Times New Roman"/>
          <w:b w:val="0"/>
          <w:sz w:val="24"/>
          <w:szCs w:val="24"/>
        </w:rPr>
        <w:t>С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тороны прямоугольника параллельны сторонам таблицы. Блок задают адресами диагональных ячеек. Например, </w:t>
      </w:r>
      <w:r w:rsidR="003169BB" w:rsidRPr="009A2A42">
        <w:rPr>
          <w:rFonts w:ascii="Times New Roman" w:hAnsi="Times New Roman"/>
          <w:b w:val="0"/>
          <w:sz w:val="24"/>
          <w:szCs w:val="24"/>
          <w:lang w:val="en-US"/>
        </w:rPr>
        <w:t>A</w:t>
      </w:r>
      <w:r w:rsidR="003169BB" w:rsidRPr="009A2A42">
        <w:rPr>
          <w:rFonts w:ascii="Times New Roman" w:hAnsi="Times New Roman"/>
          <w:b w:val="0"/>
          <w:sz w:val="24"/>
          <w:szCs w:val="24"/>
        </w:rPr>
        <w:t>3:</w:t>
      </w:r>
      <w:r w:rsidR="003169BB" w:rsidRPr="009A2A42">
        <w:rPr>
          <w:rFonts w:ascii="Times New Roman" w:hAnsi="Times New Roman"/>
          <w:b w:val="0"/>
          <w:sz w:val="24"/>
          <w:szCs w:val="24"/>
          <w:lang w:val="en-US"/>
        </w:rPr>
        <w:t>A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17 – означает ячейки </w:t>
      </w:r>
      <w:r w:rsidR="003169BB" w:rsidRPr="009A2A42">
        <w:rPr>
          <w:rFonts w:ascii="Times New Roman" w:hAnsi="Times New Roman"/>
          <w:b w:val="0"/>
          <w:sz w:val="24"/>
          <w:szCs w:val="24"/>
          <w:lang w:val="en-US"/>
        </w:rPr>
        <w:t>A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3, </w:t>
      </w:r>
      <w:r w:rsidR="003169BB" w:rsidRPr="009A2A42">
        <w:rPr>
          <w:rFonts w:ascii="Times New Roman" w:hAnsi="Times New Roman"/>
          <w:b w:val="0"/>
          <w:sz w:val="24"/>
          <w:szCs w:val="24"/>
          <w:lang w:val="en-US"/>
        </w:rPr>
        <w:t>A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4, </w:t>
      </w:r>
      <w:r w:rsidR="003169BB" w:rsidRPr="009A2A42">
        <w:rPr>
          <w:rFonts w:ascii="Times New Roman" w:hAnsi="Times New Roman"/>
          <w:b w:val="0"/>
          <w:sz w:val="24"/>
          <w:szCs w:val="24"/>
          <w:lang w:val="en-US"/>
        </w:rPr>
        <w:t>A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5, …, </w:t>
      </w:r>
      <w:r w:rsidR="003169BB" w:rsidRPr="009A2A42">
        <w:rPr>
          <w:rFonts w:ascii="Times New Roman" w:hAnsi="Times New Roman"/>
          <w:b w:val="0"/>
          <w:sz w:val="24"/>
          <w:szCs w:val="24"/>
          <w:lang w:val="en-US"/>
        </w:rPr>
        <w:t>A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17; </w:t>
      </w:r>
      <w:r w:rsidR="003169BB" w:rsidRPr="009A2A42">
        <w:rPr>
          <w:rFonts w:ascii="Times New Roman" w:hAnsi="Times New Roman"/>
          <w:b w:val="0"/>
          <w:sz w:val="24"/>
          <w:szCs w:val="24"/>
          <w:lang w:val="en-US"/>
        </w:rPr>
        <w:t>B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7:С5 – означает ячейки </w:t>
      </w:r>
      <w:r w:rsidR="003169BB" w:rsidRPr="009A2A42">
        <w:rPr>
          <w:rFonts w:ascii="Times New Roman" w:hAnsi="Times New Roman"/>
          <w:b w:val="0"/>
          <w:sz w:val="24"/>
          <w:szCs w:val="24"/>
          <w:lang w:val="en-US"/>
        </w:rPr>
        <w:t>B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5, </w:t>
      </w:r>
      <w:r w:rsidR="003169BB" w:rsidRPr="009A2A42">
        <w:rPr>
          <w:rFonts w:ascii="Times New Roman" w:hAnsi="Times New Roman"/>
          <w:b w:val="0"/>
          <w:sz w:val="24"/>
          <w:szCs w:val="24"/>
          <w:lang w:val="en-US"/>
        </w:rPr>
        <w:t>C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5, </w:t>
      </w:r>
      <w:r w:rsidR="003169BB" w:rsidRPr="009A2A42">
        <w:rPr>
          <w:rFonts w:ascii="Times New Roman" w:hAnsi="Times New Roman"/>
          <w:b w:val="0"/>
          <w:sz w:val="24"/>
          <w:szCs w:val="24"/>
          <w:lang w:val="en-US"/>
        </w:rPr>
        <w:t>B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6, </w:t>
      </w:r>
      <w:r w:rsidR="003169BB" w:rsidRPr="009A2A42">
        <w:rPr>
          <w:rFonts w:ascii="Times New Roman" w:hAnsi="Times New Roman"/>
          <w:b w:val="0"/>
          <w:sz w:val="24"/>
          <w:szCs w:val="24"/>
          <w:lang w:val="en-US"/>
        </w:rPr>
        <w:t>C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6, </w:t>
      </w:r>
      <w:r w:rsidR="003169BB" w:rsidRPr="009A2A42">
        <w:rPr>
          <w:rFonts w:ascii="Times New Roman" w:hAnsi="Times New Roman"/>
          <w:b w:val="0"/>
          <w:sz w:val="24"/>
          <w:szCs w:val="24"/>
          <w:lang w:val="en-US"/>
        </w:rPr>
        <w:t>B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7, </w:t>
      </w:r>
      <w:r w:rsidR="003169BB" w:rsidRPr="009A2A42">
        <w:rPr>
          <w:rFonts w:ascii="Times New Roman" w:hAnsi="Times New Roman"/>
          <w:b w:val="0"/>
          <w:sz w:val="24"/>
          <w:szCs w:val="24"/>
          <w:lang w:val="en-US"/>
        </w:rPr>
        <w:t>C</w:t>
      </w:r>
      <w:r w:rsidR="003169BB" w:rsidRPr="009A2A42">
        <w:rPr>
          <w:rFonts w:ascii="Times New Roman" w:hAnsi="Times New Roman"/>
          <w:b w:val="0"/>
          <w:sz w:val="24"/>
          <w:szCs w:val="24"/>
        </w:rPr>
        <w:t xml:space="preserve">7. </w:t>
      </w:r>
    </w:p>
    <w:p w:rsidR="009A2A42" w:rsidRPr="009A2A42" w:rsidRDefault="00605928" w:rsidP="009A2A42">
      <w:pPr>
        <w:pStyle w:val="1"/>
        <w:numPr>
          <w:ilvl w:val="0"/>
          <w:numId w:val="0"/>
        </w:numPr>
        <w:spacing w:before="0" w:after="0" w:line="360" w:lineRule="auto"/>
        <w:ind w:firstLine="709"/>
        <w:rPr>
          <w:rFonts w:ascii="Times New Roman" w:hAnsi="Times New Roman"/>
          <w:b w:val="0"/>
          <w:sz w:val="24"/>
          <w:szCs w:val="24"/>
        </w:rPr>
      </w:pPr>
      <w:r w:rsidRPr="009A2A42">
        <w:rPr>
          <w:rFonts w:ascii="Times New Roman" w:hAnsi="Times New Roman"/>
          <w:b w:val="0"/>
          <w:sz w:val="24"/>
          <w:szCs w:val="24"/>
        </w:rPr>
        <w:t>Щелкнув правой кнопкой мыши на индексе ст</w:t>
      </w:r>
      <w:r w:rsidR="006E71FD" w:rsidRPr="009A2A42">
        <w:rPr>
          <w:rFonts w:ascii="Times New Roman" w:hAnsi="Times New Roman"/>
          <w:b w:val="0"/>
          <w:sz w:val="24"/>
          <w:szCs w:val="24"/>
        </w:rPr>
        <w:t>роки (столбца) в окне таблицы появится</w:t>
      </w:r>
      <w:r w:rsidRPr="009A2A42">
        <w:rPr>
          <w:rFonts w:ascii="Times New Roman" w:hAnsi="Times New Roman"/>
          <w:b w:val="0"/>
          <w:sz w:val="24"/>
          <w:szCs w:val="24"/>
        </w:rPr>
        <w:t xml:space="preserve"> контекстное меню с функциями, которые можно применить ко всей строке (столбцу) целиком.</w:t>
      </w:r>
    </w:p>
    <w:p w:rsidR="00974640" w:rsidRDefault="00974640" w:rsidP="009A2A42">
      <w:pPr>
        <w:pStyle w:val="1"/>
        <w:numPr>
          <w:ilvl w:val="0"/>
          <w:numId w:val="0"/>
        </w:numPr>
        <w:spacing w:before="0" w:after="0" w:line="360" w:lineRule="auto"/>
        <w:ind w:firstLine="709"/>
        <w:rPr>
          <w:rFonts w:ascii="Times New Roman" w:hAnsi="Times New Roman"/>
          <w:b w:val="0"/>
          <w:sz w:val="24"/>
          <w:szCs w:val="24"/>
        </w:rPr>
      </w:pPr>
      <w:r w:rsidRPr="009A2A42">
        <w:rPr>
          <w:rFonts w:ascii="Times New Roman" w:hAnsi="Times New Roman"/>
          <w:b w:val="0"/>
          <w:sz w:val="24"/>
          <w:szCs w:val="24"/>
        </w:rPr>
        <w:t xml:space="preserve">Диаграммы берут значения из таблицы. Как правило их задают интервалами. На графиках, при отсутствии заданного интервала </w:t>
      </w:r>
      <w:r w:rsidRPr="009A2A42">
        <w:rPr>
          <w:rFonts w:ascii="Times New Roman" w:hAnsi="Times New Roman"/>
          <w:b w:val="0"/>
          <w:i/>
          <w:sz w:val="24"/>
          <w:szCs w:val="24"/>
        </w:rPr>
        <w:t xml:space="preserve">Подписей для оси </w:t>
      </w:r>
      <w:r w:rsidRPr="009A2A42">
        <w:rPr>
          <w:rFonts w:ascii="Times New Roman" w:hAnsi="Times New Roman"/>
          <w:b w:val="0"/>
          <w:i/>
          <w:sz w:val="24"/>
          <w:szCs w:val="24"/>
          <w:lang w:val="en-US"/>
        </w:rPr>
        <w:t>X</w:t>
      </w:r>
      <w:r w:rsidRPr="009A2A42">
        <w:rPr>
          <w:rFonts w:ascii="Times New Roman" w:hAnsi="Times New Roman"/>
          <w:b w:val="0"/>
          <w:sz w:val="24"/>
          <w:szCs w:val="24"/>
        </w:rPr>
        <w:t xml:space="preserve">, </w:t>
      </w:r>
      <w:r w:rsidRPr="009A2A42">
        <w:rPr>
          <w:rFonts w:ascii="Times New Roman" w:hAnsi="Times New Roman"/>
          <w:b w:val="0"/>
          <w:sz w:val="24"/>
          <w:szCs w:val="24"/>
          <w:lang w:val="en-US"/>
        </w:rPr>
        <w:t>Excel</w:t>
      </w:r>
      <w:r w:rsidRPr="009A2A42">
        <w:rPr>
          <w:rFonts w:ascii="Times New Roman" w:hAnsi="Times New Roman"/>
          <w:b w:val="0"/>
          <w:sz w:val="24"/>
          <w:szCs w:val="24"/>
        </w:rPr>
        <w:t xml:space="preserve"> использует значения 1, 2, …. Таким образом, на графике вместо значений функции отображаются их порядковые номера в таблице.</w:t>
      </w:r>
    </w:p>
    <w:p w:rsidR="009A2A42" w:rsidRPr="009A2A42" w:rsidRDefault="009A2A42" w:rsidP="009A2A42">
      <w:pPr>
        <w:pStyle w:val="Note"/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A2A42">
        <w:rPr>
          <w:rFonts w:ascii="Times New Roman" w:hAnsi="Times New Roman"/>
          <w:sz w:val="24"/>
          <w:szCs w:val="24"/>
        </w:rPr>
        <w:t xml:space="preserve">Во всех заданиях нужно использовать «таблицы </w:t>
      </w:r>
      <w:r w:rsidRPr="009A2A42">
        <w:rPr>
          <w:rFonts w:ascii="Times New Roman" w:hAnsi="Times New Roman"/>
          <w:sz w:val="24"/>
          <w:szCs w:val="24"/>
          <w:lang w:val="en-US"/>
        </w:rPr>
        <w:t>Excel</w:t>
      </w:r>
      <w:r w:rsidRPr="009A2A42">
        <w:rPr>
          <w:rFonts w:ascii="Times New Roman" w:hAnsi="Times New Roman"/>
          <w:sz w:val="24"/>
          <w:szCs w:val="24"/>
        </w:rPr>
        <w:t>». Это позволит легко раздвинуть и добавить новые строки без копирования формул. Потребуется только внести данные.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2A42">
        <w:rPr>
          <w:rFonts w:ascii="Times New Roman" w:hAnsi="Times New Roman"/>
          <w:sz w:val="24"/>
          <w:szCs w:val="24"/>
        </w:rPr>
        <w:t>Итоговые значения должны при этом вычисляться на основе заданного интервала.</w:t>
      </w:r>
    </w:p>
    <w:p w:rsidR="009A2A42" w:rsidRDefault="009A2A42" w:rsidP="009A2A42">
      <w:pPr>
        <w:pStyle w:val="1"/>
        <w:numPr>
          <w:ilvl w:val="0"/>
          <w:numId w:val="0"/>
        </w:numPr>
        <w:spacing w:before="0" w:after="0" w:line="360" w:lineRule="auto"/>
        <w:rPr>
          <w:rFonts w:ascii="Times New Roman" w:hAnsi="Times New Roman"/>
          <w:sz w:val="24"/>
          <w:szCs w:val="24"/>
        </w:rPr>
      </w:pPr>
      <w:bookmarkStart w:id="1" w:name="_Ref405724308"/>
      <w:bookmarkStart w:id="2" w:name="_Ref370826299"/>
    </w:p>
    <w:p w:rsidR="00EF117E" w:rsidRPr="009A2A42" w:rsidRDefault="00EF117E" w:rsidP="009A2A42">
      <w:pPr>
        <w:pStyle w:val="1"/>
        <w:numPr>
          <w:ilvl w:val="0"/>
          <w:numId w:val="0"/>
        </w:numPr>
        <w:spacing w:before="0" w:after="0" w:line="360" w:lineRule="auto"/>
        <w:ind w:left="709"/>
        <w:rPr>
          <w:rFonts w:ascii="Times New Roman" w:hAnsi="Times New Roman"/>
          <w:sz w:val="24"/>
          <w:szCs w:val="24"/>
        </w:rPr>
      </w:pPr>
      <w:r w:rsidRPr="009A2A42">
        <w:rPr>
          <w:rFonts w:ascii="Times New Roman" w:hAnsi="Times New Roman"/>
          <w:sz w:val="24"/>
          <w:szCs w:val="24"/>
        </w:rPr>
        <w:t>Задания</w:t>
      </w:r>
      <w:bookmarkEnd w:id="1"/>
    </w:p>
    <w:p w:rsidR="00731B82" w:rsidRPr="009A2A42" w:rsidRDefault="00731B82" w:rsidP="009A2A42">
      <w:pPr>
        <w:pStyle w:val="3"/>
        <w:numPr>
          <w:ilvl w:val="0"/>
          <w:numId w:val="0"/>
        </w:numPr>
        <w:spacing w:before="0" w:after="0" w:line="360" w:lineRule="auto"/>
        <w:ind w:firstLine="709"/>
        <w:rPr>
          <w:sz w:val="24"/>
          <w:szCs w:val="24"/>
        </w:rPr>
      </w:pPr>
      <w:r w:rsidRPr="009A2A42">
        <w:rPr>
          <w:sz w:val="24"/>
          <w:szCs w:val="24"/>
        </w:rPr>
        <w:t>Задание №1</w:t>
      </w:r>
    </w:p>
    <w:p w:rsidR="00490569" w:rsidRPr="009A2A42" w:rsidRDefault="00490569" w:rsidP="009A2A42">
      <w:pPr>
        <w:spacing w:line="360" w:lineRule="auto"/>
        <w:ind w:firstLine="709"/>
        <w:rPr>
          <w:sz w:val="24"/>
          <w:szCs w:val="24"/>
        </w:rPr>
      </w:pPr>
      <w:r w:rsidRPr="009A2A42">
        <w:rPr>
          <w:sz w:val="24"/>
          <w:szCs w:val="24"/>
        </w:rPr>
        <w:tab/>
        <w:t xml:space="preserve">Вычислите с помощью известных вам функций минимальное и максимальное количество часов работы классов, а также средние значения отдельно по каждому классу </w:t>
      </w:r>
      <w:proofErr w:type="gramStart"/>
      <w:r w:rsidRPr="009A2A42">
        <w:rPr>
          <w:sz w:val="24"/>
          <w:szCs w:val="24"/>
        </w:rPr>
        <w:t>и  по</w:t>
      </w:r>
      <w:proofErr w:type="gramEnd"/>
      <w:r w:rsidRPr="009A2A42">
        <w:rPr>
          <w:sz w:val="24"/>
          <w:szCs w:val="24"/>
        </w:rPr>
        <w:t xml:space="preserve"> дням недели</w:t>
      </w:r>
      <w:r w:rsidR="00CA33B7" w:rsidRPr="009A2A42">
        <w:rPr>
          <w:sz w:val="24"/>
          <w:szCs w:val="24"/>
        </w:rPr>
        <w:t>.</w:t>
      </w:r>
    </w:p>
    <w:p w:rsidR="00CA33B7" w:rsidRPr="009A2A42" w:rsidRDefault="00CA33B7" w:rsidP="00490569">
      <w:pPr>
        <w:rPr>
          <w:sz w:val="24"/>
          <w:szCs w:val="24"/>
        </w:rPr>
      </w:pPr>
    </w:p>
    <w:tbl>
      <w:tblPr>
        <w:tblW w:w="98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5"/>
        <w:gridCol w:w="1230"/>
        <w:gridCol w:w="1230"/>
        <w:gridCol w:w="1230"/>
        <w:gridCol w:w="1230"/>
        <w:gridCol w:w="1230"/>
        <w:gridCol w:w="1230"/>
        <w:gridCol w:w="1231"/>
      </w:tblGrid>
      <w:tr w:rsidR="009A2A42" w:rsidRPr="009A2A42" w:rsidTr="009A2A42">
        <w:trPr>
          <w:trHeight w:val="270"/>
          <w:jc w:val="center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490569" w:rsidRPr="009A2A42" w:rsidRDefault="00490569" w:rsidP="00490569">
            <w:pPr>
              <w:rPr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490569" w:rsidRPr="009A2A42">
              <w:rPr>
                <w:sz w:val="24"/>
                <w:szCs w:val="24"/>
              </w:rPr>
              <w:t>онедельник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490569" w:rsidP="009A2A42">
            <w:pPr>
              <w:jc w:val="center"/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вторник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490569" w:rsidP="009A2A42">
            <w:pPr>
              <w:jc w:val="center"/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среда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490569" w:rsidP="009A2A42">
            <w:pPr>
              <w:jc w:val="center"/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четверг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490569" w:rsidP="009A2A42">
            <w:pPr>
              <w:jc w:val="center"/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пятница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490569" w:rsidP="009A2A42">
            <w:pPr>
              <w:jc w:val="center"/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суббота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490569" w:rsidRPr="009A2A42" w:rsidRDefault="00490569" w:rsidP="009A2A42">
            <w:pPr>
              <w:jc w:val="center"/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воскресенье</w:t>
            </w:r>
          </w:p>
        </w:tc>
      </w:tr>
      <w:tr w:rsidR="009A2A42" w:rsidRPr="009A2A42" w:rsidTr="009A2A42">
        <w:trPr>
          <w:trHeight w:val="255"/>
          <w:jc w:val="center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490569" w:rsidRPr="009A2A42" w:rsidRDefault="00490569" w:rsidP="00490569">
            <w:pPr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класс №1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A2A42" w:rsidRPr="009A2A42" w:rsidTr="009A2A42">
        <w:trPr>
          <w:trHeight w:val="255"/>
          <w:jc w:val="center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490569" w:rsidRPr="009A2A42" w:rsidRDefault="00490569" w:rsidP="00490569">
            <w:pPr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класс №2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490569" w:rsidP="009A2A42">
            <w:pPr>
              <w:jc w:val="center"/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A2A42" w:rsidRPr="009A2A42" w:rsidTr="009A2A42">
        <w:trPr>
          <w:trHeight w:val="255"/>
          <w:jc w:val="center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490569" w:rsidRPr="009A2A42" w:rsidRDefault="00490569" w:rsidP="00490569">
            <w:pPr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класс №3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490569" w:rsidP="009A2A42">
            <w:pPr>
              <w:jc w:val="center"/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A2A42" w:rsidRPr="009A2A42" w:rsidTr="009A2A42">
        <w:trPr>
          <w:trHeight w:val="255"/>
          <w:jc w:val="center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490569" w:rsidRPr="009A2A42" w:rsidRDefault="00490569" w:rsidP="00490569">
            <w:pPr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класс №4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490569" w:rsidP="009A2A42">
            <w:pPr>
              <w:jc w:val="center"/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A2A42" w:rsidRPr="009A2A42" w:rsidTr="009A2A42">
        <w:trPr>
          <w:trHeight w:val="255"/>
          <w:jc w:val="center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490569" w:rsidRPr="009A2A42" w:rsidRDefault="00490569" w:rsidP="00490569">
            <w:pPr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класс №5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A2A42" w:rsidRPr="009A2A42" w:rsidTr="009A2A42">
        <w:trPr>
          <w:trHeight w:val="255"/>
          <w:jc w:val="center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490569" w:rsidRPr="009A2A42" w:rsidRDefault="00490569" w:rsidP="00490569">
            <w:pPr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лекционный класс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A2A42" w:rsidRPr="009A2A42" w:rsidTr="009A2A42">
        <w:trPr>
          <w:trHeight w:val="255"/>
          <w:jc w:val="center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490569" w:rsidRPr="009A2A42" w:rsidRDefault="00490569" w:rsidP="00490569">
            <w:pPr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интернет-класс №1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A2A42" w:rsidRPr="009A2A42" w:rsidTr="009A2A42">
        <w:trPr>
          <w:trHeight w:val="255"/>
          <w:jc w:val="center"/>
        </w:trPr>
        <w:tc>
          <w:tcPr>
            <w:tcW w:w="1255" w:type="dxa"/>
            <w:shd w:val="clear" w:color="auto" w:fill="auto"/>
            <w:noWrap/>
            <w:vAlign w:val="bottom"/>
            <w:hideMark/>
          </w:tcPr>
          <w:p w:rsidR="00490569" w:rsidRPr="009A2A42" w:rsidRDefault="00490569" w:rsidP="00490569">
            <w:pPr>
              <w:rPr>
                <w:sz w:val="24"/>
                <w:szCs w:val="24"/>
              </w:rPr>
            </w:pPr>
            <w:r w:rsidRPr="009A2A42">
              <w:rPr>
                <w:sz w:val="24"/>
                <w:szCs w:val="24"/>
              </w:rPr>
              <w:t>интернет-класс №2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:rsidR="00490569" w:rsidRPr="009A2A42" w:rsidRDefault="009A2A42" w:rsidP="009A2A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974640" w:rsidRPr="009A2A42" w:rsidRDefault="00974640">
      <w:pPr>
        <w:pStyle w:val="a4"/>
        <w:rPr>
          <w:sz w:val="24"/>
          <w:szCs w:val="24"/>
        </w:rPr>
      </w:pPr>
    </w:p>
    <w:p w:rsidR="00E4458F" w:rsidRPr="009A2A42" w:rsidRDefault="00E4458F" w:rsidP="00865149">
      <w:pPr>
        <w:pStyle w:val="3"/>
        <w:numPr>
          <w:ilvl w:val="0"/>
          <w:numId w:val="0"/>
        </w:numPr>
        <w:spacing w:line="360" w:lineRule="auto"/>
        <w:ind w:firstLine="567"/>
        <w:rPr>
          <w:sz w:val="24"/>
          <w:szCs w:val="24"/>
        </w:rPr>
      </w:pPr>
      <w:r w:rsidRPr="009A2A42">
        <w:rPr>
          <w:sz w:val="24"/>
          <w:szCs w:val="24"/>
        </w:rPr>
        <w:lastRenderedPageBreak/>
        <w:t>Задание №2</w:t>
      </w:r>
    </w:p>
    <w:p w:rsidR="00E4458F" w:rsidRPr="009A2A42" w:rsidRDefault="00E4458F" w:rsidP="009A2A42">
      <w:pPr>
        <w:pStyle w:val="a4"/>
        <w:spacing w:line="360" w:lineRule="auto"/>
        <w:jc w:val="both"/>
        <w:rPr>
          <w:sz w:val="24"/>
          <w:szCs w:val="24"/>
        </w:rPr>
      </w:pPr>
      <w:r w:rsidRPr="009A2A42">
        <w:rPr>
          <w:sz w:val="24"/>
          <w:szCs w:val="24"/>
        </w:rPr>
        <w:t>Составьте таблицу расчета доходов фирмы в абсолютном и процентном отношении и диаграмму роста доходов   на основе данных о доходах фирмы.</w:t>
      </w:r>
    </w:p>
    <w:bookmarkStart w:id="3" w:name="_MON_1442351219"/>
    <w:bookmarkEnd w:id="3"/>
    <w:bookmarkStart w:id="4" w:name="_MON_1442351202"/>
    <w:bookmarkEnd w:id="4"/>
    <w:p w:rsidR="00E4458F" w:rsidRDefault="009A2A42" w:rsidP="009A2A42">
      <w:pPr>
        <w:pStyle w:val="a4"/>
        <w:jc w:val="center"/>
        <w:rPr>
          <w:sz w:val="24"/>
          <w:szCs w:val="24"/>
        </w:rPr>
      </w:pPr>
      <w:r w:rsidRPr="009A2A42">
        <w:rPr>
          <w:sz w:val="24"/>
          <w:szCs w:val="24"/>
        </w:rPr>
        <w:object w:dxaOrig="8457" w:dyaOrig="44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8.5pt;height:204.75pt" o:ole="" fillcolor="window">
            <v:imagedata r:id="rId5" o:title=""/>
          </v:shape>
          <o:OLEObject Type="Embed" ProgID="Excel.Sheet.8" ShapeID="_x0000_i1025" DrawAspect="Content" ObjectID="_1728632166" r:id="rId6"/>
        </w:object>
      </w:r>
    </w:p>
    <w:p w:rsidR="009A2A42" w:rsidRPr="009A2A42" w:rsidRDefault="009A2A42" w:rsidP="009A2A42">
      <w:pPr>
        <w:pStyle w:val="a4"/>
        <w:jc w:val="center"/>
        <w:rPr>
          <w:sz w:val="24"/>
          <w:szCs w:val="24"/>
        </w:rPr>
      </w:pPr>
    </w:p>
    <w:p w:rsidR="00992ED3" w:rsidRPr="009A2A42" w:rsidRDefault="00992ED3" w:rsidP="009A2A42">
      <w:pPr>
        <w:numPr>
          <w:ilvl w:val="0"/>
          <w:numId w:val="19"/>
        </w:numPr>
        <w:tabs>
          <w:tab w:val="left" w:pos="567"/>
        </w:tabs>
        <w:spacing w:line="360" w:lineRule="auto"/>
        <w:ind w:left="0" w:firstLine="567"/>
        <w:jc w:val="both"/>
        <w:rPr>
          <w:sz w:val="24"/>
          <w:szCs w:val="24"/>
        </w:rPr>
      </w:pPr>
      <w:r w:rsidRPr="009A2A42">
        <w:rPr>
          <w:sz w:val="24"/>
          <w:szCs w:val="24"/>
        </w:rPr>
        <w:t>Вычислите рост уровня доходов фирмы в процентном отношении в каждом месяце 2013 года по отношению к январю 2013 года (3-й столбец таблицы);</w:t>
      </w:r>
    </w:p>
    <w:p w:rsidR="00992ED3" w:rsidRPr="009A2A42" w:rsidRDefault="00992ED3" w:rsidP="009A2A42">
      <w:pPr>
        <w:tabs>
          <w:tab w:val="left" w:pos="567"/>
        </w:tabs>
        <w:spacing w:line="360" w:lineRule="auto"/>
        <w:ind w:firstLine="567"/>
        <w:jc w:val="both"/>
        <w:rPr>
          <w:sz w:val="24"/>
          <w:szCs w:val="24"/>
        </w:rPr>
      </w:pPr>
      <w:r w:rsidRPr="009A2A42">
        <w:rPr>
          <w:sz w:val="24"/>
          <w:szCs w:val="24"/>
        </w:rPr>
        <w:t>=(</w:t>
      </w:r>
      <w:r w:rsidRPr="009A2A42">
        <w:rPr>
          <w:sz w:val="24"/>
          <w:szCs w:val="24"/>
          <w:lang w:val="en-US"/>
        </w:rPr>
        <w:t>Ci</w:t>
      </w:r>
      <w:r w:rsidRPr="009A2A42">
        <w:rPr>
          <w:sz w:val="24"/>
          <w:szCs w:val="24"/>
        </w:rPr>
        <w:t>-</w:t>
      </w:r>
      <w:r w:rsidRPr="009A2A42">
        <w:rPr>
          <w:sz w:val="24"/>
          <w:szCs w:val="24"/>
          <w:lang w:val="en-US"/>
        </w:rPr>
        <w:t>C</w:t>
      </w:r>
      <w:r w:rsidRPr="009A2A42">
        <w:rPr>
          <w:sz w:val="24"/>
          <w:szCs w:val="24"/>
        </w:rPr>
        <w:t>$3)/</w:t>
      </w:r>
      <w:r w:rsidRPr="009A2A42">
        <w:rPr>
          <w:sz w:val="24"/>
          <w:szCs w:val="24"/>
          <w:lang w:val="en-US"/>
        </w:rPr>
        <w:t>C</w:t>
      </w:r>
      <w:r w:rsidRPr="009A2A42">
        <w:rPr>
          <w:sz w:val="24"/>
          <w:szCs w:val="24"/>
        </w:rPr>
        <w:t>$</w:t>
      </w:r>
      <w:proofErr w:type="gramStart"/>
      <w:r w:rsidRPr="009A2A42">
        <w:rPr>
          <w:sz w:val="24"/>
          <w:szCs w:val="24"/>
        </w:rPr>
        <w:t>3  где</w:t>
      </w:r>
      <w:proofErr w:type="gramEnd"/>
      <w:r w:rsidRPr="009A2A42">
        <w:rPr>
          <w:sz w:val="24"/>
          <w:szCs w:val="24"/>
        </w:rPr>
        <w:t xml:space="preserve"> С</w:t>
      </w:r>
      <w:proofErr w:type="spellStart"/>
      <w:r w:rsidRPr="009A2A42">
        <w:rPr>
          <w:sz w:val="24"/>
          <w:szCs w:val="24"/>
          <w:lang w:val="en-US"/>
        </w:rPr>
        <w:t>i</w:t>
      </w:r>
      <w:proofErr w:type="spellEnd"/>
      <w:r w:rsidRPr="009A2A42">
        <w:rPr>
          <w:sz w:val="24"/>
          <w:szCs w:val="24"/>
        </w:rPr>
        <w:t xml:space="preserve"> – адрес ячейки </w:t>
      </w:r>
      <w:proofErr w:type="spellStart"/>
      <w:r w:rsidRPr="009A2A42">
        <w:rPr>
          <w:sz w:val="24"/>
          <w:szCs w:val="24"/>
          <w:lang w:val="en-US"/>
        </w:rPr>
        <w:t>i</w:t>
      </w:r>
      <w:proofErr w:type="spellEnd"/>
      <w:r w:rsidRPr="009A2A42">
        <w:rPr>
          <w:sz w:val="24"/>
          <w:szCs w:val="24"/>
        </w:rPr>
        <w:t>-го месяца графы Уровень доходов фирмы в 2013 году, С$3 – абсолютный адрес ячейки  Уровень доходов фирмы за январь 2013 года;</w:t>
      </w:r>
    </w:p>
    <w:p w:rsidR="00992ED3" w:rsidRPr="009A2A42" w:rsidRDefault="00992ED3" w:rsidP="009A2A42">
      <w:pPr>
        <w:numPr>
          <w:ilvl w:val="0"/>
          <w:numId w:val="19"/>
        </w:numPr>
        <w:tabs>
          <w:tab w:val="left" w:pos="567"/>
        </w:tabs>
        <w:spacing w:line="360" w:lineRule="auto"/>
        <w:ind w:left="0" w:firstLine="567"/>
        <w:jc w:val="both"/>
        <w:rPr>
          <w:sz w:val="24"/>
          <w:szCs w:val="24"/>
        </w:rPr>
      </w:pPr>
      <w:r w:rsidRPr="009A2A42">
        <w:rPr>
          <w:sz w:val="24"/>
          <w:szCs w:val="24"/>
        </w:rPr>
        <w:t>Вычислит</w:t>
      </w:r>
      <w:r w:rsidR="0057227B" w:rsidRPr="009A2A42">
        <w:rPr>
          <w:sz w:val="24"/>
          <w:szCs w:val="24"/>
        </w:rPr>
        <w:t>е</w:t>
      </w:r>
      <w:r w:rsidRPr="009A2A42">
        <w:rPr>
          <w:sz w:val="24"/>
          <w:szCs w:val="24"/>
        </w:rPr>
        <w:t xml:space="preserve"> суммарный уровень доходов фирмы за 2013 и 2012 годы, результаты поместит</w:t>
      </w:r>
      <w:r w:rsidR="0057227B" w:rsidRPr="009A2A42">
        <w:rPr>
          <w:sz w:val="24"/>
          <w:szCs w:val="24"/>
        </w:rPr>
        <w:t>е</w:t>
      </w:r>
      <w:r w:rsidRPr="009A2A42">
        <w:rPr>
          <w:sz w:val="24"/>
          <w:szCs w:val="24"/>
        </w:rPr>
        <w:t xml:space="preserve"> в последней строке второго и третьего столбца соответственно;</w:t>
      </w:r>
    </w:p>
    <w:p w:rsidR="00992ED3" w:rsidRPr="009A2A42" w:rsidRDefault="00992ED3" w:rsidP="009A2A42">
      <w:pPr>
        <w:numPr>
          <w:ilvl w:val="0"/>
          <w:numId w:val="20"/>
        </w:numPr>
        <w:tabs>
          <w:tab w:val="left" w:pos="567"/>
        </w:tabs>
        <w:spacing w:line="360" w:lineRule="auto"/>
        <w:ind w:left="0" w:firstLine="567"/>
        <w:jc w:val="both"/>
        <w:rPr>
          <w:sz w:val="24"/>
          <w:szCs w:val="24"/>
        </w:rPr>
      </w:pPr>
      <w:r w:rsidRPr="009A2A42">
        <w:rPr>
          <w:sz w:val="24"/>
          <w:szCs w:val="24"/>
        </w:rPr>
        <w:t>Вычислит</w:t>
      </w:r>
      <w:r w:rsidR="0057227B" w:rsidRPr="009A2A42">
        <w:rPr>
          <w:sz w:val="24"/>
          <w:szCs w:val="24"/>
        </w:rPr>
        <w:t>е</w:t>
      </w:r>
      <w:r w:rsidRPr="009A2A42">
        <w:rPr>
          <w:sz w:val="24"/>
          <w:szCs w:val="24"/>
        </w:rPr>
        <w:t xml:space="preserve"> среднее значение роста уровня доходов в процентах, результат поместит</w:t>
      </w:r>
      <w:r w:rsidR="0057227B" w:rsidRPr="009A2A42">
        <w:rPr>
          <w:sz w:val="24"/>
          <w:szCs w:val="24"/>
        </w:rPr>
        <w:t>е</w:t>
      </w:r>
      <w:r w:rsidRPr="009A2A42">
        <w:rPr>
          <w:sz w:val="24"/>
          <w:szCs w:val="24"/>
        </w:rPr>
        <w:t xml:space="preserve"> в последней строке четвертого столбца; </w:t>
      </w:r>
    </w:p>
    <w:p w:rsidR="00992ED3" w:rsidRPr="009A2A42" w:rsidRDefault="00992ED3" w:rsidP="009A2A42">
      <w:pPr>
        <w:numPr>
          <w:ilvl w:val="0"/>
          <w:numId w:val="20"/>
        </w:numPr>
        <w:tabs>
          <w:tab w:val="left" w:pos="567"/>
        </w:tabs>
        <w:spacing w:line="360" w:lineRule="auto"/>
        <w:ind w:left="0" w:firstLine="567"/>
        <w:jc w:val="both"/>
        <w:rPr>
          <w:sz w:val="24"/>
          <w:szCs w:val="24"/>
        </w:rPr>
      </w:pPr>
      <w:r w:rsidRPr="009A2A42">
        <w:rPr>
          <w:sz w:val="24"/>
          <w:szCs w:val="24"/>
        </w:rPr>
        <w:t>Постро</w:t>
      </w:r>
      <w:r w:rsidR="0057227B" w:rsidRPr="009A2A42">
        <w:rPr>
          <w:sz w:val="24"/>
          <w:szCs w:val="24"/>
        </w:rPr>
        <w:t>йте</w:t>
      </w:r>
      <w:r w:rsidRPr="009A2A42">
        <w:rPr>
          <w:sz w:val="24"/>
          <w:szCs w:val="24"/>
        </w:rPr>
        <w:t xml:space="preserve"> </w:t>
      </w:r>
      <w:r w:rsidRPr="009A2A42">
        <w:rPr>
          <w:sz w:val="24"/>
          <w:szCs w:val="24"/>
          <w:lang w:val="be-BY"/>
        </w:rPr>
        <w:t>диаграмму</w:t>
      </w:r>
      <w:r w:rsidRPr="009A2A42">
        <w:rPr>
          <w:sz w:val="24"/>
          <w:szCs w:val="24"/>
        </w:rPr>
        <w:t xml:space="preserve"> зависимости уровня доходов фирмы за </w:t>
      </w:r>
      <w:r w:rsidR="0057227B" w:rsidRPr="009A2A42">
        <w:rPr>
          <w:sz w:val="24"/>
          <w:szCs w:val="24"/>
        </w:rPr>
        <w:t>2013</w:t>
      </w:r>
      <w:r w:rsidRPr="009A2A42">
        <w:rPr>
          <w:sz w:val="24"/>
          <w:szCs w:val="24"/>
        </w:rPr>
        <w:t xml:space="preserve"> и </w:t>
      </w:r>
      <w:r w:rsidR="0057227B" w:rsidRPr="009A2A42">
        <w:rPr>
          <w:sz w:val="24"/>
          <w:szCs w:val="24"/>
        </w:rPr>
        <w:t>2012</w:t>
      </w:r>
      <w:r w:rsidRPr="009A2A42">
        <w:rPr>
          <w:sz w:val="24"/>
          <w:szCs w:val="24"/>
        </w:rPr>
        <w:t xml:space="preserve"> годы по месяцам в виде гистограммы;</w:t>
      </w:r>
    </w:p>
    <w:p w:rsidR="009A2A42" w:rsidRDefault="00992ED3" w:rsidP="00755881">
      <w:pPr>
        <w:numPr>
          <w:ilvl w:val="0"/>
          <w:numId w:val="20"/>
        </w:numPr>
        <w:tabs>
          <w:tab w:val="left" w:pos="567"/>
        </w:tabs>
        <w:spacing w:line="360" w:lineRule="auto"/>
        <w:ind w:left="0" w:firstLine="567"/>
        <w:jc w:val="both"/>
        <w:rPr>
          <w:sz w:val="24"/>
          <w:szCs w:val="24"/>
        </w:rPr>
      </w:pPr>
      <w:r w:rsidRPr="009A2A42">
        <w:rPr>
          <w:sz w:val="24"/>
          <w:szCs w:val="24"/>
        </w:rPr>
        <w:t>Постро</w:t>
      </w:r>
      <w:r w:rsidR="0057227B" w:rsidRPr="009A2A42">
        <w:rPr>
          <w:sz w:val="24"/>
          <w:szCs w:val="24"/>
        </w:rPr>
        <w:t>йте</w:t>
      </w:r>
      <w:r w:rsidRPr="009A2A42">
        <w:rPr>
          <w:sz w:val="24"/>
          <w:szCs w:val="24"/>
        </w:rPr>
        <w:t xml:space="preserve"> диаграмму зависимости уровня доходов фирмы в процентном отношении в виде линейного графика;</w:t>
      </w:r>
    </w:p>
    <w:p w:rsidR="00992ED3" w:rsidRPr="009A2A42" w:rsidRDefault="00992ED3" w:rsidP="00755881">
      <w:pPr>
        <w:numPr>
          <w:ilvl w:val="0"/>
          <w:numId w:val="20"/>
        </w:numPr>
        <w:tabs>
          <w:tab w:val="left" w:pos="567"/>
        </w:tabs>
        <w:spacing w:line="360" w:lineRule="auto"/>
        <w:ind w:left="0" w:firstLine="567"/>
        <w:jc w:val="both"/>
        <w:rPr>
          <w:sz w:val="24"/>
          <w:szCs w:val="24"/>
        </w:rPr>
      </w:pPr>
      <w:r w:rsidRPr="009A2A42">
        <w:rPr>
          <w:sz w:val="24"/>
          <w:szCs w:val="24"/>
        </w:rPr>
        <w:t>Постро</w:t>
      </w:r>
      <w:r w:rsidR="0057227B" w:rsidRPr="009A2A42">
        <w:rPr>
          <w:sz w:val="24"/>
          <w:szCs w:val="24"/>
        </w:rPr>
        <w:t>йте</w:t>
      </w:r>
      <w:r w:rsidRPr="009A2A42">
        <w:rPr>
          <w:sz w:val="24"/>
          <w:szCs w:val="24"/>
        </w:rPr>
        <w:t xml:space="preserve"> совмещенную диаграмму (тип </w:t>
      </w:r>
      <w:r w:rsidRPr="009A2A42">
        <w:rPr>
          <w:b/>
          <w:bCs/>
          <w:sz w:val="24"/>
          <w:szCs w:val="24"/>
        </w:rPr>
        <w:t>нестандартная/</w:t>
      </w:r>
      <w:proofErr w:type="spellStart"/>
      <w:r w:rsidRPr="009A2A42">
        <w:rPr>
          <w:b/>
          <w:bCs/>
          <w:sz w:val="24"/>
          <w:szCs w:val="24"/>
        </w:rPr>
        <w:t>график|гистограмма</w:t>
      </w:r>
      <w:proofErr w:type="spellEnd"/>
      <w:r w:rsidRPr="009A2A42">
        <w:rPr>
          <w:b/>
          <w:bCs/>
          <w:sz w:val="24"/>
          <w:szCs w:val="24"/>
        </w:rPr>
        <w:t xml:space="preserve"> 2)</w:t>
      </w:r>
      <w:r w:rsidRPr="009A2A42">
        <w:rPr>
          <w:sz w:val="24"/>
          <w:szCs w:val="24"/>
        </w:rPr>
        <w:t xml:space="preserve"> по данным полученной таблицы (второй, третий и четвертый столбцы);</w:t>
      </w:r>
    </w:p>
    <w:p w:rsidR="00E4458F" w:rsidRPr="009A2A42" w:rsidRDefault="00992ED3" w:rsidP="00755881">
      <w:pPr>
        <w:pStyle w:val="a4"/>
        <w:spacing w:after="0" w:line="360" w:lineRule="auto"/>
        <w:jc w:val="both"/>
        <w:rPr>
          <w:sz w:val="24"/>
          <w:szCs w:val="24"/>
        </w:rPr>
      </w:pPr>
      <w:r w:rsidRPr="009A2A42">
        <w:rPr>
          <w:sz w:val="24"/>
          <w:szCs w:val="24"/>
        </w:rPr>
        <w:t>Рассмотр</w:t>
      </w:r>
      <w:r w:rsidR="0057227B" w:rsidRPr="009A2A42">
        <w:rPr>
          <w:sz w:val="24"/>
          <w:szCs w:val="24"/>
        </w:rPr>
        <w:t>ите</w:t>
      </w:r>
      <w:r w:rsidRPr="009A2A42">
        <w:rPr>
          <w:sz w:val="24"/>
          <w:szCs w:val="24"/>
        </w:rPr>
        <w:t xml:space="preserve"> другие типы диаграмм, освоить редактирование элементов диаграмм</w:t>
      </w:r>
      <w:r w:rsidR="0057227B" w:rsidRPr="009A2A42">
        <w:rPr>
          <w:sz w:val="24"/>
          <w:szCs w:val="24"/>
        </w:rPr>
        <w:t>.</w:t>
      </w:r>
    </w:p>
    <w:p w:rsidR="00EF117E" w:rsidRPr="009A2A42" w:rsidRDefault="00EF117E" w:rsidP="00755881">
      <w:pPr>
        <w:pStyle w:val="3"/>
        <w:numPr>
          <w:ilvl w:val="0"/>
          <w:numId w:val="0"/>
        </w:numPr>
        <w:spacing w:before="0" w:after="0" w:line="360" w:lineRule="auto"/>
        <w:ind w:firstLine="567"/>
        <w:jc w:val="both"/>
        <w:rPr>
          <w:sz w:val="24"/>
          <w:szCs w:val="24"/>
        </w:rPr>
      </w:pPr>
      <w:r w:rsidRPr="009A2A42">
        <w:rPr>
          <w:sz w:val="24"/>
          <w:szCs w:val="24"/>
        </w:rPr>
        <w:t>Задание №</w:t>
      </w:r>
      <w:r w:rsidR="00E4458F" w:rsidRPr="009A2A42">
        <w:rPr>
          <w:sz w:val="24"/>
          <w:szCs w:val="24"/>
        </w:rPr>
        <w:t>3</w:t>
      </w:r>
    </w:p>
    <w:p w:rsidR="00FE62DA" w:rsidRPr="009A2A42" w:rsidRDefault="00EF117E" w:rsidP="00755881">
      <w:pPr>
        <w:pStyle w:val="a4"/>
        <w:spacing w:after="0" w:line="360" w:lineRule="auto"/>
        <w:jc w:val="both"/>
        <w:rPr>
          <w:b/>
          <w:bCs/>
          <w:color w:val="7598C4"/>
          <w:sz w:val="24"/>
          <w:szCs w:val="24"/>
        </w:rPr>
      </w:pPr>
      <w:r w:rsidRPr="009A2A42">
        <w:rPr>
          <w:sz w:val="24"/>
          <w:szCs w:val="24"/>
        </w:rPr>
        <w:t xml:space="preserve">Построить таблицу значений функций </w:t>
      </w:r>
      <w:r w:rsidRPr="009A2A42">
        <w:rPr>
          <w:sz w:val="24"/>
          <w:szCs w:val="24"/>
          <w:lang w:val="en-US"/>
        </w:rPr>
        <w:t>Sin</w:t>
      </w:r>
      <w:r w:rsidRPr="009A2A42">
        <w:rPr>
          <w:sz w:val="24"/>
          <w:szCs w:val="24"/>
        </w:rPr>
        <w:t>(</w:t>
      </w:r>
      <w:r w:rsidRPr="009A2A42">
        <w:rPr>
          <w:sz w:val="24"/>
          <w:szCs w:val="24"/>
          <w:lang w:val="en-US"/>
        </w:rPr>
        <w:t>X</w:t>
      </w:r>
      <w:r w:rsidRPr="009A2A42">
        <w:rPr>
          <w:sz w:val="24"/>
          <w:szCs w:val="24"/>
        </w:rPr>
        <w:t xml:space="preserve">), </w:t>
      </w:r>
      <w:r w:rsidRPr="009A2A42">
        <w:rPr>
          <w:sz w:val="24"/>
          <w:szCs w:val="24"/>
          <w:lang w:val="en-US"/>
        </w:rPr>
        <w:t>Cos</w:t>
      </w:r>
      <w:r w:rsidRPr="009A2A42">
        <w:rPr>
          <w:sz w:val="24"/>
          <w:szCs w:val="24"/>
        </w:rPr>
        <w:t>(</w:t>
      </w:r>
      <w:r w:rsidRPr="009A2A42">
        <w:rPr>
          <w:sz w:val="24"/>
          <w:szCs w:val="24"/>
          <w:lang w:val="en-US"/>
        </w:rPr>
        <w:t>X</w:t>
      </w:r>
      <w:r w:rsidRPr="009A2A42">
        <w:rPr>
          <w:sz w:val="24"/>
          <w:szCs w:val="24"/>
        </w:rPr>
        <w:t xml:space="preserve">), и </w:t>
      </w:r>
      <w:proofErr w:type="spellStart"/>
      <w:r w:rsidRPr="009A2A42">
        <w:rPr>
          <w:sz w:val="24"/>
          <w:szCs w:val="24"/>
          <w:lang w:val="en-US"/>
        </w:rPr>
        <w:t>Tg</w:t>
      </w:r>
      <w:proofErr w:type="spellEnd"/>
      <w:r w:rsidRPr="009A2A42">
        <w:rPr>
          <w:sz w:val="24"/>
          <w:szCs w:val="24"/>
        </w:rPr>
        <w:t>(</w:t>
      </w:r>
      <w:r w:rsidRPr="009A2A42">
        <w:rPr>
          <w:sz w:val="24"/>
          <w:szCs w:val="24"/>
          <w:lang w:val="en-US"/>
        </w:rPr>
        <w:t>X</w:t>
      </w:r>
      <w:r w:rsidRPr="009A2A42">
        <w:rPr>
          <w:sz w:val="24"/>
          <w:szCs w:val="24"/>
        </w:rPr>
        <w:t xml:space="preserve">) для 32-х значений </w:t>
      </w:r>
      <w:r w:rsidRPr="009A2A42">
        <w:rPr>
          <w:sz w:val="24"/>
          <w:szCs w:val="24"/>
          <w:lang w:val="en-US"/>
        </w:rPr>
        <w:t>X</w:t>
      </w:r>
      <w:r w:rsidRPr="009A2A42">
        <w:rPr>
          <w:sz w:val="24"/>
          <w:szCs w:val="24"/>
        </w:rPr>
        <w:t xml:space="preserve">, причем </w:t>
      </w:r>
      <w:r w:rsidRPr="009A2A42">
        <w:rPr>
          <w:sz w:val="24"/>
          <w:szCs w:val="24"/>
          <w:lang w:val="en-US"/>
        </w:rPr>
        <w:t>X</w:t>
      </w:r>
      <w:r w:rsidRPr="009A2A42">
        <w:rPr>
          <w:sz w:val="24"/>
          <w:szCs w:val="24"/>
        </w:rPr>
        <w:t xml:space="preserve"> изменяется от </w:t>
      </w:r>
      <w:r w:rsidR="00C128DB" w:rsidRPr="009A2A42">
        <w:rPr>
          <w:sz w:val="24"/>
          <w:szCs w:val="24"/>
        </w:rPr>
        <w:t>величины</w:t>
      </w:r>
      <w:r w:rsidRPr="009A2A42">
        <w:rPr>
          <w:sz w:val="24"/>
          <w:szCs w:val="24"/>
        </w:rPr>
        <w:t xml:space="preserve"> </w:t>
      </w:r>
      <w:r w:rsidRPr="009A2A42">
        <w:rPr>
          <w:sz w:val="24"/>
          <w:szCs w:val="24"/>
          <w:lang w:val="en-US"/>
        </w:rPr>
        <w:t>X</w:t>
      </w:r>
      <w:r w:rsidRPr="009A2A42">
        <w:rPr>
          <w:caps/>
          <w:sz w:val="24"/>
          <w:szCs w:val="24"/>
          <w:vertAlign w:val="subscript"/>
          <w:lang w:val="en-US"/>
        </w:rPr>
        <w:t>min</w:t>
      </w:r>
      <w:r w:rsidRPr="009A2A42">
        <w:rPr>
          <w:caps/>
          <w:sz w:val="24"/>
          <w:szCs w:val="24"/>
          <w:vertAlign w:val="subscript"/>
        </w:rPr>
        <w:t xml:space="preserve"> </w:t>
      </w:r>
      <w:r w:rsidRPr="009A2A42">
        <w:rPr>
          <w:sz w:val="24"/>
          <w:szCs w:val="24"/>
        </w:rPr>
        <w:t xml:space="preserve">с шагом </w:t>
      </w:r>
      <w:r w:rsidRPr="009A2A42">
        <w:rPr>
          <w:sz w:val="24"/>
          <w:szCs w:val="24"/>
          <w:lang w:val="en-US"/>
        </w:rPr>
        <w:t>S</w:t>
      </w:r>
      <w:r w:rsidRPr="009A2A42">
        <w:rPr>
          <w:sz w:val="24"/>
          <w:szCs w:val="24"/>
        </w:rPr>
        <w:t>.</w:t>
      </w:r>
      <w:r w:rsidR="00AA43A4" w:rsidRPr="009A2A42">
        <w:rPr>
          <w:sz w:val="24"/>
          <w:szCs w:val="24"/>
        </w:rPr>
        <w:t xml:space="preserve"> </w:t>
      </w:r>
      <w:r w:rsidR="00FE62DA" w:rsidRPr="009A2A42">
        <w:rPr>
          <w:sz w:val="24"/>
          <w:szCs w:val="24"/>
        </w:rPr>
        <w:t xml:space="preserve">При необходимости, используйте </w:t>
      </w:r>
      <w:r w:rsidR="00FE62DA" w:rsidRPr="009A2A42">
        <w:rPr>
          <w:b/>
          <w:sz w:val="24"/>
          <w:szCs w:val="24"/>
        </w:rPr>
        <w:t>Справочник по функциям</w:t>
      </w:r>
      <w:r w:rsidR="00FE62DA" w:rsidRPr="009A2A42">
        <w:rPr>
          <w:b/>
          <w:bCs/>
          <w:color w:val="7598C4"/>
          <w:sz w:val="24"/>
          <w:szCs w:val="24"/>
        </w:rPr>
        <w:t xml:space="preserve"> </w:t>
      </w:r>
      <w:r w:rsidR="00FE62DA" w:rsidRPr="009A2A42">
        <w:rPr>
          <w:sz w:val="24"/>
          <w:szCs w:val="24"/>
        </w:rPr>
        <w:t>встроенной системы помощи.</w:t>
      </w:r>
      <w:r w:rsidR="005604C8" w:rsidRPr="009A2A42">
        <w:rPr>
          <w:sz w:val="24"/>
          <w:szCs w:val="24"/>
        </w:rPr>
        <w:t xml:space="preserve"> Измените значения </w:t>
      </w:r>
      <w:r w:rsidR="005604C8" w:rsidRPr="009A2A42">
        <w:rPr>
          <w:sz w:val="24"/>
          <w:szCs w:val="24"/>
          <w:lang w:val="en-US"/>
        </w:rPr>
        <w:t>X</w:t>
      </w:r>
      <w:r w:rsidR="005604C8" w:rsidRPr="009A2A42">
        <w:rPr>
          <w:caps/>
          <w:sz w:val="24"/>
          <w:szCs w:val="24"/>
          <w:vertAlign w:val="subscript"/>
          <w:lang w:val="en-US"/>
        </w:rPr>
        <w:t>min</w:t>
      </w:r>
      <w:r w:rsidR="005604C8" w:rsidRPr="009A2A42">
        <w:rPr>
          <w:caps/>
          <w:sz w:val="24"/>
          <w:szCs w:val="24"/>
          <w:vertAlign w:val="subscript"/>
        </w:rPr>
        <w:t xml:space="preserve"> </w:t>
      </w:r>
      <w:r w:rsidR="005604C8" w:rsidRPr="009A2A42">
        <w:rPr>
          <w:sz w:val="24"/>
          <w:szCs w:val="24"/>
        </w:rPr>
        <w:t xml:space="preserve">и </w:t>
      </w:r>
      <w:r w:rsidR="005604C8" w:rsidRPr="009A2A42">
        <w:rPr>
          <w:sz w:val="24"/>
          <w:szCs w:val="24"/>
          <w:lang w:val="en-US"/>
        </w:rPr>
        <w:t>S</w:t>
      </w:r>
      <w:r w:rsidR="005604C8" w:rsidRPr="009A2A42">
        <w:rPr>
          <w:sz w:val="24"/>
          <w:szCs w:val="24"/>
        </w:rPr>
        <w:t xml:space="preserve">, при </w:t>
      </w:r>
      <w:proofErr w:type="gramStart"/>
      <w:r w:rsidR="005604C8" w:rsidRPr="009A2A42">
        <w:rPr>
          <w:sz w:val="24"/>
          <w:szCs w:val="24"/>
        </w:rPr>
        <w:t>этом  таблица</w:t>
      </w:r>
      <w:proofErr w:type="gramEnd"/>
      <w:r w:rsidR="005604C8" w:rsidRPr="009A2A42">
        <w:rPr>
          <w:sz w:val="24"/>
          <w:szCs w:val="24"/>
        </w:rPr>
        <w:t xml:space="preserve"> должна автоматически пересчитываться</w:t>
      </w:r>
    </w:p>
    <w:tbl>
      <w:tblPr>
        <w:tblW w:w="983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68"/>
        <w:gridCol w:w="9166"/>
      </w:tblGrid>
      <w:tr w:rsidR="00605928" w:rsidRPr="009A2A42">
        <w:tc>
          <w:tcPr>
            <w:tcW w:w="668" w:type="dxa"/>
          </w:tcPr>
          <w:p w:rsidR="00605928" w:rsidRPr="009A2A42" w:rsidRDefault="00865149" w:rsidP="00755881">
            <w:pPr>
              <w:pStyle w:val="a6"/>
              <w:spacing w:after="0" w:line="360" w:lineRule="auto"/>
              <w:ind w:firstLine="567"/>
              <w:rPr>
                <w:sz w:val="24"/>
                <w:szCs w:val="24"/>
              </w:rPr>
            </w:pPr>
            <w:r w:rsidRPr="009A2A42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28600" cy="228600"/>
                  <wp:effectExtent l="0" t="0" r="0" b="0"/>
                  <wp:docPr id="2" name="Рисунок 2" descr="img\At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\At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66" w:type="dxa"/>
            <w:vAlign w:val="center"/>
          </w:tcPr>
          <w:p w:rsidR="00605928" w:rsidRPr="009A2A42" w:rsidRDefault="00605928" w:rsidP="00755881">
            <w:pPr>
              <w:pStyle w:val="Note"/>
              <w:spacing w:before="0"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9A2A42">
              <w:rPr>
                <w:rFonts w:ascii="Times New Roman" w:hAnsi="Times New Roman"/>
                <w:sz w:val="24"/>
                <w:szCs w:val="24"/>
              </w:rPr>
              <w:t xml:space="preserve">Значение аргумента функции </w:t>
            </w:r>
            <w:r w:rsidRPr="009A2A42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9A2A42">
              <w:rPr>
                <w:rFonts w:ascii="Times New Roman" w:hAnsi="Times New Roman"/>
                <w:sz w:val="24"/>
                <w:szCs w:val="24"/>
              </w:rPr>
              <w:t xml:space="preserve"> измеряется в градусах</w:t>
            </w:r>
            <w:r w:rsidRPr="009A2A42">
              <w:rPr>
                <w:rFonts w:ascii="Times New Roman" w:hAnsi="Times New Roman"/>
                <w:b w:val="0"/>
                <w:sz w:val="24"/>
                <w:szCs w:val="24"/>
              </w:rPr>
              <w:t>º</w:t>
            </w:r>
            <w:r w:rsidRPr="009A2A4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AA43A4" w:rsidRPr="009A2A42" w:rsidRDefault="00AA43A4" w:rsidP="00755881">
      <w:pPr>
        <w:pStyle w:val="a4"/>
        <w:spacing w:after="0" w:line="360" w:lineRule="auto"/>
        <w:jc w:val="both"/>
        <w:rPr>
          <w:sz w:val="24"/>
          <w:szCs w:val="24"/>
        </w:rPr>
      </w:pPr>
      <w:r w:rsidRPr="009A2A42">
        <w:rPr>
          <w:sz w:val="24"/>
          <w:szCs w:val="24"/>
        </w:rPr>
        <w:t>Добав</w:t>
      </w:r>
      <w:r w:rsidR="005604C8" w:rsidRPr="009A2A42">
        <w:rPr>
          <w:sz w:val="24"/>
          <w:szCs w:val="24"/>
        </w:rPr>
        <w:t>ьте</w:t>
      </w:r>
      <w:r w:rsidRPr="009A2A42">
        <w:rPr>
          <w:sz w:val="24"/>
          <w:szCs w:val="24"/>
        </w:rPr>
        <w:t xml:space="preserve"> в таблицу столбец со своей функцией (см. таблицу вариантов).</w:t>
      </w:r>
    </w:p>
    <w:p w:rsidR="00974640" w:rsidRPr="009A2A42" w:rsidRDefault="00EF117E" w:rsidP="005604C8">
      <w:pPr>
        <w:pStyle w:val="a4"/>
        <w:spacing w:after="0"/>
        <w:rPr>
          <w:sz w:val="24"/>
          <w:szCs w:val="24"/>
        </w:rPr>
      </w:pPr>
      <w:r w:rsidRPr="009A2A42">
        <w:rPr>
          <w:sz w:val="24"/>
          <w:szCs w:val="24"/>
        </w:rPr>
        <w:t>Постр</w:t>
      </w:r>
      <w:r w:rsidR="001F04ED" w:rsidRPr="009A2A42">
        <w:rPr>
          <w:sz w:val="24"/>
          <w:szCs w:val="24"/>
        </w:rPr>
        <w:t>о</w:t>
      </w:r>
      <w:r w:rsidR="005604C8" w:rsidRPr="009A2A42">
        <w:rPr>
          <w:sz w:val="24"/>
          <w:szCs w:val="24"/>
        </w:rPr>
        <w:t>йте</w:t>
      </w:r>
      <w:r w:rsidRPr="009A2A42">
        <w:rPr>
          <w:sz w:val="24"/>
          <w:szCs w:val="24"/>
        </w:rPr>
        <w:t xml:space="preserve"> график каждой функций.</w:t>
      </w:r>
      <w:r w:rsidR="00974640" w:rsidRPr="009A2A42">
        <w:rPr>
          <w:sz w:val="24"/>
          <w:szCs w:val="24"/>
        </w:rPr>
        <w:t xml:space="preserve"> </w:t>
      </w:r>
      <w:r w:rsidR="002A76F1" w:rsidRPr="009A2A42">
        <w:rPr>
          <w:sz w:val="24"/>
          <w:szCs w:val="24"/>
        </w:rPr>
        <w:t xml:space="preserve">Подпишите оси </w:t>
      </w:r>
      <w:r w:rsidR="002A76F1" w:rsidRPr="009A2A42">
        <w:rPr>
          <w:sz w:val="24"/>
          <w:szCs w:val="24"/>
          <w:lang w:val="en-US"/>
        </w:rPr>
        <w:t>X</w:t>
      </w:r>
      <w:r w:rsidR="002A76F1" w:rsidRPr="009A2A42">
        <w:rPr>
          <w:sz w:val="24"/>
          <w:szCs w:val="24"/>
        </w:rPr>
        <w:t xml:space="preserve"> и </w:t>
      </w:r>
      <w:r w:rsidR="002A76F1" w:rsidRPr="009A2A42">
        <w:rPr>
          <w:sz w:val="24"/>
          <w:szCs w:val="24"/>
          <w:lang w:val="en-US"/>
        </w:rPr>
        <w:t>Y</w:t>
      </w:r>
      <w:r w:rsidR="00C56797" w:rsidRPr="009A2A42">
        <w:rPr>
          <w:sz w:val="24"/>
          <w:szCs w:val="24"/>
        </w:rPr>
        <w:t>.</w:t>
      </w:r>
    </w:p>
    <w:p w:rsidR="00AA43A4" w:rsidRPr="009A2A42" w:rsidRDefault="00AA43A4" w:rsidP="002A76F1">
      <w:pPr>
        <w:pStyle w:val="4"/>
        <w:numPr>
          <w:ilvl w:val="0"/>
          <w:numId w:val="0"/>
        </w:numPr>
        <w:ind w:left="2124"/>
        <w:rPr>
          <w:sz w:val="24"/>
          <w:szCs w:val="24"/>
        </w:rPr>
      </w:pPr>
      <w:bookmarkStart w:id="5" w:name="_Toc430742975"/>
      <w:bookmarkStart w:id="6" w:name="_Toc505135619"/>
      <w:bookmarkStart w:id="7" w:name="_Toc505136189"/>
      <w:bookmarkStart w:id="8" w:name="_Toc505136294"/>
      <w:bookmarkStart w:id="9" w:name="_Toc505137043"/>
      <w:r w:rsidRPr="009A2A42">
        <w:rPr>
          <w:sz w:val="24"/>
          <w:szCs w:val="24"/>
        </w:rPr>
        <w:t>Варианты функций.</w:t>
      </w:r>
      <w:bookmarkEnd w:id="5"/>
      <w:bookmarkEnd w:id="6"/>
      <w:bookmarkEnd w:id="7"/>
      <w:bookmarkEnd w:id="8"/>
      <w:bookmarkEnd w:id="9"/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5"/>
        <w:gridCol w:w="3143"/>
        <w:gridCol w:w="1110"/>
        <w:gridCol w:w="3450"/>
      </w:tblGrid>
      <w:tr w:rsidR="00AA43A4" w:rsidRPr="009A2A42" w:rsidTr="002A76F1">
        <w:trPr>
          <w:tblHeader/>
          <w:jc w:val="center"/>
        </w:trPr>
        <w:tc>
          <w:tcPr>
            <w:tcW w:w="1205" w:type="dxa"/>
          </w:tcPr>
          <w:p w:rsidR="00AA43A4" w:rsidRPr="009A2A42" w:rsidRDefault="00AA43A4" w:rsidP="00C56797">
            <w:pPr>
              <w:keepNext/>
              <w:jc w:val="center"/>
              <w:rPr>
                <w:b/>
                <w:sz w:val="24"/>
                <w:szCs w:val="24"/>
              </w:rPr>
            </w:pPr>
            <w:r w:rsidRPr="009A2A42">
              <w:rPr>
                <w:b/>
                <w:sz w:val="24"/>
                <w:szCs w:val="24"/>
              </w:rPr>
              <w:t>№ варианта</w:t>
            </w:r>
          </w:p>
        </w:tc>
        <w:tc>
          <w:tcPr>
            <w:tcW w:w="3143" w:type="dxa"/>
          </w:tcPr>
          <w:p w:rsidR="00AA43A4" w:rsidRPr="009A2A42" w:rsidRDefault="00AA43A4" w:rsidP="00C56797">
            <w:pPr>
              <w:keepNext/>
              <w:jc w:val="center"/>
              <w:rPr>
                <w:b/>
                <w:sz w:val="24"/>
                <w:szCs w:val="24"/>
              </w:rPr>
            </w:pPr>
            <w:r w:rsidRPr="009A2A42">
              <w:rPr>
                <w:b/>
                <w:sz w:val="24"/>
                <w:szCs w:val="24"/>
              </w:rPr>
              <w:t>Функция</w:t>
            </w:r>
          </w:p>
        </w:tc>
        <w:tc>
          <w:tcPr>
            <w:tcW w:w="1110" w:type="dxa"/>
          </w:tcPr>
          <w:p w:rsidR="00AA43A4" w:rsidRPr="009A2A42" w:rsidRDefault="00AA43A4" w:rsidP="00C56797">
            <w:pPr>
              <w:keepNext/>
              <w:jc w:val="center"/>
              <w:rPr>
                <w:b/>
                <w:sz w:val="24"/>
                <w:szCs w:val="24"/>
              </w:rPr>
            </w:pPr>
            <w:r w:rsidRPr="009A2A42">
              <w:rPr>
                <w:b/>
                <w:sz w:val="24"/>
                <w:szCs w:val="24"/>
              </w:rPr>
              <w:t>№ варианта</w:t>
            </w:r>
          </w:p>
        </w:tc>
        <w:tc>
          <w:tcPr>
            <w:tcW w:w="3450" w:type="dxa"/>
          </w:tcPr>
          <w:p w:rsidR="00AA43A4" w:rsidRPr="009A2A42" w:rsidRDefault="00AA43A4" w:rsidP="00C56797">
            <w:pPr>
              <w:keepNext/>
              <w:jc w:val="center"/>
              <w:rPr>
                <w:b/>
                <w:sz w:val="24"/>
                <w:szCs w:val="24"/>
              </w:rPr>
            </w:pPr>
            <w:r w:rsidRPr="009A2A42">
              <w:rPr>
                <w:b/>
                <w:sz w:val="24"/>
                <w:szCs w:val="24"/>
              </w:rPr>
              <w:t>Функция</w:t>
            </w:r>
          </w:p>
        </w:tc>
      </w:tr>
      <w:tr w:rsidR="00AA43A4" w:rsidRPr="009A2A42" w:rsidTr="002A76F1">
        <w:trPr>
          <w:jc w:val="center"/>
        </w:trPr>
        <w:tc>
          <w:tcPr>
            <w:tcW w:w="1205" w:type="dxa"/>
            <w:tcBorders>
              <w:top w:val="nil"/>
            </w:tcBorders>
          </w:tcPr>
          <w:p w:rsidR="00AA43A4" w:rsidRPr="009A2A42" w:rsidRDefault="00AA43A4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  <w:tcBorders>
              <w:top w:val="nil"/>
            </w:tcBorders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2"/>
                <w:sz w:val="24"/>
                <w:szCs w:val="24"/>
              </w:rPr>
              <w:object w:dxaOrig="1660" w:dyaOrig="440">
                <v:shape id="_x0000_i1026" type="#_x0000_t75" style="width:82.5pt;height:22.5pt" o:ole="" fillcolor="window">
                  <v:imagedata r:id="rId9" o:title=""/>
                </v:shape>
                <o:OLEObject Type="Embed" ProgID="Equation.3" ShapeID="_x0000_i1026" DrawAspect="Content" ObjectID="_1728632167" r:id="rId10"/>
              </w:object>
            </w:r>
          </w:p>
        </w:tc>
        <w:tc>
          <w:tcPr>
            <w:tcW w:w="1110" w:type="dxa"/>
            <w:tcBorders>
              <w:top w:val="nil"/>
            </w:tcBorders>
          </w:tcPr>
          <w:p w:rsidR="00AA43A4" w:rsidRPr="009A2A42" w:rsidRDefault="00AA43A4" w:rsidP="00BF181C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</w:tcBorders>
          </w:tcPr>
          <w:p w:rsidR="00AA43A4" w:rsidRPr="009A2A42" w:rsidRDefault="00AA43A4" w:rsidP="00C56797">
            <w:pPr>
              <w:spacing w:before="120" w:after="120"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8"/>
                <w:sz w:val="24"/>
                <w:szCs w:val="24"/>
              </w:rPr>
              <w:object w:dxaOrig="1880" w:dyaOrig="580">
                <v:shape id="_x0000_i1027" type="#_x0000_t75" style="width:94.5pt;height:28.5pt" o:ole="" fillcolor="window">
                  <v:imagedata r:id="rId11" o:title=""/>
                </v:shape>
                <o:OLEObject Type="Embed" ProgID="Equation.3" ShapeID="_x0000_i1027" DrawAspect="Content" ObjectID="_1728632168" r:id="rId12"/>
              </w:object>
            </w:r>
          </w:p>
        </w:tc>
      </w:tr>
      <w:tr w:rsidR="00AA43A4" w:rsidRPr="009A2A42" w:rsidTr="002A76F1">
        <w:trPr>
          <w:jc w:val="center"/>
        </w:trPr>
        <w:tc>
          <w:tcPr>
            <w:tcW w:w="1205" w:type="dxa"/>
          </w:tcPr>
          <w:p w:rsidR="00AA43A4" w:rsidRPr="009A2A42" w:rsidRDefault="00AA43A4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A43A4" w:rsidRPr="009A2A42" w:rsidRDefault="00AA43A4" w:rsidP="00C56797">
            <w:pPr>
              <w:spacing w:line="460" w:lineRule="exact"/>
              <w:jc w:val="center"/>
              <w:rPr>
                <w:sz w:val="24"/>
                <w:szCs w:val="24"/>
                <w:vertAlign w:val="subscript"/>
              </w:rPr>
            </w:pPr>
            <w:r w:rsidRPr="009A2A42">
              <w:rPr>
                <w:position w:val="-12"/>
                <w:sz w:val="24"/>
                <w:szCs w:val="24"/>
              </w:rPr>
              <w:object w:dxaOrig="2100" w:dyaOrig="440">
                <v:shape id="_x0000_i1028" type="#_x0000_t75" style="width:105pt;height:22.5pt" o:ole="" fillcolor="window">
                  <v:imagedata r:id="rId13" o:title=""/>
                </v:shape>
                <o:OLEObject Type="Embed" ProgID="Equation.3" ShapeID="_x0000_i1028" DrawAspect="Content" ObjectID="_1728632169" r:id="rId14"/>
              </w:object>
            </w:r>
          </w:p>
        </w:tc>
        <w:tc>
          <w:tcPr>
            <w:tcW w:w="1110" w:type="dxa"/>
          </w:tcPr>
          <w:p w:rsidR="00AA43A4" w:rsidRPr="009A2A42" w:rsidRDefault="00AA43A4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A43A4" w:rsidRPr="009A2A42" w:rsidRDefault="00AA43A4" w:rsidP="00C56797">
            <w:pPr>
              <w:spacing w:line="460" w:lineRule="exact"/>
              <w:jc w:val="center"/>
              <w:rPr>
                <w:sz w:val="24"/>
                <w:szCs w:val="24"/>
                <w:vertAlign w:val="subscript"/>
              </w:rPr>
            </w:pPr>
            <w:r w:rsidRPr="009A2A42">
              <w:rPr>
                <w:position w:val="-12"/>
                <w:sz w:val="24"/>
                <w:szCs w:val="24"/>
              </w:rPr>
              <w:object w:dxaOrig="2100" w:dyaOrig="460">
                <v:shape id="_x0000_i1029" type="#_x0000_t75" style="width:105pt;height:22.5pt" o:ole="" fillcolor="window">
                  <v:imagedata r:id="rId15" o:title=""/>
                </v:shape>
                <o:OLEObject Type="Embed" ProgID="Equation.3" ShapeID="_x0000_i1029" DrawAspect="Content" ObjectID="_1728632170" r:id="rId16"/>
              </w:object>
            </w:r>
          </w:p>
        </w:tc>
      </w:tr>
      <w:tr w:rsidR="00AA43A4" w:rsidRPr="009A2A42" w:rsidTr="002A76F1">
        <w:trPr>
          <w:jc w:val="center"/>
        </w:trPr>
        <w:tc>
          <w:tcPr>
            <w:tcW w:w="1205" w:type="dxa"/>
          </w:tcPr>
          <w:p w:rsidR="00AA43A4" w:rsidRPr="009A2A42" w:rsidRDefault="00AA43A4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0"/>
                <w:sz w:val="24"/>
                <w:szCs w:val="24"/>
              </w:rPr>
              <w:object w:dxaOrig="2400" w:dyaOrig="360">
                <v:shape id="_x0000_i1030" type="#_x0000_t75" style="width:120pt;height:18pt" o:ole="" fillcolor="window">
                  <v:imagedata r:id="rId17" o:title=""/>
                </v:shape>
                <o:OLEObject Type="Embed" ProgID="Equation.3" ShapeID="_x0000_i1030" DrawAspect="Content" ObjectID="_1728632171" r:id="rId18"/>
              </w:object>
            </w:r>
          </w:p>
        </w:tc>
        <w:tc>
          <w:tcPr>
            <w:tcW w:w="1110" w:type="dxa"/>
          </w:tcPr>
          <w:p w:rsidR="00AA43A4" w:rsidRPr="009A2A42" w:rsidRDefault="00AA43A4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0"/>
                <w:sz w:val="24"/>
                <w:szCs w:val="24"/>
              </w:rPr>
              <w:object w:dxaOrig="2360" w:dyaOrig="360">
                <v:shape id="_x0000_i1031" type="#_x0000_t75" style="width:118.5pt;height:18pt" o:ole="" fillcolor="window">
                  <v:imagedata r:id="rId19" o:title=""/>
                </v:shape>
                <o:OLEObject Type="Embed" ProgID="Equation.3" ShapeID="_x0000_i1031" DrawAspect="Content" ObjectID="_1728632172" r:id="rId20"/>
              </w:object>
            </w:r>
          </w:p>
        </w:tc>
      </w:tr>
      <w:tr w:rsidR="00AA43A4" w:rsidRPr="009A2A42" w:rsidTr="002A76F1">
        <w:trPr>
          <w:jc w:val="center"/>
        </w:trPr>
        <w:tc>
          <w:tcPr>
            <w:tcW w:w="1205" w:type="dxa"/>
          </w:tcPr>
          <w:p w:rsidR="00AA43A4" w:rsidRPr="009A2A42" w:rsidRDefault="00AA43A4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0"/>
                <w:sz w:val="24"/>
                <w:szCs w:val="24"/>
              </w:rPr>
              <w:object w:dxaOrig="1540" w:dyaOrig="360">
                <v:shape id="_x0000_i1032" type="#_x0000_t75" style="width:76.5pt;height:18pt" o:ole="" fillcolor="window">
                  <v:imagedata r:id="rId21" o:title=""/>
                </v:shape>
                <o:OLEObject Type="Embed" ProgID="Equation.3" ShapeID="_x0000_i1032" DrawAspect="Content" ObjectID="_1728632173" r:id="rId22"/>
              </w:object>
            </w:r>
          </w:p>
        </w:tc>
        <w:tc>
          <w:tcPr>
            <w:tcW w:w="1110" w:type="dxa"/>
          </w:tcPr>
          <w:p w:rsidR="00AA43A4" w:rsidRPr="009A2A42" w:rsidRDefault="00AA43A4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0"/>
                <w:sz w:val="24"/>
                <w:szCs w:val="24"/>
              </w:rPr>
              <w:object w:dxaOrig="1800" w:dyaOrig="360">
                <v:shape id="_x0000_i1033" type="#_x0000_t75" style="width:90pt;height:18pt" o:ole="" fillcolor="window">
                  <v:imagedata r:id="rId23" o:title=""/>
                </v:shape>
                <o:OLEObject Type="Embed" ProgID="Equation.3" ShapeID="_x0000_i1033" DrawAspect="Content" ObjectID="_1728632174" r:id="rId24"/>
              </w:object>
            </w:r>
          </w:p>
        </w:tc>
      </w:tr>
      <w:tr w:rsidR="00AA43A4" w:rsidRPr="009A2A42" w:rsidTr="002A76F1">
        <w:trPr>
          <w:jc w:val="center"/>
        </w:trPr>
        <w:tc>
          <w:tcPr>
            <w:tcW w:w="1205" w:type="dxa"/>
          </w:tcPr>
          <w:p w:rsidR="00AA43A4" w:rsidRPr="009A2A42" w:rsidRDefault="00AA43A4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0"/>
                <w:sz w:val="24"/>
                <w:szCs w:val="24"/>
              </w:rPr>
              <w:object w:dxaOrig="1840" w:dyaOrig="360">
                <v:shape id="_x0000_i1034" type="#_x0000_t75" style="width:91.5pt;height:18pt" o:ole="" fillcolor="window">
                  <v:imagedata r:id="rId25" o:title=""/>
                </v:shape>
                <o:OLEObject Type="Embed" ProgID="Equation.3" ShapeID="_x0000_i1034" DrawAspect="Content" ObjectID="_1728632175" r:id="rId26"/>
              </w:object>
            </w:r>
          </w:p>
        </w:tc>
        <w:tc>
          <w:tcPr>
            <w:tcW w:w="1110" w:type="dxa"/>
          </w:tcPr>
          <w:p w:rsidR="00AA43A4" w:rsidRPr="009A2A42" w:rsidRDefault="00AA43A4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0"/>
                <w:sz w:val="24"/>
                <w:szCs w:val="24"/>
              </w:rPr>
              <w:object w:dxaOrig="2720" w:dyaOrig="360">
                <v:shape id="_x0000_i1035" type="#_x0000_t75" style="width:136.5pt;height:18pt" o:ole="" fillcolor="window">
                  <v:imagedata r:id="rId27" o:title=""/>
                </v:shape>
                <o:OLEObject Type="Embed" ProgID="Equation.3" ShapeID="_x0000_i1035" DrawAspect="Content" ObjectID="_1728632176" r:id="rId28"/>
              </w:object>
            </w:r>
          </w:p>
        </w:tc>
      </w:tr>
      <w:tr w:rsidR="00AA43A4" w:rsidRPr="009A2A42" w:rsidTr="002A76F1">
        <w:tblPrEx>
          <w:tblCellMar>
            <w:left w:w="71" w:type="dxa"/>
            <w:right w:w="71" w:type="dxa"/>
          </w:tblCellMar>
        </w:tblPrEx>
        <w:trPr>
          <w:cantSplit/>
          <w:jc w:val="center"/>
        </w:trPr>
        <w:tc>
          <w:tcPr>
            <w:tcW w:w="1205" w:type="dxa"/>
          </w:tcPr>
          <w:p w:rsidR="00AA43A4" w:rsidRPr="009A2A42" w:rsidRDefault="00AA43A4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A43A4" w:rsidRPr="009A2A42" w:rsidRDefault="00AA43A4" w:rsidP="00C56797">
            <w:pPr>
              <w:spacing w:after="120"/>
              <w:jc w:val="center"/>
              <w:rPr>
                <w:sz w:val="24"/>
                <w:szCs w:val="24"/>
              </w:rPr>
            </w:pPr>
            <w:r w:rsidRPr="009A2A42">
              <w:rPr>
                <w:position w:val="-22"/>
                <w:sz w:val="24"/>
                <w:szCs w:val="24"/>
              </w:rPr>
              <w:object w:dxaOrig="2220" w:dyaOrig="520">
                <v:shape id="_x0000_i1036" type="#_x0000_t75" style="width:122.25pt;height:28.5pt" o:ole="" fillcolor="window">
                  <v:imagedata r:id="rId29" o:title=""/>
                </v:shape>
                <o:OLEObject Type="Embed" ProgID="Equation.3" ShapeID="_x0000_i1036" DrawAspect="Content" ObjectID="_1728632177" r:id="rId30"/>
              </w:object>
            </w:r>
          </w:p>
        </w:tc>
        <w:tc>
          <w:tcPr>
            <w:tcW w:w="1110" w:type="dxa"/>
          </w:tcPr>
          <w:p w:rsidR="00AA43A4" w:rsidRPr="009A2A42" w:rsidRDefault="00AA43A4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A43A4" w:rsidRPr="009A2A42" w:rsidRDefault="00AA43A4" w:rsidP="00C56797">
            <w:pPr>
              <w:spacing w:after="120"/>
              <w:jc w:val="center"/>
              <w:rPr>
                <w:sz w:val="24"/>
                <w:szCs w:val="24"/>
              </w:rPr>
            </w:pPr>
            <w:r w:rsidRPr="009A2A42">
              <w:rPr>
                <w:position w:val="-18"/>
                <w:sz w:val="24"/>
                <w:szCs w:val="24"/>
              </w:rPr>
              <w:object w:dxaOrig="2140" w:dyaOrig="480">
                <v:shape id="_x0000_i1037" type="#_x0000_t75" style="width:117.75pt;height:26.25pt" o:ole="" fillcolor="window">
                  <v:imagedata r:id="rId31" o:title=""/>
                </v:shape>
                <o:OLEObject Type="Embed" ProgID="Equation.3" ShapeID="_x0000_i1037" DrawAspect="Content" ObjectID="_1728632178" r:id="rId32"/>
              </w:object>
            </w:r>
          </w:p>
        </w:tc>
      </w:tr>
      <w:tr w:rsidR="00AA43A4" w:rsidRPr="009A2A42" w:rsidTr="002A76F1">
        <w:trPr>
          <w:jc w:val="center"/>
        </w:trPr>
        <w:tc>
          <w:tcPr>
            <w:tcW w:w="1205" w:type="dxa"/>
          </w:tcPr>
          <w:p w:rsidR="00AA43A4" w:rsidRPr="009A2A42" w:rsidRDefault="00AA43A4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0"/>
                <w:sz w:val="24"/>
                <w:szCs w:val="24"/>
              </w:rPr>
              <w:object w:dxaOrig="2380" w:dyaOrig="360">
                <v:shape id="_x0000_i1038" type="#_x0000_t75" style="width:118.5pt;height:18pt" o:ole="" fillcolor="window">
                  <v:imagedata r:id="rId33" o:title=""/>
                </v:shape>
                <o:OLEObject Type="Embed" ProgID="Equation.3" ShapeID="_x0000_i1038" DrawAspect="Content" ObjectID="_1728632179" r:id="rId34"/>
              </w:object>
            </w:r>
          </w:p>
        </w:tc>
        <w:tc>
          <w:tcPr>
            <w:tcW w:w="1110" w:type="dxa"/>
          </w:tcPr>
          <w:p w:rsidR="00AA43A4" w:rsidRPr="009A2A42" w:rsidRDefault="00AA43A4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0"/>
                <w:sz w:val="24"/>
                <w:szCs w:val="24"/>
              </w:rPr>
              <w:object w:dxaOrig="2500" w:dyaOrig="360">
                <v:shape id="_x0000_i1039" type="#_x0000_t75" style="width:124.5pt;height:18pt" o:ole="" fillcolor="window">
                  <v:imagedata r:id="rId35" o:title=""/>
                </v:shape>
                <o:OLEObject Type="Embed" ProgID="Equation.3" ShapeID="_x0000_i1039" DrawAspect="Content" ObjectID="_1728632180" r:id="rId36"/>
              </w:object>
            </w:r>
          </w:p>
        </w:tc>
      </w:tr>
      <w:tr w:rsidR="00AA43A4" w:rsidRPr="009A2A42" w:rsidTr="002A76F1">
        <w:trPr>
          <w:jc w:val="center"/>
        </w:trPr>
        <w:tc>
          <w:tcPr>
            <w:tcW w:w="1205" w:type="dxa"/>
          </w:tcPr>
          <w:p w:rsidR="00AA43A4" w:rsidRPr="009A2A42" w:rsidRDefault="00AA43A4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2"/>
                <w:sz w:val="24"/>
                <w:szCs w:val="24"/>
              </w:rPr>
              <w:object w:dxaOrig="2200" w:dyaOrig="400">
                <v:shape id="_x0000_i1040" type="#_x0000_t75" style="width:109.5pt;height:19.5pt" o:ole="" fillcolor="window">
                  <v:imagedata r:id="rId37" o:title=""/>
                </v:shape>
                <o:OLEObject Type="Embed" ProgID="Equation.3" ShapeID="_x0000_i1040" DrawAspect="Content" ObjectID="_1728632181" r:id="rId38"/>
              </w:object>
            </w:r>
          </w:p>
        </w:tc>
        <w:tc>
          <w:tcPr>
            <w:tcW w:w="1110" w:type="dxa"/>
          </w:tcPr>
          <w:p w:rsidR="00AA43A4" w:rsidRPr="009A2A42" w:rsidRDefault="00AA43A4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2"/>
                <w:sz w:val="24"/>
                <w:szCs w:val="24"/>
              </w:rPr>
              <w:object w:dxaOrig="2120" w:dyaOrig="440">
                <v:shape id="_x0000_i1041" type="#_x0000_t75" style="width:106.5pt;height:22.5pt" o:ole="" fillcolor="window">
                  <v:imagedata r:id="rId39" o:title=""/>
                </v:shape>
                <o:OLEObject Type="Embed" ProgID="Equation.3" ShapeID="_x0000_i1041" DrawAspect="Content" ObjectID="_1728632182" r:id="rId40"/>
              </w:object>
            </w:r>
          </w:p>
        </w:tc>
      </w:tr>
      <w:tr w:rsidR="00AA43A4" w:rsidRPr="009A2A42" w:rsidTr="002A76F1">
        <w:trPr>
          <w:jc w:val="center"/>
        </w:trPr>
        <w:tc>
          <w:tcPr>
            <w:tcW w:w="1205" w:type="dxa"/>
          </w:tcPr>
          <w:p w:rsidR="00AA43A4" w:rsidRPr="009A2A42" w:rsidRDefault="00AA43A4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2"/>
                <w:sz w:val="24"/>
                <w:szCs w:val="24"/>
              </w:rPr>
              <w:object w:dxaOrig="2079" w:dyaOrig="440">
                <v:shape id="_x0000_i1042" type="#_x0000_t75" style="width:103.5pt;height:22.5pt" o:ole="" fillcolor="window">
                  <v:imagedata r:id="rId41" o:title=""/>
                </v:shape>
                <o:OLEObject Type="Embed" ProgID="Equation.3" ShapeID="_x0000_i1042" DrawAspect="Content" ObjectID="_1728632183" r:id="rId42"/>
              </w:object>
            </w:r>
          </w:p>
        </w:tc>
        <w:tc>
          <w:tcPr>
            <w:tcW w:w="1110" w:type="dxa"/>
          </w:tcPr>
          <w:p w:rsidR="00AA43A4" w:rsidRPr="009A2A42" w:rsidRDefault="00AA43A4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2"/>
                <w:sz w:val="24"/>
                <w:szCs w:val="24"/>
              </w:rPr>
              <w:object w:dxaOrig="2280" w:dyaOrig="440">
                <v:shape id="_x0000_i1043" type="#_x0000_t75" style="width:114pt;height:22.5pt" o:ole="" fillcolor="window">
                  <v:imagedata r:id="rId43" o:title=""/>
                </v:shape>
                <o:OLEObject Type="Embed" ProgID="Equation.3" ShapeID="_x0000_i1043" DrawAspect="Content" ObjectID="_1728632184" r:id="rId44"/>
              </w:object>
            </w:r>
          </w:p>
        </w:tc>
      </w:tr>
      <w:tr w:rsidR="00AA43A4" w:rsidRPr="009A2A42" w:rsidTr="002A76F1">
        <w:trPr>
          <w:jc w:val="center"/>
        </w:trPr>
        <w:tc>
          <w:tcPr>
            <w:tcW w:w="1205" w:type="dxa"/>
          </w:tcPr>
          <w:p w:rsidR="00AA43A4" w:rsidRPr="009A2A42" w:rsidRDefault="00AA43A4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0"/>
                <w:sz w:val="24"/>
                <w:szCs w:val="24"/>
              </w:rPr>
              <w:object w:dxaOrig="1880" w:dyaOrig="360">
                <v:shape id="_x0000_i1044" type="#_x0000_t75" style="width:94.5pt;height:18pt" o:ole="" fillcolor="window">
                  <v:imagedata r:id="rId45" o:title=""/>
                </v:shape>
                <o:OLEObject Type="Embed" ProgID="Equation.3" ShapeID="_x0000_i1044" DrawAspect="Content" ObjectID="_1728632185" r:id="rId46"/>
              </w:object>
            </w:r>
          </w:p>
        </w:tc>
        <w:tc>
          <w:tcPr>
            <w:tcW w:w="1110" w:type="dxa"/>
          </w:tcPr>
          <w:p w:rsidR="00AA43A4" w:rsidRPr="009A2A42" w:rsidRDefault="00AA43A4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A43A4" w:rsidRPr="009A2A42" w:rsidRDefault="00AA43A4" w:rsidP="00C56797">
            <w:pPr>
              <w:spacing w:line="400" w:lineRule="exact"/>
              <w:jc w:val="center"/>
              <w:rPr>
                <w:sz w:val="24"/>
                <w:szCs w:val="24"/>
              </w:rPr>
            </w:pPr>
            <w:r w:rsidRPr="009A2A42">
              <w:rPr>
                <w:position w:val="-10"/>
                <w:sz w:val="24"/>
                <w:szCs w:val="24"/>
              </w:rPr>
              <w:object w:dxaOrig="1880" w:dyaOrig="360">
                <v:shape id="_x0000_i1045" type="#_x0000_t75" style="width:94.5pt;height:18pt" o:ole="" fillcolor="window">
                  <v:imagedata r:id="rId47" o:title=""/>
                </v:shape>
                <o:OLEObject Type="Embed" ProgID="Equation.3" ShapeID="_x0000_i1045" DrawAspect="Content" ObjectID="_1728632186" r:id="rId48"/>
              </w:object>
            </w:r>
          </w:p>
        </w:tc>
      </w:tr>
      <w:tr w:rsidR="00AA43A4" w:rsidRPr="009A2A42" w:rsidTr="002A76F1">
        <w:trPr>
          <w:trHeight w:val="844"/>
          <w:jc w:val="center"/>
        </w:trPr>
        <w:tc>
          <w:tcPr>
            <w:tcW w:w="1205" w:type="dxa"/>
          </w:tcPr>
          <w:p w:rsidR="00AA43A4" w:rsidRPr="009A2A42" w:rsidRDefault="00AA43A4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A43A4" w:rsidRPr="009A2A42" w:rsidRDefault="00AA43A4" w:rsidP="00C56797">
            <w:pPr>
              <w:spacing w:after="120"/>
              <w:jc w:val="center"/>
              <w:rPr>
                <w:sz w:val="24"/>
                <w:szCs w:val="24"/>
              </w:rPr>
            </w:pPr>
            <w:r w:rsidRPr="009A2A42">
              <w:rPr>
                <w:position w:val="-20"/>
                <w:sz w:val="24"/>
                <w:szCs w:val="24"/>
              </w:rPr>
              <w:object w:dxaOrig="1820" w:dyaOrig="560">
                <v:shape id="_x0000_i1046" type="#_x0000_t75" style="width:100.5pt;height:30.75pt" o:ole="" fillcolor="window">
                  <v:imagedata r:id="rId49" o:title=""/>
                </v:shape>
                <o:OLEObject Type="Embed" ProgID="Equation.3" ShapeID="_x0000_i1046" DrawAspect="Content" ObjectID="_1728632187" r:id="rId50"/>
              </w:object>
            </w:r>
          </w:p>
        </w:tc>
        <w:tc>
          <w:tcPr>
            <w:tcW w:w="1110" w:type="dxa"/>
          </w:tcPr>
          <w:p w:rsidR="00AA43A4" w:rsidRPr="009A2A42" w:rsidRDefault="00AA43A4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A43A4" w:rsidRPr="009A2A42" w:rsidRDefault="00AA43A4" w:rsidP="00C56797">
            <w:pPr>
              <w:spacing w:after="120"/>
              <w:jc w:val="center"/>
              <w:rPr>
                <w:sz w:val="24"/>
                <w:szCs w:val="24"/>
                <w:lang w:val="en-US"/>
              </w:rPr>
            </w:pPr>
            <w:r w:rsidRPr="009A2A42">
              <w:rPr>
                <w:position w:val="-20"/>
                <w:sz w:val="24"/>
                <w:szCs w:val="24"/>
              </w:rPr>
              <w:object w:dxaOrig="2900" w:dyaOrig="560">
                <v:shape id="_x0000_i1047" type="#_x0000_t75" style="width:159.75pt;height:30.75pt" o:ole="" fillcolor="window">
                  <v:imagedata r:id="rId51" o:title=""/>
                </v:shape>
                <o:OLEObject Type="Embed" ProgID="Equation.3" ShapeID="_x0000_i1047" DrawAspect="Content" ObjectID="_1728632188" r:id="rId52"/>
              </w:object>
            </w:r>
          </w:p>
        </w:tc>
      </w:tr>
      <w:tr w:rsidR="00AA43A4" w:rsidRPr="009A2A42" w:rsidTr="002A76F1">
        <w:trPr>
          <w:jc w:val="center"/>
        </w:trPr>
        <w:tc>
          <w:tcPr>
            <w:tcW w:w="1205" w:type="dxa"/>
          </w:tcPr>
          <w:p w:rsidR="00AA43A4" w:rsidRPr="009A2A42" w:rsidRDefault="00AA43A4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A43A4" w:rsidRPr="009A2A42" w:rsidRDefault="00AA43A4" w:rsidP="00C56797">
            <w:pPr>
              <w:spacing w:after="120"/>
              <w:jc w:val="center"/>
              <w:rPr>
                <w:sz w:val="24"/>
                <w:szCs w:val="24"/>
              </w:rPr>
            </w:pPr>
            <w:r w:rsidRPr="009A2A42">
              <w:rPr>
                <w:position w:val="-18"/>
                <w:sz w:val="24"/>
                <w:szCs w:val="24"/>
              </w:rPr>
              <w:object w:dxaOrig="2620" w:dyaOrig="480">
                <v:shape id="_x0000_i1048" type="#_x0000_t75" style="width:2in;height:26.25pt" o:ole="" fillcolor="window">
                  <v:imagedata r:id="rId53" o:title=""/>
                </v:shape>
                <o:OLEObject Type="Embed" ProgID="Equation.3" ShapeID="_x0000_i1048" DrawAspect="Content" ObjectID="_1728632189" r:id="rId54"/>
              </w:object>
            </w:r>
          </w:p>
        </w:tc>
        <w:tc>
          <w:tcPr>
            <w:tcW w:w="1110" w:type="dxa"/>
          </w:tcPr>
          <w:p w:rsidR="00AA43A4" w:rsidRPr="009A2A42" w:rsidRDefault="00AA43A4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A43A4" w:rsidRPr="009A2A42" w:rsidRDefault="00AA43A4" w:rsidP="00C56797">
            <w:pPr>
              <w:spacing w:after="120"/>
              <w:jc w:val="center"/>
              <w:rPr>
                <w:sz w:val="24"/>
                <w:szCs w:val="24"/>
              </w:rPr>
            </w:pPr>
            <w:r w:rsidRPr="009A2A42">
              <w:rPr>
                <w:position w:val="-18"/>
                <w:sz w:val="24"/>
                <w:szCs w:val="24"/>
              </w:rPr>
              <w:object w:dxaOrig="2280" w:dyaOrig="480">
                <v:shape id="_x0000_i1049" type="#_x0000_t75" style="width:125.25pt;height:26.25pt" o:ole="" fillcolor="window">
                  <v:imagedata r:id="rId55" o:title=""/>
                </v:shape>
                <o:OLEObject Type="Embed" ProgID="Equation.3" ShapeID="_x0000_i1049" DrawAspect="Content" ObjectID="_1728632190" r:id="rId56"/>
              </w:object>
            </w:r>
          </w:p>
        </w:tc>
      </w:tr>
      <w:tr w:rsidR="00AF3CE8" w:rsidRPr="009A2A42" w:rsidTr="002A76F1">
        <w:trPr>
          <w:jc w:val="center"/>
        </w:trPr>
        <w:tc>
          <w:tcPr>
            <w:tcW w:w="1205" w:type="dxa"/>
          </w:tcPr>
          <w:p w:rsidR="00AF3CE8" w:rsidRPr="009A2A42" w:rsidRDefault="00AF3CE8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F3CE8" w:rsidRPr="00410381" w:rsidRDefault="00410381" w:rsidP="00C56797">
            <w:pPr>
              <w:spacing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 = 2sin(π/3-x)</w:t>
            </w:r>
          </w:p>
        </w:tc>
        <w:tc>
          <w:tcPr>
            <w:tcW w:w="1110" w:type="dxa"/>
          </w:tcPr>
          <w:p w:rsidR="00AF3CE8" w:rsidRPr="009A2A42" w:rsidRDefault="00AF3CE8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F3CE8" w:rsidRPr="00410381" w:rsidRDefault="00410381" w:rsidP="00C56797">
            <w:pPr>
              <w:spacing w:after="120"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 = 1-3</w:t>
            </w:r>
            <w:r>
              <w:rPr>
                <w:sz w:val="24"/>
                <w:szCs w:val="24"/>
                <w:vertAlign w:val="superscript"/>
                <w:lang w:val="en-US"/>
              </w:rPr>
              <w:t>x</w:t>
            </w:r>
          </w:p>
        </w:tc>
      </w:tr>
      <w:tr w:rsidR="00AF3CE8" w:rsidRPr="009A2A42" w:rsidTr="002A76F1">
        <w:trPr>
          <w:jc w:val="center"/>
        </w:trPr>
        <w:tc>
          <w:tcPr>
            <w:tcW w:w="1205" w:type="dxa"/>
          </w:tcPr>
          <w:p w:rsidR="00AF3CE8" w:rsidRPr="009A2A42" w:rsidRDefault="00AF3CE8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F3CE8" w:rsidRPr="00410381" w:rsidRDefault="00410381" w:rsidP="00C56797">
            <w:pPr>
              <w:spacing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 = |cos(3x)|</w:t>
            </w:r>
          </w:p>
        </w:tc>
        <w:tc>
          <w:tcPr>
            <w:tcW w:w="1110" w:type="dxa"/>
          </w:tcPr>
          <w:p w:rsidR="00AF3CE8" w:rsidRPr="009A2A42" w:rsidRDefault="00AF3CE8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F3CE8" w:rsidRPr="00410381" w:rsidRDefault="00410381" w:rsidP="00C56797">
            <w:pPr>
              <w:spacing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 = |ln(x-1)|</w:t>
            </w:r>
          </w:p>
        </w:tc>
      </w:tr>
      <w:tr w:rsidR="00AF3CE8" w:rsidRPr="009A2A42" w:rsidTr="002A76F1">
        <w:trPr>
          <w:jc w:val="center"/>
        </w:trPr>
        <w:tc>
          <w:tcPr>
            <w:tcW w:w="1205" w:type="dxa"/>
          </w:tcPr>
          <w:p w:rsidR="00AF3CE8" w:rsidRPr="009A2A42" w:rsidRDefault="00AF3CE8" w:rsidP="00AA43A4">
            <w:pPr>
              <w:numPr>
                <w:ilvl w:val="0"/>
                <w:numId w:val="1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143" w:type="dxa"/>
          </w:tcPr>
          <w:p w:rsidR="00AF3CE8" w:rsidRPr="00410381" w:rsidRDefault="00410381" w:rsidP="00C56797">
            <w:pPr>
              <w:spacing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 = |tg|2x||</w:t>
            </w:r>
          </w:p>
        </w:tc>
        <w:tc>
          <w:tcPr>
            <w:tcW w:w="1110" w:type="dxa"/>
          </w:tcPr>
          <w:p w:rsidR="00AF3CE8" w:rsidRPr="009A2A42" w:rsidRDefault="00AF3CE8" w:rsidP="00AA43A4">
            <w:pPr>
              <w:numPr>
                <w:ilvl w:val="0"/>
                <w:numId w:val="1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450" w:type="dxa"/>
          </w:tcPr>
          <w:p w:rsidR="00AF3CE8" w:rsidRPr="00410381" w:rsidRDefault="00410381" w:rsidP="00C56797">
            <w:pPr>
              <w:spacing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y = 2|x|+3</w:t>
            </w:r>
          </w:p>
        </w:tc>
      </w:tr>
    </w:tbl>
    <w:p w:rsidR="00AA43A4" w:rsidRPr="009A2A42" w:rsidRDefault="00AA43A4" w:rsidP="00605928">
      <w:pPr>
        <w:pStyle w:val="a4"/>
        <w:rPr>
          <w:sz w:val="24"/>
          <w:szCs w:val="24"/>
        </w:rPr>
      </w:pPr>
    </w:p>
    <w:bookmarkEnd w:id="2"/>
    <w:p w:rsidR="00EF117E" w:rsidRPr="009A2A42" w:rsidRDefault="00EF117E" w:rsidP="00755881">
      <w:pPr>
        <w:pStyle w:val="1"/>
        <w:numPr>
          <w:ilvl w:val="0"/>
          <w:numId w:val="0"/>
        </w:numPr>
        <w:spacing w:before="0" w:after="0" w:line="360" w:lineRule="auto"/>
        <w:ind w:firstLine="709"/>
        <w:rPr>
          <w:rFonts w:ascii="Times New Roman" w:hAnsi="Times New Roman"/>
          <w:sz w:val="24"/>
          <w:szCs w:val="24"/>
        </w:rPr>
      </w:pPr>
      <w:r w:rsidRPr="009A2A42">
        <w:rPr>
          <w:rFonts w:ascii="Times New Roman" w:hAnsi="Times New Roman"/>
          <w:sz w:val="24"/>
          <w:szCs w:val="24"/>
        </w:rPr>
        <w:t>Контрольные вопросы.</w:t>
      </w:r>
    </w:p>
    <w:p w:rsidR="00EF117E" w:rsidRPr="009A2A42" w:rsidRDefault="00EF117E" w:rsidP="00755881">
      <w:pPr>
        <w:numPr>
          <w:ilvl w:val="0"/>
          <w:numId w:val="8"/>
        </w:numPr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>Что такое интервал (блок) и как можно его указывать?</w:t>
      </w:r>
    </w:p>
    <w:p w:rsidR="00EF117E" w:rsidRPr="009A2A42" w:rsidRDefault="00EF117E" w:rsidP="00755881">
      <w:pPr>
        <w:numPr>
          <w:ilvl w:val="0"/>
          <w:numId w:val="8"/>
        </w:numPr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>Как скопировать содержимое интервала (блока) на другое место?</w:t>
      </w:r>
    </w:p>
    <w:p w:rsidR="00EF117E" w:rsidRPr="009A2A42" w:rsidRDefault="00EF117E" w:rsidP="00755881">
      <w:pPr>
        <w:numPr>
          <w:ilvl w:val="0"/>
          <w:numId w:val="8"/>
        </w:numPr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>Как размножить содержимое строки таблицы?</w:t>
      </w:r>
    </w:p>
    <w:p w:rsidR="00326EF0" w:rsidRPr="009A2A42" w:rsidRDefault="00326EF0" w:rsidP="00755881">
      <w:pPr>
        <w:numPr>
          <w:ilvl w:val="0"/>
          <w:numId w:val="8"/>
        </w:numPr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 xml:space="preserve">Что такое «простая таблица» в </w:t>
      </w:r>
      <w:r w:rsidRPr="009A2A42">
        <w:rPr>
          <w:sz w:val="24"/>
          <w:szCs w:val="24"/>
          <w:lang w:val="en-US"/>
        </w:rPr>
        <w:t>Excel</w:t>
      </w:r>
      <w:r w:rsidRPr="009A2A42">
        <w:rPr>
          <w:sz w:val="24"/>
          <w:szCs w:val="24"/>
        </w:rPr>
        <w:t>?</w:t>
      </w:r>
    </w:p>
    <w:p w:rsidR="00326EF0" w:rsidRPr="009A2A42" w:rsidRDefault="00326EF0" w:rsidP="00755881">
      <w:pPr>
        <w:numPr>
          <w:ilvl w:val="0"/>
          <w:numId w:val="8"/>
        </w:numPr>
        <w:spacing w:line="360" w:lineRule="auto"/>
        <w:ind w:left="0" w:firstLine="709"/>
        <w:rPr>
          <w:sz w:val="24"/>
          <w:szCs w:val="24"/>
        </w:rPr>
      </w:pPr>
      <w:proofErr w:type="gramStart"/>
      <w:r w:rsidRPr="009A2A42">
        <w:rPr>
          <w:sz w:val="24"/>
          <w:szCs w:val="24"/>
        </w:rPr>
        <w:t>Как  преобразовать</w:t>
      </w:r>
      <w:proofErr w:type="gramEnd"/>
      <w:r w:rsidRPr="009A2A42">
        <w:rPr>
          <w:sz w:val="24"/>
          <w:szCs w:val="24"/>
        </w:rPr>
        <w:t xml:space="preserve"> таблицу в диапазон данных?</w:t>
      </w:r>
    </w:p>
    <w:p w:rsidR="00326EF0" w:rsidRPr="009A2A42" w:rsidRDefault="00326EF0" w:rsidP="00755881">
      <w:pPr>
        <w:numPr>
          <w:ilvl w:val="0"/>
          <w:numId w:val="8"/>
        </w:numPr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 xml:space="preserve">Как можно ссылаться на ячейки простой </w:t>
      </w:r>
      <w:proofErr w:type="gramStart"/>
      <w:r w:rsidRPr="009A2A42">
        <w:rPr>
          <w:sz w:val="24"/>
          <w:szCs w:val="24"/>
        </w:rPr>
        <w:t>таблицы  в</w:t>
      </w:r>
      <w:proofErr w:type="gramEnd"/>
      <w:r w:rsidRPr="009A2A42">
        <w:rPr>
          <w:sz w:val="24"/>
          <w:szCs w:val="24"/>
        </w:rPr>
        <w:t xml:space="preserve"> формулах?</w:t>
      </w:r>
    </w:p>
    <w:p w:rsidR="00C73F78" w:rsidRPr="009A2A42" w:rsidRDefault="00C73F78" w:rsidP="00755881">
      <w:pPr>
        <w:numPr>
          <w:ilvl w:val="0"/>
          <w:numId w:val="8"/>
        </w:numPr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>Какие виды диаграмм бывают?</w:t>
      </w:r>
    </w:p>
    <w:p w:rsidR="00C73F78" w:rsidRPr="009A2A42" w:rsidRDefault="00C73F78" w:rsidP="00755881">
      <w:pPr>
        <w:numPr>
          <w:ilvl w:val="0"/>
          <w:numId w:val="8"/>
        </w:numPr>
        <w:spacing w:line="360" w:lineRule="auto"/>
        <w:ind w:left="0" w:firstLine="709"/>
        <w:rPr>
          <w:sz w:val="24"/>
          <w:szCs w:val="24"/>
        </w:rPr>
      </w:pPr>
      <w:r w:rsidRPr="009A2A42">
        <w:rPr>
          <w:sz w:val="24"/>
          <w:szCs w:val="24"/>
        </w:rPr>
        <w:t xml:space="preserve">Как вычислить максимальное значение в </w:t>
      </w:r>
      <w:r w:rsidRPr="009A2A42">
        <w:rPr>
          <w:sz w:val="24"/>
          <w:szCs w:val="24"/>
          <w:lang w:val="en-US"/>
        </w:rPr>
        <w:t>excel</w:t>
      </w:r>
      <w:r w:rsidRPr="009A2A42">
        <w:rPr>
          <w:sz w:val="24"/>
          <w:szCs w:val="24"/>
        </w:rPr>
        <w:t>?</w:t>
      </w:r>
    </w:p>
    <w:sectPr w:rsidR="00C73F78" w:rsidRPr="009A2A42" w:rsidSect="0057227B">
      <w:type w:val="continuous"/>
      <w:pgSz w:w="11907" w:h="16840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66CC1FBC"/>
    <w:lvl w:ilvl="0">
      <w:start w:val="1"/>
      <w:numFmt w:val="decimal"/>
      <w:pStyle w:val="1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1134" w:hanging="708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2124" w:hanging="708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2832" w:hanging="708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3540" w:hanging="7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4248" w:hanging="708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4956" w:hanging="708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5664" w:hanging="708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6372" w:hanging="708"/>
      </w:pPr>
      <w:rPr>
        <w:rFonts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56073B0"/>
    <w:multiLevelType w:val="singleLevel"/>
    <w:tmpl w:val="008AF50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3" w15:restartNumberingAfterBreak="0">
    <w:nsid w:val="0AA462C7"/>
    <w:multiLevelType w:val="hybridMultilevel"/>
    <w:tmpl w:val="507053D4"/>
    <w:lvl w:ilvl="0" w:tplc="E10E51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EB3B53"/>
    <w:multiLevelType w:val="singleLevel"/>
    <w:tmpl w:val="FE84C00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18286081"/>
    <w:multiLevelType w:val="hybridMultilevel"/>
    <w:tmpl w:val="8C4CC1E6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B7645D"/>
    <w:multiLevelType w:val="singleLevel"/>
    <w:tmpl w:val="1EBEDC72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7" w15:restartNumberingAfterBreak="0">
    <w:nsid w:val="264E4A95"/>
    <w:multiLevelType w:val="multilevel"/>
    <w:tmpl w:val="FF90F04C"/>
    <w:lvl w:ilvl="0">
      <w:start w:val="1"/>
      <w:numFmt w:val="decimal"/>
      <w:lvlText w:val="%1)"/>
      <w:legacy w:legacy="1" w:legacySpace="0" w:legacyIndent="708"/>
      <w:lvlJc w:val="left"/>
      <w:pPr>
        <w:ind w:left="708" w:hanging="708"/>
      </w:pPr>
    </w:lvl>
    <w:lvl w:ilvl="1">
      <w:start w:val="1"/>
      <w:numFmt w:val="none"/>
      <w:lvlText w:val=""/>
      <w:legacy w:legacy="1" w:legacySpace="0" w:legacyIndent="708"/>
      <w:lvlJc w:val="left"/>
      <w:pPr>
        <w:ind w:left="1416" w:hanging="708"/>
      </w:pPr>
      <w:rPr>
        <w:rFonts w:ascii="Symbol" w:hAnsi="Symbol" w:hint="default"/>
      </w:rPr>
    </w:lvl>
    <w:lvl w:ilvl="2">
      <w:start w:val="1"/>
      <w:numFmt w:val="none"/>
      <w:lvlText w:val=""/>
      <w:legacy w:legacy="1" w:legacySpace="0" w:legacyIndent="708"/>
      <w:lvlJc w:val="left"/>
      <w:pPr>
        <w:ind w:left="2124" w:hanging="708"/>
      </w:pPr>
    </w:lvl>
    <w:lvl w:ilvl="3">
      <w:start w:val="1"/>
      <w:numFmt w:val="none"/>
      <w:lvlText w:val=""/>
      <w:legacy w:legacy="1" w:legacySpace="0" w:legacyIndent="0"/>
      <w:lvlJc w:val="left"/>
    </w:lvl>
    <w:lvl w:ilvl="4">
      <w:start w:val="1"/>
      <w:numFmt w:val="none"/>
      <w:lvlText w:val=""/>
      <w:legacy w:legacy="1" w:legacySpace="0" w:legacyIndent="0"/>
      <w:lvlJc w:val="left"/>
    </w:lvl>
    <w:lvl w:ilvl="5">
      <w:start w:val="1"/>
      <w:numFmt w:val="none"/>
      <w:lvlText w:val=""/>
      <w:legacy w:legacy="1" w:legacySpace="0" w:legacyIndent="0"/>
      <w:lvlJc w:val="left"/>
    </w:lvl>
    <w:lvl w:ilvl="6">
      <w:start w:val="1"/>
      <w:numFmt w:val="none"/>
      <w:lvlText w:val=""/>
      <w:legacy w:legacy="1" w:legacySpace="0" w:legacyIndent="0"/>
      <w:lvlJc w:val="left"/>
    </w:lvl>
    <w:lvl w:ilvl="7">
      <w:start w:val="1"/>
      <w:numFmt w:val="none"/>
      <w:lvlText w:val=""/>
      <w:legacy w:legacy="1" w:legacySpace="0" w:legacyIndent="0"/>
      <w:lvlJc w:val="left"/>
    </w:lvl>
    <w:lvl w:ilvl="8">
      <w:start w:val="1"/>
      <w:numFmt w:val="none"/>
      <w:lvlText w:val=""/>
      <w:legacy w:legacy="1" w:legacySpace="0" w:legacyIndent="0"/>
      <w:lvlJc w:val="left"/>
    </w:lvl>
  </w:abstractNum>
  <w:abstractNum w:abstractNumId="8" w15:restartNumberingAfterBreak="0">
    <w:nsid w:val="348A3F49"/>
    <w:multiLevelType w:val="singleLevel"/>
    <w:tmpl w:val="D9FC182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383C1F45"/>
    <w:multiLevelType w:val="hybridMultilevel"/>
    <w:tmpl w:val="8C4CC1E6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89F644C"/>
    <w:multiLevelType w:val="hybridMultilevel"/>
    <w:tmpl w:val="00D8AB28"/>
    <w:lvl w:ilvl="0" w:tplc="9714876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3ACA2123"/>
    <w:multiLevelType w:val="hybridMultilevel"/>
    <w:tmpl w:val="07AA84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BDE7CD1"/>
    <w:multiLevelType w:val="multilevel"/>
    <w:tmpl w:val="DE8C5C3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)"/>
      <w:lvlJc w:val="left"/>
      <w:pPr>
        <w:ind w:left="1287" w:hanging="360"/>
      </w:pPr>
    </w:lvl>
    <w:lvl w:ilvl="2">
      <w:start w:val="1"/>
      <w:numFmt w:val="lowerRoman"/>
      <w:lvlText w:val="%3)"/>
      <w:lvlJc w:val="left"/>
      <w:pPr>
        <w:ind w:left="1647" w:hanging="360"/>
      </w:pPr>
    </w:lvl>
    <w:lvl w:ilvl="3">
      <w:start w:val="1"/>
      <w:numFmt w:val="decimal"/>
      <w:lvlText w:val="(%4)"/>
      <w:lvlJc w:val="left"/>
      <w:pPr>
        <w:ind w:left="2007" w:hanging="360"/>
      </w:pPr>
    </w:lvl>
    <w:lvl w:ilvl="4">
      <w:start w:val="1"/>
      <w:numFmt w:val="lowerLetter"/>
      <w:lvlText w:val="(%5)"/>
      <w:lvlJc w:val="left"/>
      <w:pPr>
        <w:ind w:left="2367" w:hanging="360"/>
      </w:pPr>
    </w:lvl>
    <w:lvl w:ilvl="5">
      <w:start w:val="1"/>
      <w:numFmt w:val="lowerRoman"/>
      <w:lvlText w:val="(%6)"/>
      <w:lvlJc w:val="left"/>
      <w:pPr>
        <w:ind w:left="2727" w:hanging="360"/>
      </w:pPr>
    </w:lvl>
    <w:lvl w:ilvl="6">
      <w:start w:val="1"/>
      <w:numFmt w:val="decimal"/>
      <w:lvlText w:val="%7."/>
      <w:lvlJc w:val="left"/>
      <w:pPr>
        <w:ind w:left="3087" w:hanging="360"/>
      </w:pPr>
    </w:lvl>
    <w:lvl w:ilvl="7">
      <w:start w:val="1"/>
      <w:numFmt w:val="lowerLetter"/>
      <w:lvlText w:val="%8."/>
      <w:lvlJc w:val="left"/>
      <w:pPr>
        <w:ind w:left="3447" w:hanging="360"/>
      </w:pPr>
    </w:lvl>
    <w:lvl w:ilvl="8">
      <w:start w:val="1"/>
      <w:numFmt w:val="lowerRoman"/>
      <w:lvlText w:val="%9."/>
      <w:lvlJc w:val="left"/>
      <w:pPr>
        <w:ind w:left="3807" w:hanging="360"/>
      </w:pPr>
    </w:lvl>
  </w:abstractNum>
  <w:abstractNum w:abstractNumId="13" w15:restartNumberingAfterBreak="0">
    <w:nsid w:val="41F33B89"/>
    <w:multiLevelType w:val="singleLevel"/>
    <w:tmpl w:val="31ACFF16"/>
    <w:lvl w:ilvl="0">
      <w:start w:val="16"/>
      <w:numFmt w:val="decimal"/>
      <w:lvlText w:val="%1."/>
      <w:lvlJc w:val="left"/>
      <w:pPr>
        <w:ind w:left="283" w:hanging="283"/>
      </w:pPr>
      <w:rPr>
        <w:rFonts w:hint="default"/>
      </w:rPr>
    </w:lvl>
  </w:abstractNum>
  <w:abstractNum w:abstractNumId="14" w15:restartNumberingAfterBreak="0">
    <w:nsid w:val="72771634"/>
    <w:multiLevelType w:val="singleLevel"/>
    <w:tmpl w:val="FE84C00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5" w15:restartNumberingAfterBreak="0">
    <w:nsid w:val="74B34BCB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6" w15:restartNumberingAfterBreak="0">
    <w:nsid w:val="75615D6D"/>
    <w:multiLevelType w:val="singleLevel"/>
    <w:tmpl w:val="C9C6419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7" w15:restartNumberingAfterBreak="0">
    <w:nsid w:val="7EF8538C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</w:lvl>
  </w:abstractNum>
  <w:num w:numId="1">
    <w:abstractNumId w:val="0"/>
  </w:num>
  <w:num w:numId="2">
    <w:abstractNumId w:val="14"/>
  </w:num>
  <w:num w:numId="3">
    <w:abstractNumId w:val="17"/>
  </w:num>
  <w:num w:numId="4">
    <w:abstractNumId w:val="15"/>
  </w:num>
  <w:num w:numId="5">
    <w:abstractNumId w:val="1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>
    <w:abstractNumId w:val="7"/>
  </w:num>
  <w:num w:numId="8">
    <w:abstractNumId w:val="4"/>
  </w:num>
  <w:num w:numId="9">
    <w:abstractNumId w:val="8"/>
  </w:num>
  <w:num w:numId="10">
    <w:abstractNumId w:val="0"/>
  </w:num>
  <w:num w:numId="11">
    <w:abstractNumId w:val="11"/>
  </w:num>
  <w:num w:numId="12">
    <w:abstractNumId w:val="9"/>
  </w:num>
  <w:num w:numId="13">
    <w:abstractNumId w:val="3"/>
  </w:num>
  <w:num w:numId="14">
    <w:abstractNumId w:val="16"/>
  </w:num>
  <w:num w:numId="15">
    <w:abstractNumId w:val="13"/>
  </w:num>
  <w:num w:numId="16">
    <w:abstractNumId w:val="0"/>
  </w:num>
  <w:num w:numId="17">
    <w:abstractNumId w:val="5"/>
  </w:num>
  <w:num w:numId="18">
    <w:abstractNumId w:val="10"/>
  </w:num>
  <w:num w:numId="19">
    <w:abstractNumId w:val="2"/>
  </w:num>
  <w:num w:numId="20">
    <w:abstractNumId w:val="6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284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8DB"/>
    <w:rsid w:val="000056D3"/>
    <w:rsid w:val="00130FF2"/>
    <w:rsid w:val="001475CB"/>
    <w:rsid w:val="001F04ED"/>
    <w:rsid w:val="00266E2B"/>
    <w:rsid w:val="002A76F1"/>
    <w:rsid w:val="002C470C"/>
    <w:rsid w:val="003169BB"/>
    <w:rsid w:val="00326EF0"/>
    <w:rsid w:val="00410381"/>
    <w:rsid w:val="00490569"/>
    <w:rsid w:val="005604C8"/>
    <w:rsid w:val="0057227B"/>
    <w:rsid w:val="005F76EE"/>
    <w:rsid w:val="00605928"/>
    <w:rsid w:val="00661457"/>
    <w:rsid w:val="006E71FD"/>
    <w:rsid w:val="006F216B"/>
    <w:rsid w:val="00730FEB"/>
    <w:rsid w:val="00731B82"/>
    <w:rsid w:val="00755881"/>
    <w:rsid w:val="00865149"/>
    <w:rsid w:val="00877037"/>
    <w:rsid w:val="00974640"/>
    <w:rsid w:val="00992ED3"/>
    <w:rsid w:val="009A2A42"/>
    <w:rsid w:val="009F6251"/>
    <w:rsid w:val="00A425DE"/>
    <w:rsid w:val="00AA43A4"/>
    <w:rsid w:val="00AF3CE8"/>
    <w:rsid w:val="00BF181C"/>
    <w:rsid w:val="00C128DB"/>
    <w:rsid w:val="00C32542"/>
    <w:rsid w:val="00C56797"/>
    <w:rsid w:val="00C73F78"/>
    <w:rsid w:val="00C92B21"/>
    <w:rsid w:val="00CA33B7"/>
    <w:rsid w:val="00CC4145"/>
    <w:rsid w:val="00D42CDD"/>
    <w:rsid w:val="00DE20E0"/>
    <w:rsid w:val="00E13752"/>
    <w:rsid w:val="00E4458F"/>
    <w:rsid w:val="00EF117E"/>
    <w:rsid w:val="00F92536"/>
    <w:rsid w:val="00FE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1"/>
    <o:shapelayout v:ext="edit">
      <o:idmap v:ext="edit" data="1"/>
    </o:shapelayout>
  </w:shapeDefaults>
  <w:decimalSymbol w:val=","/>
  <w:listSeparator w:val=";"/>
  <w14:docId w14:val="348A8C8F"/>
  <w15:chartTrackingRefBased/>
  <w15:docId w15:val="{A18F0DB6-A98C-409B-AE5F-57AC66E2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928"/>
    <w:rPr>
      <w:sz w:val="22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  <w:sz w:val="20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b/>
      <w:i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rFonts w:ascii="Arial" w:hAnsi="Arial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rFonts w:ascii="Arial" w:hAnsi="Arial"/>
      <w:i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втор"/>
    <w:basedOn w:val="a4"/>
    <w:pPr>
      <w:spacing w:before="960" w:after="160" w:line="480" w:lineRule="auto"/>
      <w:ind w:firstLine="0"/>
      <w:jc w:val="center"/>
    </w:pPr>
    <w:rPr>
      <w:b/>
      <w:sz w:val="28"/>
    </w:rPr>
  </w:style>
  <w:style w:type="paragraph" w:styleId="a4">
    <w:name w:val="Body Text"/>
    <w:basedOn w:val="a"/>
    <w:pPr>
      <w:spacing w:after="120"/>
      <w:ind w:firstLine="567"/>
    </w:pPr>
  </w:style>
  <w:style w:type="paragraph" w:styleId="a5">
    <w:name w:val="caption"/>
    <w:basedOn w:val="a"/>
    <w:next w:val="a"/>
    <w:qFormat/>
    <w:pPr>
      <w:spacing w:before="120" w:after="120"/>
    </w:pPr>
    <w:rPr>
      <w:b/>
    </w:rPr>
  </w:style>
  <w:style w:type="paragraph" w:styleId="a6">
    <w:name w:val="List Continue"/>
    <w:basedOn w:val="a"/>
    <w:rsid w:val="00605928"/>
    <w:pPr>
      <w:keepLines/>
      <w:widowControl w:val="0"/>
      <w:spacing w:after="120"/>
      <w:jc w:val="both"/>
    </w:pPr>
    <w:rPr>
      <w:sz w:val="18"/>
    </w:rPr>
  </w:style>
  <w:style w:type="paragraph" w:customStyle="1" w:styleId="Note">
    <w:name w:val="Note"/>
    <w:basedOn w:val="a"/>
    <w:rsid w:val="00605928"/>
    <w:pPr>
      <w:keepLines/>
      <w:spacing w:before="60" w:after="60"/>
      <w:jc w:val="both"/>
    </w:pPr>
    <w:rPr>
      <w:rFonts w:ascii="Arial Narrow" w:hAnsi="Arial Narrow"/>
      <w:b/>
      <w:sz w:val="18"/>
    </w:rPr>
  </w:style>
  <w:style w:type="paragraph" w:styleId="a7">
    <w:name w:val="Document Map"/>
    <w:basedOn w:val="a"/>
    <w:semiHidden/>
    <w:rsid w:val="00C92B21"/>
    <w:pPr>
      <w:shd w:val="clear" w:color="auto" w:fill="000080"/>
    </w:pPr>
    <w:rPr>
      <w:rFonts w:ascii="Tahoma" w:hAnsi="Tahoma" w:cs="Tahoma"/>
      <w:sz w:val="20"/>
    </w:rPr>
  </w:style>
  <w:style w:type="character" w:styleId="a8">
    <w:name w:val="Hyperlink"/>
    <w:uiPriority w:val="99"/>
    <w:unhideWhenUsed/>
    <w:rsid w:val="00130FF2"/>
    <w:rPr>
      <w:strike w:val="0"/>
      <w:dstrike w:val="0"/>
      <w:color w:val="0560A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2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25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1.bin"/><Relationship Id="rId55" Type="http://schemas.openxmlformats.org/officeDocument/2006/relationships/image" Target="media/image26.wmf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theme" Target="theme/theme1.xml"/><Relationship Id="rId5" Type="http://schemas.openxmlformats.org/officeDocument/2006/relationships/image" Target="media/image1.wmf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8" Type="http://schemas.openxmlformats.org/officeDocument/2006/relationships/image" Target="file:///C:\Users\Lorsv\OneDrive\&#1044;&#1086;&#1082;&#1091;&#1084;&#1077;&#1085;&#1090;&#1099;\&#1051;&#1072;&#1073;&#1099;%20&#1087;&#1086;%20&#1080;&#1085;&#1092;&#1086;&#1088;&#1084;&#1072;&#1090;&#1080;&#1082;&#1077;\&#1051;&#1072;&#1073;&#1099;%202021-2022\img\Att.GIF" TargetMode="External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20" Type="http://schemas.openxmlformats.org/officeDocument/2006/relationships/oleObject" Target="embeddings/oleObject6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3.bin"/><Relationship Id="rId1" Type="http://schemas.openxmlformats.org/officeDocument/2006/relationships/numbering" Target="numbering.xml"/><Relationship Id="rId6" Type="http://schemas.openxmlformats.org/officeDocument/2006/relationships/oleObject" Target="embeddings/_____Microsoft_Excel_97-2003.xls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3.wmf"/><Relationship Id="rId57" Type="http://schemas.openxmlformats.org/officeDocument/2006/relationships/fontTable" Target="fontTable.xml"/><Relationship Id="rId10" Type="http://schemas.openxmlformats.org/officeDocument/2006/relationships/oleObject" Target="embeddings/oleObject1.bin"/><Relationship Id="rId31" Type="http://schemas.openxmlformats.org/officeDocument/2006/relationships/image" Target="media/image14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999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ЛАБОРАТОРНАЯ РАБОТА  N2</vt:lpstr>
    </vt:vector>
  </TitlesOfParts>
  <Company>Elcom Ltd</Company>
  <LinksUpToDate>false</LinksUpToDate>
  <CharactersWithSpaces>7174</CharactersWithSpaces>
  <SharedDoc>false</SharedDoc>
  <HLinks>
    <vt:vector size="6" baseType="variant">
      <vt:variant>
        <vt:i4>131196</vt:i4>
      </vt:variant>
      <vt:variant>
        <vt:i4>18012</vt:i4>
      </vt:variant>
      <vt:variant>
        <vt:i4>1026</vt:i4>
      </vt:variant>
      <vt:variant>
        <vt:i4>1</vt:i4>
      </vt:variant>
      <vt:variant>
        <vt:lpwstr>img\Att.GIF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ЛАБОРАТОРНАЯ РАБОТА  N2</dc:title>
  <dc:subject>Электронные таблицы</dc:subject>
  <dc:creator>Виноградов А.В.</dc:creator>
  <cp:keywords/>
  <dc:description/>
  <cp:lastModifiedBy>Виктор Гуровский</cp:lastModifiedBy>
  <cp:revision>3</cp:revision>
  <cp:lastPrinted>1997-12-03T13:19:00Z</cp:lastPrinted>
  <dcterms:created xsi:type="dcterms:W3CDTF">2021-11-10T11:31:00Z</dcterms:created>
  <dcterms:modified xsi:type="dcterms:W3CDTF">2022-10-30T03:49:00Z</dcterms:modified>
</cp:coreProperties>
</file>