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951" w:rsidRPr="00B32B4D" w:rsidRDefault="00B32B4D">
      <w:pPr>
        <w:pStyle w:val="a4"/>
      </w:pPr>
      <w:r>
        <w:rPr>
          <w:lang w:val="en-US"/>
        </w:rPr>
        <w:t>POINT</w:t>
      </w:r>
      <w:r w:rsidRPr="00B32B4D">
        <w:t>-</w:t>
      </w:r>
      <w:r>
        <w:rPr>
          <w:lang w:val="en-US"/>
        </w:rPr>
        <w:t>BASED</w:t>
      </w:r>
      <w:r w:rsidRPr="00B32B4D">
        <w:t xml:space="preserve"> </w:t>
      </w:r>
      <w:r>
        <w:rPr>
          <w:lang w:val="en-US"/>
        </w:rPr>
        <w:t>GRADING</w:t>
      </w:r>
      <w:r w:rsidRPr="00B32B4D">
        <w:t xml:space="preserve"> </w:t>
      </w:r>
      <w:r>
        <w:rPr>
          <w:lang w:val="en-US"/>
        </w:rPr>
        <w:t>SYSTEM</w:t>
      </w:r>
    </w:p>
    <w:p w:rsidR="00CB2951" w:rsidRPr="00B32B4D" w:rsidRDefault="00CB2951">
      <w:pPr>
        <w:pStyle w:val="a3"/>
        <w:spacing w:before="2"/>
        <w:rPr>
          <w:sz w:val="28"/>
          <w:lang w:val="en-US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043"/>
        <w:gridCol w:w="1400"/>
        <w:gridCol w:w="1174"/>
        <w:gridCol w:w="2867"/>
        <w:gridCol w:w="996"/>
      </w:tblGrid>
      <w:tr w:rsidR="00CB2951" w:rsidRPr="00F53D98" w:rsidTr="00573BE4">
        <w:trPr>
          <w:trHeight w:val="690"/>
        </w:trPr>
        <w:tc>
          <w:tcPr>
            <w:tcW w:w="1929" w:type="pct"/>
          </w:tcPr>
          <w:p w:rsidR="00CB2951" w:rsidRPr="00130380" w:rsidRDefault="00B32B4D" w:rsidP="00B32B4D">
            <w:pPr>
              <w:pStyle w:val="TableParagraph"/>
              <w:spacing w:before="113"/>
              <w:ind w:left="395"/>
              <w:rPr>
                <w:b/>
                <w:sz w:val="24"/>
                <w:szCs w:val="24"/>
              </w:rPr>
            </w:pPr>
            <w:r w:rsidRPr="00130380">
              <w:rPr>
                <w:b/>
                <w:sz w:val="24"/>
                <w:szCs w:val="24"/>
                <w:lang w:val="en-US"/>
              </w:rPr>
              <w:t>Description of student activity</w:t>
            </w:r>
          </w:p>
        </w:tc>
        <w:tc>
          <w:tcPr>
            <w:tcW w:w="668" w:type="pct"/>
          </w:tcPr>
          <w:p w:rsidR="00B32B4D" w:rsidRPr="00130380" w:rsidRDefault="00B32B4D">
            <w:pPr>
              <w:pStyle w:val="TableParagraph"/>
              <w:spacing w:line="230" w:lineRule="exact"/>
              <w:ind w:left="215" w:right="186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CB2951" w:rsidRPr="00130380" w:rsidRDefault="00B32B4D">
            <w:pPr>
              <w:pStyle w:val="TableParagraph"/>
              <w:spacing w:line="230" w:lineRule="exact"/>
              <w:ind w:left="215" w:right="186"/>
              <w:jc w:val="center"/>
              <w:rPr>
                <w:b/>
                <w:sz w:val="24"/>
                <w:szCs w:val="24"/>
                <w:lang w:val="en-US"/>
              </w:rPr>
            </w:pPr>
            <w:r w:rsidRPr="00130380">
              <w:rPr>
                <w:b/>
                <w:sz w:val="24"/>
                <w:szCs w:val="24"/>
                <w:lang w:val="en-US"/>
              </w:rPr>
              <w:t>Points</w:t>
            </w:r>
          </w:p>
        </w:tc>
        <w:tc>
          <w:tcPr>
            <w:tcW w:w="560" w:type="pct"/>
          </w:tcPr>
          <w:p w:rsidR="00CB2951" w:rsidRPr="00130380" w:rsidRDefault="00C110A4" w:rsidP="00130380">
            <w:pPr>
              <w:pStyle w:val="TableParagraph"/>
              <w:spacing w:before="113"/>
              <w:ind w:right="163"/>
              <w:jc w:val="center"/>
              <w:rPr>
                <w:b/>
                <w:sz w:val="24"/>
                <w:szCs w:val="24"/>
              </w:rPr>
            </w:pPr>
            <w:r w:rsidRPr="00130380">
              <w:rPr>
                <w:b/>
                <w:sz w:val="24"/>
                <w:szCs w:val="24"/>
              </w:rPr>
              <w:t>ECTS</w:t>
            </w:r>
          </w:p>
        </w:tc>
        <w:tc>
          <w:tcPr>
            <w:tcW w:w="1843" w:type="pct"/>
            <w:gridSpan w:val="2"/>
          </w:tcPr>
          <w:p w:rsidR="00B32B4D" w:rsidRPr="00130380" w:rsidRDefault="00B32B4D" w:rsidP="00130380">
            <w:pPr>
              <w:pStyle w:val="TableParagraph"/>
              <w:spacing w:before="113"/>
              <w:ind w:left="1027" w:right="509" w:hanging="663"/>
              <w:jc w:val="center"/>
              <w:rPr>
                <w:b/>
                <w:sz w:val="24"/>
                <w:szCs w:val="24"/>
                <w:lang w:val="en-US"/>
              </w:rPr>
            </w:pPr>
            <w:r w:rsidRPr="00130380">
              <w:rPr>
                <w:b/>
                <w:sz w:val="24"/>
                <w:szCs w:val="24"/>
                <w:lang w:val="en-US"/>
              </w:rPr>
              <w:t>Traditional</w:t>
            </w:r>
            <w:r w:rsidR="00C110A4" w:rsidRPr="00130380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130380">
              <w:rPr>
                <w:b/>
                <w:sz w:val="24"/>
                <w:szCs w:val="24"/>
                <w:lang w:val="en-US"/>
              </w:rPr>
              <w:t>four-point</w:t>
            </w:r>
          </w:p>
          <w:p w:rsidR="00CB2951" w:rsidRPr="00130380" w:rsidRDefault="00B32B4D" w:rsidP="00130380">
            <w:pPr>
              <w:pStyle w:val="TableParagraph"/>
              <w:spacing w:before="113"/>
              <w:ind w:left="1027" w:right="509" w:hanging="663"/>
              <w:jc w:val="center"/>
              <w:rPr>
                <w:b/>
                <w:sz w:val="24"/>
                <w:szCs w:val="24"/>
                <w:lang w:val="en-US"/>
              </w:rPr>
            </w:pPr>
            <w:r w:rsidRPr="00130380">
              <w:rPr>
                <w:b/>
                <w:sz w:val="24"/>
                <w:szCs w:val="24"/>
                <w:lang w:val="en-US"/>
              </w:rPr>
              <w:t>grading scale</w:t>
            </w:r>
          </w:p>
        </w:tc>
      </w:tr>
      <w:tr w:rsidR="00CB2951" w:rsidTr="00573BE4">
        <w:trPr>
          <w:trHeight w:val="953"/>
        </w:trPr>
        <w:tc>
          <w:tcPr>
            <w:tcW w:w="1929" w:type="pct"/>
            <w:vMerge w:val="restart"/>
          </w:tcPr>
          <w:p w:rsidR="00CB2951" w:rsidRPr="00130380" w:rsidRDefault="00C110A4" w:rsidP="00F53D98">
            <w:pPr>
              <w:pStyle w:val="TableParagraph"/>
              <w:spacing w:before="35"/>
              <w:ind w:left="138" w:right="173"/>
              <w:jc w:val="both"/>
            </w:pPr>
            <w:r w:rsidRPr="00130380">
              <w:t>«</w:t>
            </w:r>
            <w:r w:rsidR="00130380" w:rsidRPr="00F53D98">
              <w:t>Excellent</w:t>
            </w:r>
            <w:r w:rsidR="00130380">
              <w:t xml:space="preserve">» – </w:t>
            </w:r>
            <w:proofErr w:type="spellStart"/>
            <w:r w:rsidR="00F53D98" w:rsidRPr="00F53D98">
              <w:t>outstanding</w:t>
            </w:r>
            <w:proofErr w:type="spellEnd"/>
            <w:r w:rsidR="00F53D98" w:rsidRPr="00F53D98">
              <w:t xml:space="preserve"> </w:t>
            </w:r>
            <w:proofErr w:type="spellStart"/>
            <w:r w:rsidR="00F53D98" w:rsidRPr="00F53D98">
              <w:t>knowledge</w:t>
            </w:r>
            <w:proofErr w:type="spellEnd"/>
            <w:r w:rsidR="00F53D98" w:rsidRPr="00F53D98">
              <w:t xml:space="preserve"> </w:t>
            </w:r>
            <w:proofErr w:type="spellStart"/>
            <w:r w:rsidR="00F53D98" w:rsidRPr="00F53D98">
              <w:t>with</w:t>
            </w:r>
            <w:proofErr w:type="spellEnd"/>
            <w:r w:rsidR="00F53D98" w:rsidRPr="00F53D98">
              <w:t xml:space="preserve"> </w:t>
            </w:r>
            <w:proofErr w:type="spellStart"/>
            <w:r w:rsidR="00F53D98" w:rsidRPr="00F53D98">
              <w:t>possible</w:t>
            </w:r>
            <w:proofErr w:type="spellEnd"/>
            <w:r w:rsidR="00F53D98" w:rsidRPr="00F53D98">
              <w:t xml:space="preserve"> </w:t>
            </w:r>
            <w:proofErr w:type="spellStart"/>
            <w:r w:rsidR="00F53D98" w:rsidRPr="00F53D98">
              <w:t>minor</w:t>
            </w:r>
            <w:proofErr w:type="spellEnd"/>
            <w:r w:rsidR="00F53D98" w:rsidRPr="00F53D98">
              <w:t xml:space="preserve"> </w:t>
            </w:r>
            <w:proofErr w:type="spellStart"/>
            <w:r w:rsidR="00F53D98" w:rsidRPr="00F53D98">
              <w:t>inaccuracies</w:t>
            </w:r>
            <w:proofErr w:type="spellEnd"/>
            <w:r w:rsidR="00F53D98" w:rsidRPr="00F53D98">
              <w:t xml:space="preserve"> / </w:t>
            </w:r>
            <w:r w:rsidR="00130380">
              <w:t>работа высокого каче</w:t>
            </w:r>
            <w:r w:rsidRPr="00130380">
              <w:t>ства, уровень выполнения отвечает</w:t>
            </w:r>
            <w:r w:rsidRPr="00130380">
              <w:rPr>
                <w:spacing w:val="-52"/>
              </w:rPr>
              <w:t xml:space="preserve"> </w:t>
            </w:r>
            <w:r w:rsidRPr="00130380">
              <w:t>всем</w:t>
            </w:r>
            <w:r w:rsidRPr="00130380">
              <w:rPr>
                <w:spacing w:val="-2"/>
              </w:rPr>
              <w:t xml:space="preserve"> </w:t>
            </w:r>
            <w:r w:rsidRPr="00130380">
              <w:t>требованиям,</w:t>
            </w:r>
            <w:r w:rsidRPr="00130380">
              <w:rPr>
                <w:spacing w:val="-1"/>
              </w:rPr>
              <w:t xml:space="preserve"> </w:t>
            </w:r>
            <w:r w:rsidRPr="00130380">
              <w:t>теоретическое</w:t>
            </w:r>
            <w:r w:rsidR="00130380" w:rsidRPr="00130380">
              <w:t xml:space="preserve"> </w:t>
            </w:r>
            <w:r w:rsidR="00130380">
              <w:t>содержание курса освоено полно</w:t>
            </w:r>
            <w:r w:rsidRPr="00130380">
              <w:t>стью, без пробелов, необходимые</w:t>
            </w:r>
            <w:r w:rsidRPr="00130380">
              <w:rPr>
                <w:spacing w:val="1"/>
              </w:rPr>
              <w:t xml:space="preserve"> </w:t>
            </w:r>
            <w:r w:rsidR="00130380">
              <w:t>практические навыки работы с освоенным материалом сформированы, все предусмотренные програм</w:t>
            </w:r>
            <w:r w:rsidR="00F53D98">
              <w:t>мой обучения учебные задания вы</w:t>
            </w:r>
            <w:r w:rsidRPr="00130380">
              <w:rPr>
                <w:spacing w:val="-52"/>
              </w:rPr>
              <w:t xml:space="preserve"> </w:t>
            </w:r>
            <w:r w:rsidRPr="00130380">
              <w:t>полнены, качество их выполнения</w:t>
            </w:r>
            <w:r w:rsidRPr="00130380">
              <w:rPr>
                <w:spacing w:val="1"/>
              </w:rPr>
              <w:t xml:space="preserve"> </w:t>
            </w:r>
            <w:r w:rsidRPr="00130380">
              <w:t>оценено числом баллов, близким к</w:t>
            </w:r>
            <w:r w:rsidRPr="00130380">
              <w:rPr>
                <w:spacing w:val="-52"/>
              </w:rPr>
              <w:t xml:space="preserve"> </w:t>
            </w:r>
            <w:proofErr w:type="gramStart"/>
            <w:r w:rsidRPr="00130380">
              <w:t>максимальному</w:t>
            </w:r>
            <w:proofErr w:type="gramEnd"/>
          </w:p>
        </w:tc>
        <w:tc>
          <w:tcPr>
            <w:tcW w:w="668" w:type="pct"/>
          </w:tcPr>
          <w:p w:rsidR="00CB2951" w:rsidRPr="00EA5AB9" w:rsidRDefault="00CB2951">
            <w:pPr>
              <w:pStyle w:val="TableParagraph"/>
              <w:spacing w:before="8"/>
              <w:rPr>
                <w:b/>
                <w:sz w:val="28"/>
              </w:rPr>
            </w:pPr>
          </w:p>
          <w:p w:rsidR="00CB2951" w:rsidRPr="00EA5AB9" w:rsidRDefault="00C110A4">
            <w:pPr>
              <w:pStyle w:val="TableParagraph"/>
              <w:ind w:left="258" w:right="249"/>
              <w:jc w:val="center"/>
              <w:rPr>
                <w:b/>
                <w:sz w:val="24"/>
              </w:rPr>
            </w:pPr>
            <w:r w:rsidRPr="00EA5AB9">
              <w:rPr>
                <w:b/>
                <w:sz w:val="24"/>
              </w:rPr>
              <w:t>98–100</w:t>
            </w:r>
          </w:p>
        </w:tc>
        <w:tc>
          <w:tcPr>
            <w:tcW w:w="560" w:type="pct"/>
          </w:tcPr>
          <w:p w:rsidR="00CB2951" w:rsidRDefault="00CB2951">
            <w:pPr>
              <w:pStyle w:val="TableParagraph"/>
              <w:spacing w:before="8"/>
              <w:rPr>
                <w:sz w:val="28"/>
              </w:rPr>
            </w:pPr>
          </w:p>
          <w:p w:rsidR="00CB2951" w:rsidRDefault="00C110A4">
            <w:pPr>
              <w:pStyle w:val="TableParagraph"/>
              <w:ind w:left="341" w:right="338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А+</w:t>
            </w:r>
          </w:p>
        </w:tc>
        <w:tc>
          <w:tcPr>
            <w:tcW w:w="1368" w:type="pct"/>
            <w:vMerge w:val="restart"/>
          </w:tcPr>
          <w:p w:rsidR="00CB2951" w:rsidRPr="00EA5AB9" w:rsidRDefault="00CB2951" w:rsidP="00B32B4D">
            <w:pPr>
              <w:pStyle w:val="TableParagraph"/>
              <w:spacing w:before="268"/>
              <w:ind w:left="777"/>
              <w:rPr>
                <w:b/>
                <w:sz w:val="28"/>
                <w:lang w:val="en-US"/>
              </w:rPr>
            </w:pPr>
          </w:p>
          <w:p w:rsidR="00CB2951" w:rsidRPr="00EA5AB9" w:rsidRDefault="00CB2951" w:rsidP="00B32B4D">
            <w:pPr>
              <w:pStyle w:val="TableParagraph"/>
              <w:spacing w:before="268"/>
              <w:ind w:left="777"/>
              <w:rPr>
                <w:b/>
                <w:sz w:val="28"/>
                <w:lang w:val="en-US"/>
              </w:rPr>
            </w:pPr>
          </w:p>
          <w:p w:rsidR="00CB2951" w:rsidRPr="00EA5AB9" w:rsidRDefault="00CB2951" w:rsidP="00B32B4D">
            <w:pPr>
              <w:pStyle w:val="TableParagraph"/>
              <w:spacing w:before="268"/>
              <w:ind w:left="777"/>
              <w:rPr>
                <w:b/>
                <w:sz w:val="28"/>
                <w:lang w:val="en-US"/>
              </w:rPr>
            </w:pPr>
          </w:p>
          <w:p w:rsidR="00CB2951" w:rsidRPr="00EA5AB9" w:rsidRDefault="00EA5AB9" w:rsidP="00B32B4D">
            <w:pPr>
              <w:pStyle w:val="TableParagraph"/>
              <w:spacing w:before="268"/>
              <w:ind w:left="777"/>
              <w:rPr>
                <w:b/>
                <w:sz w:val="28"/>
                <w:lang w:val="en-US"/>
              </w:rPr>
            </w:pPr>
            <w:r w:rsidRPr="00EA5AB9">
              <w:rPr>
                <w:b/>
                <w:sz w:val="28"/>
                <w:lang w:val="en-US"/>
              </w:rPr>
              <w:t>E</w:t>
            </w:r>
            <w:r w:rsidR="00B32B4D" w:rsidRPr="00EA5AB9">
              <w:rPr>
                <w:b/>
                <w:sz w:val="28"/>
                <w:lang w:val="en-US"/>
              </w:rPr>
              <w:t>xcellent</w:t>
            </w:r>
          </w:p>
        </w:tc>
        <w:tc>
          <w:tcPr>
            <w:tcW w:w="476" w:type="pct"/>
            <w:vMerge w:val="restart"/>
            <w:textDirection w:val="btLr"/>
          </w:tcPr>
          <w:p w:rsidR="00CB2951" w:rsidRPr="00B32B4D" w:rsidRDefault="00B32B4D" w:rsidP="00130380">
            <w:pPr>
              <w:pStyle w:val="TableParagraph"/>
              <w:spacing w:before="115"/>
              <w:ind w:left="113" w:right="4622"/>
              <w:jc w:val="center"/>
              <w:rPr>
                <w:sz w:val="36"/>
                <w:lang w:val="en-US"/>
              </w:rPr>
            </w:pPr>
            <w:r>
              <w:rPr>
                <w:sz w:val="36"/>
                <w:lang w:val="en-US"/>
              </w:rPr>
              <w:t>PASSED</w:t>
            </w:r>
          </w:p>
        </w:tc>
      </w:tr>
      <w:tr w:rsidR="00CB2951" w:rsidTr="00573BE4">
        <w:trPr>
          <w:trHeight w:val="916"/>
        </w:trPr>
        <w:tc>
          <w:tcPr>
            <w:tcW w:w="1929" w:type="pct"/>
            <w:vMerge/>
            <w:tcBorders>
              <w:top w:val="nil"/>
            </w:tcBorders>
          </w:tcPr>
          <w:p w:rsidR="00CB2951" w:rsidRPr="00130380" w:rsidRDefault="00CB2951"/>
        </w:tc>
        <w:tc>
          <w:tcPr>
            <w:tcW w:w="668" w:type="pct"/>
          </w:tcPr>
          <w:p w:rsidR="00CB2951" w:rsidRPr="00EA5AB9" w:rsidRDefault="00CB2951">
            <w:pPr>
              <w:pStyle w:val="TableParagraph"/>
              <w:rPr>
                <w:b/>
                <w:sz w:val="27"/>
              </w:rPr>
            </w:pPr>
          </w:p>
          <w:p w:rsidR="00CB2951" w:rsidRPr="00EA5AB9" w:rsidRDefault="00C110A4">
            <w:pPr>
              <w:pStyle w:val="TableParagraph"/>
              <w:ind w:left="258" w:right="230"/>
              <w:jc w:val="center"/>
              <w:rPr>
                <w:b/>
                <w:sz w:val="24"/>
              </w:rPr>
            </w:pPr>
            <w:r w:rsidRPr="00EA5AB9">
              <w:rPr>
                <w:b/>
                <w:sz w:val="24"/>
              </w:rPr>
              <w:t>93–97</w:t>
            </w:r>
          </w:p>
        </w:tc>
        <w:tc>
          <w:tcPr>
            <w:tcW w:w="560" w:type="pct"/>
          </w:tcPr>
          <w:p w:rsidR="00CB2951" w:rsidRDefault="00CB2951">
            <w:pPr>
              <w:pStyle w:val="TableParagraph"/>
              <w:rPr>
                <w:sz w:val="27"/>
              </w:rPr>
            </w:pPr>
          </w:p>
          <w:p w:rsidR="00CB2951" w:rsidRDefault="00C110A4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А</w:t>
            </w:r>
          </w:p>
        </w:tc>
        <w:tc>
          <w:tcPr>
            <w:tcW w:w="1368" w:type="pct"/>
            <w:vMerge/>
            <w:tcBorders>
              <w:top w:val="nil"/>
            </w:tcBorders>
          </w:tcPr>
          <w:p w:rsidR="00CB2951" w:rsidRPr="00EA5AB9" w:rsidRDefault="00CB2951" w:rsidP="00B32B4D">
            <w:pPr>
              <w:pStyle w:val="TableParagraph"/>
              <w:spacing w:before="268"/>
              <w:ind w:left="777"/>
              <w:rPr>
                <w:b/>
                <w:sz w:val="28"/>
                <w:lang w:val="en-US"/>
              </w:rPr>
            </w:pPr>
          </w:p>
        </w:tc>
        <w:tc>
          <w:tcPr>
            <w:tcW w:w="476" w:type="pct"/>
            <w:vMerge/>
            <w:tcBorders>
              <w:top w:val="nil"/>
            </w:tcBorders>
            <w:textDirection w:val="btLr"/>
          </w:tcPr>
          <w:p w:rsidR="00CB2951" w:rsidRDefault="00CB2951">
            <w:pPr>
              <w:rPr>
                <w:sz w:val="2"/>
                <w:szCs w:val="2"/>
              </w:rPr>
            </w:pPr>
          </w:p>
        </w:tc>
      </w:tr>
      <w:tr w:rsidR="00CB2951" w:rsidTr="00573BE4">
        <w:trPr>
          <w:trHeight w:val="1230"/>
        </w:trPr>
        <w:tc>
          <w:tcPr>
            <w:tcW w:w="1929" w:type="pct"/>
            <w:vMerge/>
            <w:tcBorders>
              <w:top w:val="nil"/>
            </w:tcBorders>
          </w:tcPr>
          <w:p w:rsidR="00CB2951" w:rsidRPr="00130380" w:rsidRDefault="00CB2951"/>
        </w:tc>
        <w:tc>
          <w:tcPr>
            <w:tcW w:w="668" w:type="pct"/>
          </w:tcPr>
          <w:p w:rsidR="00CB2951" w:rsidRPr="00EA5AB9" w:rsidRDefault="00CB2951">
            <w:pPr>
              <w:pStyle w:val="TableParagraph"/>
              <w:rPr>
                <w:b/>
                <w:sz w:val="26"/>
              </w:rPr>
            </w:pPr>
          </w:p>
          <w:p w:rsidR="00CB2951" w:rsidRPr="00EA5AB9" w:rsidRDefault="00C110A4">
            <w:pPr>
              <w:pStyle w:val="TableParagraph"/>
              <w:spacing w:before="170"/>
              <w:ind w:left="258" w:right="249"/>
              <w:jc w:val="center"/>
              <w:rPr>
                <w:b/>
                <w:sz w:val="24"/>
              </w:rPr>
            </w:pPr>
            <w:r w:rsidRPr="00EA5AB9">
              <w:rPr>
                <w:b/>
                <w:sz w:val="24"/>
              </w:rPr>
              <w:t>90–92</w:t>
            </w:r>
          </w:p>
        </w:tc>
        <w:tc>
          <w:tcPr>
            <w:tcW w:w="560" w:type="pct"/>
          </w:tcPr>
          <w:p w:rsidR="00CB2951" w:rsidRDefault="00CB2951">
            <w:pPr>
              <w:pStyle w:val="TableParagraph"/>
              <w:rPr>
                <w:sz w:val="26"/>
              </w:rPr>
            </w:pPr>
          </w:p>
          <w:p w:rsidR="00CB2951" w:rsidRDefault="00C110A4">
            <w:pPr>
              <w:pStyle w:val="TableParagraph"/>
              <w:spacing w:before="170"/>
              <w:ind w:left="341" w:right="336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А–</w:t>
            </w:r>
          </w:p>
        </w:tc>
        <w:tc>
          <w:tcPr>
            <w:tcW w:w="1368" w:type="pct"/>
            <w:vMerge/>
            <w:tcBorders>
              <w:top w:val="nil"/>
            </w:tcBorders>
          </w:tcPr>
          <w:p w:rsidR="00CB2951" w:rsidRPr="00EA5AB9" w:rsidRDefault="00CB2951" w:rsidP="00B32B4D">
            <w:pPr>
              <w:pStyle w:val="TableParagraph"/>
              <w:spacing w:before="268"/>
              <w:ind w:left="777"/>
              <w:rPr>
                <w:b/>
                <w:sz w:val="28"/>
                <w:lang w:val="en-US"/>
              </w:rPr>
            </w:pPr>
          </w:p>
        </w:tc>
        <w:tc>
          <w:tcPr>
            <w:tcW w:w="476" w:type="pct"/>
            <w:vMerge/>
            <w:tcBorders>
              <w:top w:val="nil"/>
            </w:tcBorders>
            <w:textDirection w:val="btLr"/>
          </w:tcPr>
          <w:p w:rsidR="00CB2951" w:rsidRDefault="00CB2951">
            <w:pPr>
              <w:rPr>
                <w:sz w:val="2"/>
                <w:szCs w:val="2"/>
              </w:rPr>
            </w:pPr>
          </w:p>
        </w:tc>
      </w:tr>
      <w:tr w:rsidR="00CB2951" w:rsidTr="00573BE4">
        <w:trPr>
          <w:trHeight w:val="1017"/>
        </w:trPr>
        <w:tc>
          <w:tcPr>
            <w:tcW w:w="1929" w:type="pct"/>
            <w:vMerge w:val="restart"/>
          </w:tcPr>
          <w:p w:rsidR="00CB2951" w:rsidRPr="00130380" w:rsidRDefault="00CB2951">
            <w:pPr>
              <w:pStyle w:val="TableParagraph"/>
              <w:spacing w:before="5"/>
            </w:pPr>
          </w:p>
          <w:p w:rsidR="00CB2951" w:rsidRPr="00130380" w:rsidRDefault="00C110A4" w:rsidP="00F53D98">
            <w:pPr>
              <w:pStyle w:val="TableParagraph"/>
              <w:spacing w:before="1"/>
              <w:ind w:left="138" w:right="177"/>
            </w:pPr>
            <w:proofErr w:type="gramStart"/>
            <w:r w:rsidRPr="00F53D98">
              <w:t>«</w:t>
            </w:r>
            <w:proofErr w:type="spellStart"/>
            <w:r w:rsidR="00130380" w:rsidRPr="00F53D98">
              <w:t>Very</w:t>
            </w:r>
            <w:proofErr w:type="spellEnd"/>
            <w:r w:rsidR="00130380" w:rsidRPr="00F53D98">
              <w:t xml:space="preserve"> </w:t>
            </w:r>
            <w:proofErr w:type="spellStart"/>
            <w:r w:rsidR="00130380" w:rsidRPr="00F53D98">
              <w:t>good</w:t>
            </w:r>
            <w:proofErr w:type="spellEnd"/>
            <w:r w:rsidRPr="00F53D98">
              <w:t xml:space="preserve">» – </w:t>
            </w:r>
            <w:r w:rsidR="00F53D98" w:rsidRPr="00F53D98">
              <w:t> </w:t>
            </w:r>
            <w:proofErr w:type="spellStart"/>
            <w:r w:rsidR="00F53D98" w:rsidRPr="00F53D98">
              <w:t>knowledge</w:t>
            </w:r>
            <w:proofErr w:type="spellEnd"/>
            <w:r w:rsidR="00F53D98" w:rsidRPr="00F53D98">
              <w:t xml:space="preserve"> </w:t>
            </w:r>
            <w:proofErr w:type="spellStart"/>
            <w:r w:rsidR="00F53D98" w:rsidRPr="00F53D98">
              <w:t>is</w:t>
            </w:r>
            <w:proofErr w:type="spellEnd"/>
            <w:r w:rsidR="00F53D98" w:rsidRPr="00F53D98">
              <w:t xml:space="preserve"> </w:t>
            </w:r>
            <w:proofErr w:type="spellStart"/>
            <w:r w:rsidR="00F53D98" w:rsidRPr="00F53D98">
              <w:t>above</w:t>
            </w:r>
            <w:proofErr w:type="spellEnd"/>
            <w:r w:rsidR="00F53D98" w:rsidRPr="00F53D98">
              <w:t xml:space="preserve"> </w:t>
            </w:r>
            <w:proofErr w:type="spellStart"/>
            <w:r w:rsidR="00F53D98" w:rsidRPr="00F53D98">
              <w:t>average</w:t>
            </w:r>
            <w:proofErr w:type="spellEnd"/>
            <w:r w:rsidR="00F53D98" w:rsidRPr="00F53D98">
              <w:t xml:space="preserve"> but </w:t>
            </w:r>
            <w:proofErr w:type="spellStart"/>
            <w:r w:rsidR="00F53D98" w:rsidRPr="00F53D98">
              <w:t>with</w:t>
            </w:r>
            <w:proofErr w:type="spellEnd"/>
            <w:r w:rsidR="00F53D98" w:rsidRPr="00F53D98">
              <w:t xml:space="preserve"> </w:t>
            </w:r>
            <w:proofErr w:type="spellStart"/>
            <w:r w:rsidR="00F53D98" w:rsidRPr="00F53D98">
              <w:t>some</w:t>
            </w:r>
            <w:proofErr w:type="spellEnd"/>
            <w:r w:rsidR="00F53D98" w:rsidRPr="00F53D98">
              <w:t xml:space="preserve"> </w:t>
            </w:r>
            <w:proofErr w:type="spellStart"/>
            <w:r w:rsidR="00F53D98" w:rsidRPr="00F53D98">
              <w:t>mistakes</w:t>
            </w:r>
            <w:proofErr w:type="spellEnd"/>
            <w:r w:rsidR="00F53D98" w:rsidRPr="00F53D98">
              <w:t xml:space="preserve"> / </w:t>
            </w:r>
            <w:r w:rsidRPr="00130380">
              <w:t>работа</w:t>
            </w:r>
            <w:r w:rsidRPr="00F53D98">
              <w:t xml:space="preserve"> </w:t>
            </w:r>
            <w:r w:rsidRPr="00130380">
              <w:t>хорошая</w:t>
            </w:r>
            <w:r w:rsidRPr="00F53D98">
              <w:t xml:space="preserve">, </w:t>
            </w:r>
            <w:r w:rsidRPr="00130380">
              <w:t>уровень</w:t>
            </w:r>
            <w:r w:rsidRPr="00F53D98">
              <w:t xml:space="preserve"> </w:t>
            </w:r>
            <w:r w:rsidRPr="00130380">
              <w:t>выполнения</w:t>
            </w:r>
            <w:r w:rsidRPr="00F53D98">
              <w:t xml:space="preserve"> </w:t>
            </w:r>
            <w:r w:rsidRPr="00130380">
              <w:t>отвечает</w:t>
            </w:r>
            <w:r w:rsidR="00F53D98" w:rsidRPr="00F53D98">
              <w:t xml:space="preserve"> </w:t>
            </w:r>
            <w:r w:rsidR="00F53D98">
              <w:t>большинству требований, теорети</w:t>
            </w:r>
            <w:r w:rsidRPr="00130380">
              <w:t>ческое содержание курса освоено</w:t>
            </w:r>
            <w:r w:rsidRPr="00130380">
              <w:rPr>
                <w:spacing w:val="1"/>
              </w:rPr>
              <w:t xml:space="preserve"> </w:t>
            </w:r>
            <w:r w:rsidR="00F53D98">
              <w:t>полностью, без пробелов, необхо</w:t>
            </w:r>
            <w:r w:rsidR="00573BE4">
              <w:t>димые практические навыки работы с освоенным материалом в основном сформированы, все преду</w:t>
            </w:r>
            <w:r w:rsidRPr="00130380">
              <w:t>смотренные программой обучения</w:t>
            </w:r>
            <w:r w:rsidRPr="00130380">
              <w:rPr>
                <w:spacing w:val="-52"/>
              </w:rPr>
              <w:t xml:space="preserve"> </w:t>
            </w:r>
            <w:r w:rsidR="00573BE4">
              <w:t>учебные задания выполнены, каче</w:t>
            </w:r>
            <w:r w:rsidRPr="00130380">
              <w:t>ство выполнения большинства из</w:t>
            </w:r>
            <w:r w:rsidRPr="00130380">
              <w:rPr>
                <w:spacing w:val="1"/>
              </w:rPr>
              <w:t xml:space="preserve"> </w:t>
            </w:r>
            <w:r w:rsidR="00573BE4">
              <w:t>них оценено числом баллов, близ</w:t>
            </w:r>
            <w:r w:rsidRPr="00130380">
              <w:t>ким</w:t>
            </w:r>
            <w:r w:rsidRPr="00130380">
              <w:rPr>
                <w:spacing w:val="-1"/>
              </w:rPr>
              <w:t xml:space="preserve"> </w:t>
            </w:r>
            <w:r w:rsidRPr="00130380">
              <w:t>к максимальному</w:t>
            </w:r>
            <w:proofErr w:type="gramEnd"/>
          </w:p>
        </w:tc>
        <w:tc>
          <w:tcPr>
            <w:tcW w:w="668" w:type="pct"/>
          </w:tcPr>
          <w:p w:rsidR="00CB2951" w:rsidRPr="00EA5AB9" w:rsidRDefault="00CB2951">
            <w:pPr>
              <w:pStyle w:val="TableParagraph"/>
              <w:spacing w:before="7"/>
              <w:rPr>
                <w:b/>
                <w:sz w:val="31"/>
              </w:rPr>
            </w:pPr>
          </w:p>
          <w:p w:rsidR="00CB2951" w:rsidRPr="00EA5AB9" w:rsidRDefault="00C110A4">
            <w:pPr>
              <w:pStyle w:val="TableParagraph"/>
              <w:ind w:left="258" w:right="249"/>
              <w:jc w:val="center"/>
              <w:rPr>
                <w:b/>
                <w:sz w:val="24"/>
              </w:rPr>
            </w:pPr>
            <w:r w:rsidRPr="00EA5AB9">
              <w:rPr>
                <w:b/>
                <w:sz w:val="24"/>
              </w:rPr>
              <w:t>87–89</w:t>
            </w:r>
          </w:p>
        </w:tc>
        <w:tc>
          <w:tcPr>
            <w:tcW w:w="560" w:type="pct"/>
          </w:tcPr>
          <w:p w:rsidR="00CB2951" w:rsidRDefault="00CB2951">
            <w:pPr>
              <w:pStyle w:val="TableParagraph"/>
              <w:spacing w:before="7"/>
              <w:rPr>
                <w:sz w:val="31"/>
              </w:rPr>
            </w:pPr>
          </w:p>
          <w:p w:rsidR="00CB2951" w:rsidRDefault="00C110A4">
            <w:pPr>
              <w:pStyle w:val="TableParagraph"/>
              <w:ind w:left="341" w:right="338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В+</w:t>
            </w:r>
          </w:p>
        </w:tc>
        <w:tc>
          <w:tcPr>
            <w:tcW w:w="1368" w:type="pct"/>
            <w:vMerge/>
            <w:tcBorders>
              <w:top w:val="nil"/>
            </w:tcBorders>
          </w:tcPr>
          <w:p w:rsidR="00CB2951" w:rsidRPr="00EA5AB9" w:rsidRDefault="00CB2951" w:rsidP="00B32B4D">
            <w:pPr>
              <w:pStyle w:val="TableParagraph"/>
              <w:spacing w:before="268"/>
              <w:ind w:left="777"/>
              <w:rPr>
                <w:b/>
                <w:sz w:val="28"/>
                <w:lang w:val="en-US"/>
              </w:rPr>
            </w:pPr>
          </w:p>
        </w:tc>
        <w:tc>
          <w:tcPr>
            <w:tcW w:w="476" w:type="pct"/>
            <w:vMerge/>
            <w:tcBorders>
              <w:top w:val="nil"/>
            </w:tcBorders>
            <w:textDirection w:val="btLr"/>
          </w:tcPr>
          <w:p w:rsidR="00CB2951" w:rsidRDefault="00CB2951">
            <w:pPr>
              <w:rPr>
                <w:sz w:val="2"/>
                <w:szCs w:val="2"/>
              </w:rPr>
            </w:pPr>
          </w:p>
        </w:tc>
      </w:tr>
      <w:tr w:rsidR="00CB2951" w:rsidTr="00573BE4">
        <w:trPr>
          <w:trHeight w:val="1559"/>
        </w:trPr>
        <w:tc>
          <w:tcPr>
            <w:tcW w:w="1929" w:type="pct"/>
            <w:vMerge/>
            <w:tcBorders>
              <w:top w:val="nil"/>
            </w:tcBorders>
          </w:tcPr>
          <w:p w:rsidR="00CB2951" w:rsidRPr="00130380" w:rsidRDefault="00CB2951"/>
        </w:tc>
        <w:tc>
          <w:tcPr>
            <w:tcW w:w="668" w:type="pct"/>
          </w:tcPr>
          <w:p w:rsidR="00CB2951" w:rsidRPr="00EA5AB9" w:rsidRDefault="00CB2951">
            <w:pPr>
              <w:pStyle w:val="TableParagraph"/>
              <w:rPr>
                <w:b/>
                <w:sz w:val="26"/>
              </w:rPr>
            </w:pPr>
          </w:p>
          <w:p w:rsidR="00CB2951" w:rsidRPr="00EA5AB9" w:rsidRDefault="00CB2951">
            <w:pPr>
              <w:pStyle w:val="TableParagraph"/>
              <w:spacing w:before="2"/>
              <w:rPr>
                <w:b/>
                <w:sz w:val="29"/>
              </w:rPr>
            </w:pPr>
          </w:p>
          <w:p w:rsidR="00CB2951" w:rsidRPr="00EA5AB9" w:rsidRDefault="00C110A4">
            <w:pPr>
              <w:pStyle w:val="TableParagraph"/>
              <w:ind w:left="258" w:right="249"/>
              <w:jc w:val="center"/>
              <w:rPr>
                <w:b/>
                <w:sz w:val="24"/>
              </w:rPr>
            </w:pPr>
            <w:r w:rsidRPr="00EA5AB9">
              <w:rPr>
                <w:b/>
                <w:sz w:val="24"/>
              </w:rPr>
              <w:t>83–86</w:t>
            </w:r>
          </w:p>
        </w:tc>
        <w:tc>
          <w:tcPr>
            <w:tcW w:w="560" w:type="pct"/>
          </w:tcPr>
          <w:p w:rsidR="00CB2951" w:rsidRDefault="00CB2951">
            <w:pPr>
              <w:pStyle w:val="TableParagraph"/>
              <w:rPr>
                <w:sz w:val="26"/>
              </w:rPr>
            </w:pPr>
          </w:p>
          <w:p w:rsidR="00CB2951" w:rsidRDefault="00CB2951">
            <w:pPr>
              <w:pStyle w:val="TableParagraph"/>
              <w:spacing w:before="2"/>
              <w:rPr>
                <w:sz w:val="29"/>
              </w:rPr>
            </w:pPr>
          </w:p>
          <w:p w:rsidR="00CB2951" w:rsidRDefault="00C110A4">
            <w:pPr>
              <w:pStyle w:val="TableParagraph"/>
              <w:ind w:left="3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В</w:t>
            </w:r>
          </w:p>
        </w:tc>
        <w:tc>
          <w:tcPr>
            <w:tcW w:w="1368" w:type="pct"/>
            <w:vMerge w:val="restart"/>
          </w:tcPr>
          <w:p w:rsidR="00CB2951" w:rsidRPr="00EA5AB9" w:rsidRDefault="00CB2951" w:rsidP="00B32B4D">
            <w:pPr>
              <w:pStyle w:val="TableParagraph"/>
              <w:spacing w:before="268"/>
              <w:ind w:left="777"/>
              <w:rPr>
                <w:b/>
                <w:sz w:val="28"/>
                <w:lang w:val="en-US"/>
              </w:rPr>
            </w:pPr>
          </w:p>
          <w:p w:rsidR="00CB2951" w:rsidRPr="00EA5AB9" w:rsidRDefault="00CB2951" w:rsidP="00B32B4D">
            <w:pPr>
              <w:pStyle w:val="TableParagraph"/>
              <w:spacing w:before="268"/>
              <w:ind w:left="777"/>
              <w:rPr>
                <w:b/>
                <w:sz w:val="28"/>
                <w:lang w:val="en-US"/>
              </w:rPr>
            </w:pPr>
          </w:p>
          <w:p w:rsidR="00CB2951" w:rsidRPr="00EA5AB9" w:rsidRDefault="00CB2951" w:rsidP="00B32B4D">
            <w:pPr>
              <w:pStyle w:val="TableParagraph"/>
              <w:spacing w:before="268"/>
              <w:rPr>
                <w:b/>
                <w:sz w:val="28"/>
                <w:lang w:val="en-US"/>
              </w:rPr>
            </w:pPr>
          </w:p>
          <w:p w:rsidR="00CB2951" w:rsidRPr="00EA5AB9" w:rsidRDefault="00EA5AB9" w:rsidP="00B32B4D">
            <w:pPr>
              <w:pStyle w:val="TableParagraph"/>
              <w:spacing w:before="268"/>
              <w:ind w:left="777"/>
              <w:rPr>
                <w:b/>
                <w:sz w:val="28"/>
                <w:lang w:val="en-US"/>
              </w:rPr>
            </w:pPr>
            <w:r w:rsidRPr="00EA5AB9">
              <w:rPr>
                <w:b/>
                <w:sz w:val="28"/>
                <w:lang w:val="en-US"/>
              </w:rPr>
              <w:t>Good</w:t>
            </w:r>
          </w:p>
        </w:tc>
        <w:tc>
          <w:tcPr>
            <w:tcW w:w="476" w:type="pct"/>
            <w:vMerge/>
            <w:tcBorders>
              <w:top w:val="nil"/>
            </w:tcBorders>
            <w:textDirection w:val="btLr"/>
          </w:tcPr>
          <w:p w:rsidR="00CB2951" w:rsidRDefault="00CB2951">
            <w:pPr>
              <w:rPr>
                <w:sz w:val="2"/>
                <w:szCs w:val="2"/>
              </w:rPr>
            </w:pPr>
          </w:p>
        </w:tc>
      </w:tr>
      <w:tr w:rsidR="00CB2951" w:rsidTr="00573BE4">
        <w:trPr>
          <w:trHeight w:val="1152"/>
        </w:trPr>
        <w:tc>
          <w:tcPr>
            <w:tcW w:w="1929" w:type="pct"/>
            <w:vMerge/>
            <w:tcBorders>
              <w:top w:val="nil"/>
            </w:tcBorders>
          </w:tcPr>
          <w:p w:rsidR="00CB2951" w:rsidRPr="00130380" w:rsidRDefault="00CB2951"/>
        </w:tc>
        <w:tc>
          <w:tcPr>
            <w:tcW w:w="668" w:type="pct"/>
          </w:tcPr>
          <w:p w:rsidR="00CB2951" w:rsidRPr="00EA5AB9" w:rsidRDefault="00CB2951">
            <w:pPr>
              <w:pStyle w:val="TableParagraph"/>
              <w:spacing w:before="3"/>
              <w:rPr>
                <w:b/>
                <w:sz w:val="37"/>
              </w:rPr>
            </w:pPr>
          </w:p>
          <w:p w:rsidR="00CB2951" w:rsidRPr="00EA5AB9" w:rsidRDefault="00C110A4">
            <w:pPr>
              <w:pStyle w:val="TableParagraph"/>
              <w:ind w:left="258" w:right="249"/>
              <w:jc w:val="center"/>
              <w:rPr>
                <w:b/>
                <w:sz w:val="24"/>
              </w:rPr>
            </w:pPr>
            <w:r w:rsidRPr="00EA5AB9">
              <w:rPr>
                <w:b/>
                <w:sz w:val="24"/>
              </w:rPr>
              <w:t>80–82</w:t>
            </w:r>
          </w:p>
        </w:tc>
        <w:tc>
          <w:tcPr>
            <w:tcW w:w="560" w:type="pct"/>
          </w:tcPr>
          <w:p w:rsidR="00CB2951" w:rsidRDefault="00CB2951">
            <w:pPr>
              <w:pStyle w:val="TableParagraph"/>
              <w:spacing w:before="3"/>
              <w:rPr>
                <w:sz w:val="37"/>
              </w:rPr>
            </w:pPr>
          </w:p>
          <w:p w:rsidR="00CB2951" w:rsidRDefault="00C110A4">
            <w:pPr>
              <w:pStyle w:val="TableParagraph"/>
              <w:ind w:left="341" w:right="336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В–</w:t>
            </w:r>
          </w:p>
        </w:tc>
        <w:tc>
          <w:tcPr>
            <w:tcW w:w="1368" w:type="pct"/>
            <w:vMerge/>
            <w:tcBorders>
              <w:top w:val="nil"/>
            </w:tcBorders>
          </w:tcPr>
          <w:p w:rsidR="00CB2951" w:rsidRPr="00EA5AB9" w:rsidRDefault="00CB2951">
            <w:pPr>
              <w:rPr>
                <w:b/>
                <w:sz w:val="2"/>
                <w:szCs w:val="2"/>
              </w:rPr>
            </w:pPr>
          </w:p>
        </w:tc>
        <w:tc>
          <w:tcPr>
            <w:tcW w:w="476" w:type="pct"/>
            <w:vMerge/>
            <w:tcBorders>
              <w:top w:val="nil"/>
            </w:tcBorders>
            <w:textDirection w:val="btLr"/>
          </w:tcPr>
          <w:p w:rsidR="00CB2951" w:rsidRDefault="00CB2951">
            <w:pPr>
              <w:rPr>
                <w:sz w:val="2"/>
                <w:szCs w:val="2"/>
              </w:rPr>
            </w:pPr>
          </w:p>
        </w:tc>
      </w:tr>
      <w:tr w:rsidR="00CB2951" w:rsidTr="00573BE4">
        <w:trPr>
          <w:trHeight w:val="1115"/>
        </w:trPr>
        <w:tc>
          <w:tcPr>
            <w:tcW w:w="1929" w:type="pct"/>
            <w:vMerge w:val="restart"/>
          </w:tcPr>
          <w:p w:rsidR="00CB2951" w:rsidRPr="00130380" w:rsidRDefault="00C110A4" w:rsidP="00F53D98">
            <w:pPr>
              <w:pStyle w:val="TableParagraph"/>
              <w:ind w:left="138" w:right="204"/>
            </w:pPr>
            <w:r w:rsidRPr="00130380">
              <w:t>«</w:t>
            </w:r>
            <w:r w:rsidR="00130380" w:rsidRPr="00130380">
              <w:rPr>
                <w:lang w:val="en-US"/>
              </w:rPr>
              <w:t>Good</w:t>
            </w:r>
            <w:r w:rsidRPr="00130380">
              <w:t xml:space="preserve">» – </w:t>
            </w:r>
            <w:r w:rsidR="00F53D98">
              <w:rPr>
                <w:lang w:val="en-US"/>
              </w:rPr>
              <w:t>good</w:t>
            </w:r>
            <w:r w:rsidR="00F53D98" w:rsidRPr="00F53D98">
              <w:t xml:space="preserve"> </w:t>
            </w:r>
            <w:r w:rsidR="00F53D98">
              <w:rPr>
                <w:lang w:val="en-US"/>
              </w:rPr>
              <w:t>knowledge</w:t>
            </w:r>
            <w:r w:rsidR="00F53D98">
              <w:t xml:space="preserve"> but with some mistakes / </w:t>
            </w:r>
            <w:r w:rsidRPr="00130380">
              <w:t>уровень выполнения</w:t>
            </w:r>
            <w:r w:rsidRPr="00130380">
              <w:rPr>
                <w:spacing w:val="1"/>
              </w:rPr>
              <w:t xml:space="preserve"> </w:t>
            </w:r>
            <w:r w:rsidRPr="00130380">
              <w:t>работы отвечает всем основным</w:t>
            </w:r>
            <w:r w:rsidRPr="00130380">
              <w:rPr>
                <w:spacing w:val="1"/>
              </w:rPr>
              <w:t xml:space="preserve"> </w:t>
            </w:r>
            <w:r w:rsidRPr="00130380">
              <w:t>т</w:t>
            </w:r>
            <w:r w:rsidR="00573BE4">
              <w:t>ребованиям, теоретическое содер</w:t>
            </w:r>
            <w:r w:rsidRPr="00130380">
              <w:t>жание</w:t>
            </w:r>
            <w:r w:rsidRPr="00130380">
              <w:rPr>
                <w:spacing w:val="-4"/>
              </w:rPr>
              <w:t xml:space="preserve"> </w:t>
            </w:r>
            <w:r w:rsidRPr="00130380">
              <w:t>курса</w:t>
            </w:r>
            <w:r w:rsidRPr="00130380">
              <w:rPr>
                <w:spacing w:val="-1"/>
              </w:rPr>
              <w:t xml:space="preserve"> </w:t>
            </w:r>
            <w:r w:rsidRPr="00130380">
              <w:t>освоено</w:t>
            </w:r>
            <w:r w:rsidRPr="00130380">
              <w:rPr>
                <w:spacing w:val="-1"/>
              </w:rPr>
              <w:t xml:space="preserve"> </w:t>
            </w:r>
            <w:r w:rsidRPr="00130380">
              <w:t>полностью,</w:t>
            </w:r>
            <w:r w:rsidR="00F53D98" w:rsidRPr="00F53D98">
              <w:t xml:space="preserve"> </w:t>
            </w:r>
            <w:r w:rsidRPr="00130380">
              <w:t>без пробелов, некоторые практические навыки работы с освоенным</w:t>
            </w:r>
            <w:r w:rsidRPr="00130380">
              <w:rPr>
                <w:spacing w:val="1"/>
              </w:rPr>
              <w:t xml:space="preserve"> </w:t>
            </w:r>
            <w:r w:rsidRPr="00130380">
              <w:t>материалом</w:t>
            </w:r>
            <w:r w:rsidRPr="00130380">
              <w:rPr>
                <w:spacing w:val="-4"/>
              </w:rPr>
              <w:t xml:space="preserve"> </w:t>
            </w:r>
            <w:r w:rsidRPr="00130380">
              <w:t>сформированы</w:t>
            </w:r>
            <w:r w:rsidRPr="00130380">
              <w:rPr>
                <w:spacing w:val="-1"/>
              </w:rPr>
              <w:t xml:space="preserve"> </w:t>
            </w:r>
            <w:r w:rsidRPr="00130380">
              <w:t xml:space="preserve">недостаточно, все </w:t>
            </w:r>
            <w:r w:rsidR="00F53D98">
              <w:t xml:space="preserve">предусмотренные </w:t>
            </w:r>
            <w:proofErr w:type="gramStart"/>
            <w:r w:rsidR="00F53D98">
              <w:t>про</w:t>
            </w:r>
            <w:r w:rsidRPr="00130380">
              <w:rPr>
                <w:spacing w:val="-52"/>
              </w:rPr>
              <w:t xml:space="preserve"> </w:t>
            </w:r>
            <w:proofErr w:type="spellStart"/>
            <w:r w:rsidRPr="00130380">
              <w:t>граммой</w:t>
            </w:r>
            <w:proofErr w:type="spellEnd"/>
            <w:proofErr w:type="gramEnd"/>
            <w:r w:rsidRPr="00130380">
              <w:t xml:space="preserve"> обучения учебные задания</w:t>
            </w:r>
            <w:r w:rsidRPr="00130380">
              <w:rPr>
                <w:spacing w:val="-52"/>
              </w:rPr>
              <w:t xml:space="preserve"> </w:t>
            </w:r>
            <w:r w:rsidRPr="00130380">
              <w:t>выполнены, качество выполнения</w:t>
            </w:r>
            <w:r w:rsidRPr="00130380">
              <w:rPr>
                <w:spacing w:val="1"/>
              </w:rPr>
              <w:t xml:space="preserve"> </w:t>
            </w:r>
            <w:r w:rsidRPr="00130380">
              <w:t>н</w:t>
            </w:r>
            <w:r w:rsidR="00F53D98">
              <w:t>и одного из них не оценено мини</w:t>
            </w:r>
            <w:r w:rsidRPr="00130380">
              <w:t>мальным</w:t>
            </w:r>
            <w:r w:rsidRPr="00130380">
              <w:rPr>
                <w:spacing w:val="-4"/>
              </w:rPr>
              <w:t xml:space="preserve"> </w:t>
            </w:r>
            <w:r w:rsidRPr="00130380">
              <w:t>числом</w:t>
            </w:r>
            <w:r w:rsidRPr="00130380">
              <w:rPr>
                <w:spacing w:val="-3"/>
              </w:rPr>
              <w:t xml:space="preserve"> </w:t>
            </w:r>
            <w:r w:rsidRPr="00130380">
              <w:t>баллов,</w:t>
            </w:r>
            <w:r w:rsidRPr="00130380">
              <w:rPr>
                <w:spacing w:val="-7"/>
              </w:rPr>
              <w:t xml:space="preserve"> </w:t>
            </w:r>
            <w:r w:rsidRPr="00130380">
              <w:t>некоторые</w:t>
            </w:r>
          </w:p>
          <w:p w:rsidR="00CB2951" w:rsidRPr="00130380" w:rsidRDefault="00573BE4" w:rsidP="00F53D98">
            <w:pPr>
              <w:pStyle w:val="TableParagraph"/>
              <w:spacing w:line="252" w:lineRule="exact"/>
              <w:ind w:left="138" w:right="273"/>
            </w:pPr>
            <w:r>
              <w:t xml:space="preserve">из выполненных заданий, </w:t>
            </w:r>
            <w:r w:rsidR="00F53D98">
              <w:t>возмо</w:t>
            </w:r>
            <w:r w:rsidR="00F53D98">
              <w:rPr>
                <w:spacing w:val="-52"/>
              </w:rPr>
              <w:t>жн</w:t>
            </w:r>
            <w:r w:rsidR="00F53D98">
              <w:t>о</w:t>
            </w:r>
            <w:r w:rsidR="00C110A4" w:rsidRPr="00130380">
              <w:t>,</w:t>
            </w:r>
            <w:r w:rsidR="00C110A4" w:rsidRPr="00130380">
              <w:rPr>
                <w:spacing w:val="-1"/>
              </w:rPr>
              <w:t xml:space="preserve"> </w:t>
            </w:r>
            <w:r w:rsidR="00C110A4" w:rsidRPr="00130380">
              <w:t>содержат ошибки</w:t>
            </w:r>
          </w:p>
        </w:tc>
        <w:tc>
          <w:tcPr>
            <w:tcW w:w="668" w:type="pct"/>
          </w:tcPr>
          <w:p w:rsidR="00CB2951" w:rsidRPr="00EA5AB9" w:rsidRDefault="00CB2951">
            <w:pPr>
              <w:pStyle w:val="TableParagraph"/>
              <w:spacing w:before="9"/>
              <w:rPr>
                <w:b/>
                <w:sz w:val="35"/>
              </w:rPr>
            </w:pPr>
          </w:p>
          <w:p w:rsidR="00CB2951" w:rsidRPr="00EA5AB9" w:rsidRDefault="00C110A4">
            <w:pPr>
              <w:pStyle w:val="TableParagraph"/>
              <w:ind w:left="258" w:right="249"/>
              <w:jc w:val="center"/>
              <w:rPr>
                <w:b/>
                <w:sz w:val="24"/>
              </w:rPr>
            </w:pPr>
            <w:r w:rsidRPr="00EA5AB9">
              <w:rPr>
                <w:b/>
                <w:sz w:val="24"/>
              </w:rPr>
              <w:t>77–79</w:t>
            </w:r>
          </w:p>
        </w:tc>
        <w:tc>
          <w:tcPr>
            <w:tcW w:w="560" w:type="pct"/>
          </w:tcPr>
          <w:p w:rsidR="00CB2951" w:rsidRDefault="00CB2951">
            <w:pPr>
              <w:pStyle w:val="TableParagraph"/>
              <w:spacing w:before="9"/>
              <w:rPr>
                <w:sz w:val="35"/>
              </w:rPr>
            </w:pPr>
          </w:p>
          <w:p w:rsidR="00CB2951" w:rsidRDefault="00C110A4">
            <w:pPr>
              <w:pStyle w:val="TableParagraph"/>
              <w:ind w:left="341" w:right="338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С+</w:t>
            </w:r>
          </w:p>
        </w:tc>
        <w:tc>
          <w:tcPr>
            <w:tcW w:w="1368" w:type="pct"/>
            <w:vMerge/>
            <w:tcBorders>
              <w:top w:val="nil"/>
            </w:tcBorders>
          </w:tcPr>
          <w:p w:rsidR="00CB2951" w:rsidRPr="00EA5AB9" w:rsidRDefault="00CB2951">
            <w:pPr>
              <w:rPr>
                <w:b/>
                <w:sz w:val="2"/>
                <w:szCs w:val="2"/>
              </w:rPr>
            </w:pPr>
          </w:p>
        </w:tc>
        <w:tc>
          <w:tcPr>
            <w:tcW w:w="476" w:type="pct"/>
            <w:vMerge/>
            <w:tcBorders>
              <w:top w:val="nil"/>
            </w:tcBorders>
            <w:textDirection w:val="btLr"/>
          </w:tcPr>
          <w:p w:rsidR="00CB2951" w:rsidRDefault="00CB2951">
            <w:pPr>
              <w:rPr>
                <w:sz w:val="2"/>
                <w:szCs w:val="2"/>
              </w:rPr>
            </w:pPr>
          </w:p>
        </w:tc>
      </w:tr>
      <w:tr w:rsidR="00CB2951" w:rsidTr="00573BE4">
        <w:trPr>
          <w:trHeight w:val="1154"/>
        </w:trPr>
        <w:tc>
          <w:tcPr>
            <w:tcW w:w="1929" w:type="pct"/>
            <w:vMerge/>
            <w:tcBorders>
              <w:top w:val="nil"/>
            </w:tcBorders>
          </w:tcPr>
          <w:p w:rsidR="00CB2951" w:rsidRPr="00130380" w:rsidRDefault="00CB2951"/>
        </w:tc>
        <w:tc>
          <w:tcPr>
            <w:tcW w:w="668" w:type="pct"/>
          </w:tcPr>
          <w:p w:rsidR="00CB2951" w:rsidRPr="00EA5AB9" w:rsidRDefault="00CB2951">
            <w:pPr>
              <w:pStyle w:val="TableParagraph"/>
              <w:spacing w:before="5"/>
              <w:rPr>
                <w:b/>
                <w:sz w:val="37"/>
              </w:rPr>
            </w:pPr>
          </w:p>
          <w:p w:rsidR="00CB2951" w:rsidRPr="00EA5AB9" w:rsidRDefault="00C110A4">
            <w:pPr>
              <w:pStyle w:val="TableParagraph"/>
              <w:ind w:left="258" w:right="249"/>
              <w:jc w:val="center"/>
              <w:rPr>
                <w:b/>
                <w:sz w:val="24"/>
              </w:rPr>
            </w:pPr>
            <w:r w:rsidRPr="00EA5AB9">
              <w:rPr>
                <w:b/>
                <w:sz w:val="24"/>
              </w:rPr>
              <w:t>73–76</w:t>
            </w:r>
          </w:p>
        </w:tc>
        <w:tc>
          <w:tcPr>
            <w:tcW w:w="560" w:type="pct"/>
          </w:tcPr>
          <w:p w:rsidR="00CB2951" w:rsidRDefault="00CB2951">
            <w:pPr>
              <w:pStyle w:val="TableParagraph"/>
              <w:spacing w:before="5"/>
              <w:rPr>
                <w:sz w:val="37"/>
              </w:rPr>
            </w:pPr>
          </w:p>
          <w:p w:rsidR="00CB2951" w:rsidRDefault="00C110A4">
            <w:pPr>
              <w:pStyle w:val="TableParagraph"/>
              <w:ind w:left="3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С</w:t>
            </w:r>
          </w:p>
        </w:tc>
        <w:tc>
          <w:tcPr>
            <w:tcW w:w="1368" w:type="pct"/>
            <w:vMerge/>
            <w:tcBorders>
              <w:top w:val="nil"/>
            </w:tcBorders>
          </w:tcPr>
          <w:p w:rsidR="00CB2951" w:rsidRPr="00EA5AB9" w:rsidRDefault="00CB2951">
            <w:pPr>
              <w:rPr>
                <w:b/>
                <w:sz w:val="2"/>
                <w:szCs w:val="2"/>
              </w:rPr>
            </w:pPr>
          </w:p>
        </w:tc>
        <w:tc>
          <w:tcPr>
            <w:tcW w:w="476" w:type="pct"/>
            <w:vMerge/>
            <w:tcBorders>
              <w:top w:val="nil"/>
            </w:tcBorders>
            <w:textDirection w:val="btLr"/>
          </w:tcPr>
          <w:p w:rsidR="00CB2951" w:rsidRDefault="00CB2951">
            <w:pPr>
              <w:rPr>
                <w:sz w:val="2"/>
                <w:szCs w:val="2"/>
              </w:rPr>
            </w:pPr>
          </w:p>
        </w:tc>
      </w:tr>
      <w:tr w:rsidR="00CB2951" w:rsidTr="00573BE4">
        <w:trPr>
          <w:trHeight w:val="1252"/>
        </w:trPr>
        <w:tc>
          <w:tcPr>
            <w:tcW w:w="1929" w:type="pct"/>
            <w:vMerge/>
            <w:tcBorders>
              <w:top w:val="nil"/>
            </w:tcBorders>
          </w:tcPr>
          <w:p w:rsidR="00CB2951" w:rsidRPr="00130380" w:rsidRDefault="00CB2951"/>
        </w:tc>
        <w:tc>
          <w:tcPr>
            <w:tcW w:w="668" w:type="pct"/>
          </w:tcPr>
          <w:p w:rsidR="00CB2951" w:rsidRPr="00EA5AB9" w:rsidRDefault="00CB2951">
            <w:pPr>
              <w:pStyle w:val="TableParagraph"/>
              <w:rPr>
                <w:b/>
                <w:sz w:val="26"/>
              </w:rPr>
            </w:pPr>
          </w:p>
          <w:p w:rsidR="00CB2951" w:rsidRPr="00EA5AB9" w:rsidRDefault="00C110A4">
            <w:pPr>
              <w:pStyle w:val="TableParagraph"/>
              <w:spacing w:before="180"/>
              <w:ind w:left="258" w:right="249"/>
              <w:jc w:val="center"/>
              <w:rPr>
                <w:b/>
                <w:sz w:val="24"/>
              </w:rPr>
            </w:pPr>
            <w:r w:rsidRPr="00EA5AB9">
              <w:rPr>
                <w:b/>
                <w:sz w:val="24"/>
              </w:rPr>
              <w:t>70–72</w:t>
            </w:r>
          </w:p>
        </w:tc>
        <w:tc>
          <w:tcPr>
            <w:tcW w:w="560" w:type="pct"/>
          </w:tcPr>
          <w:p w:rsidR="00CB2951" w:rsidRDefault="00CB2951">
            <w:pPr>
              <w:pStyle w:val="TableParagraph"/>
              <w:rPr>
                <w:sz w:val="26"/>
              </w:rPr>
            </w:pPr>
          </w:p>
          <w:p w:rsidR="00CB2951" w:rsidRDefault="00C110A4">
            <w:pPr>
              <w:pStyle w:val="TableParagraph"/>
              <w:spacing w:before="180"/>
              <w:ind w:left="341" w:right="336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С–</w:t>
            </w:r>
          </w:p>
        </w:tc>
        <w:tc>
          <w:tcPr>
            <w:tcW w:w="1368" w:type="pct"/>
          </w:tcPr>
          <w:p w:rsidR="00CB2951" w:rsidRPr="00EA5AB9" w:rsidRDefault="00CB2951">
            <w:pPr>
              <w:pStyle w:val="TableParagraph"/>
              <w:rPr>
                <w:b/>
                <w:sz w:val="29"/>
              </w:rPr>
            </w:pPr>
          </w:p>
          <w:p w:rsidR="00CB2951" w:rsidRPr="00EA5AB9" w:rsidRDefault="00EA5AB9" w:rsidP="00B32B4D">
            <w:pPr>
              <w:pStyle w:val="TableParagraph"/>
              <w:ind w:left="81"/>
              <w:jc w:val="center"/>
              <w:rPr>
                <w:b/>
                <w:sz w:val="28"/>
              </w:rPr>
            </w:pPr>
            <w:r w:rsidRPr="00EA5AB9">
              <w:rPr>
                <w:b/>
                <w:sz w:val="28"/>
              </w:rPr>
              <w:t>Satisfactor</w:t>
            </w:r>
            <w:r w:rsidR="00B32B4D" w:rsidRPr="00EA5AB9">
              <w:rPr>
                <w:b/>
                <w:sz w:val="28"/>
              </w:rPr>
              <w:t>y</w:t>
            </w:r>
          </w:p>
        </w:tc>
        <w:tc>
          <w:tcPr>
            <w:tcW w:w="476" w:type="pct"/>
            <w:vMerge/>
            <w:tcBorders>
              <w:top w:val="nil"/>
            </w:tcBorders>
            <w:textDirection w:val="btLr"/>
          </w:tcPr>
          <w:p w:rsidR="00CB2951" w:rsidRDefault="00CB2951">
            <w:pPr>
              <w:rPr>
                <w:sz w:val="2"/>
                <w:szCs w:val="2"/>
              </w:rPr>
            </w:pPr>
          </w:p>
        </w:tc>
      </w:tr>
    </w:tbl>
    <w:p w:rsidR="00CB2951" w:rsidRDefault="00CB2951">
      <w:pPr>
        <w:rPr>
          <w:sz w:val="2"/>
          <w:szCs w:val="2"/>
        </w:rPr>
        <w:sectPr w:rsidR="00CB2951" w:rsidSect="00573BE4">
          <w:type w:val="continuous"/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041"/>
        <w:gridCol w:w="1400"/>
        <w:gridCol w:w="1174"/>
        <w:gridCol w:w="2704"/>
        <w:gridCol w:w="1161"/>
      </w:tblGrid>
      <w:tr w:rsidR="00CB2951" w:rsidTr="00573BE4">
        <w:trPr>
          <w:trHeight w:val="691"/>
        </w:trPr>
        <w:tc>
          <w:tcPr>
            <w:tcW w:w="1928" w:type="pct"/>
          </w:tcPr>
          <w:p w:rsidR="00CB2951" w:rsidRDefault="00C110A4">
            <w:pPr>
              <w:pStyle w:val="TableParagraph"/>
              <w:spacing w:before="110"/>
              <w:ind w:left="395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Характеристика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работы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студента</w:t>
            </w:r>
          </w:p>
        </w:tc>
        <w:tc>
          <w:tcPr>
            <w:tcW w:w="668" w:type="pct"/>
          </w:tcPr>
          <w:p w:rsidR="00CB2951" w:rsidRDefault="00C110A4">
            <w:pPr>
              <w:pStyle w:val="TableParagraph"/>
              <w:spacing w:line="237" w:lineRule="auto"/>
              <w:ind w:left="330" w:right="169" w:hanging="116"/>
              <w:rPr>
                <w:b/>
                <w:sz w:val="20"/>
              </w:rPr>
            </w:pPr>
            <w:r>
              <w:rPr>
                <w:b/>
                <w:sz w:val="20"/>
              </w:rPr>
              <w:t>Диапазон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баллов</w:t>
            </w:r>
          </w:p>
          <w:p w:rsidR="00CB2951" w:rsidRDefault="00C110A4">
            <w:pPr>
              <w:pStyle w:val="TableParagraph"/>
              <w:spacing w:line="218" w:lineRule="exact"/>
              <w:ind w:left="230"/>
              <w:rPr>
                <w:b/>
                <w:sz w:val="20"/>
              </w:rPr>
            </w:pPr>
            <w:r>
              <w:rPr>
                <w:b/>
                <w:sz w:val="20"/>
              </w:rPr>
              <w:t>рейтинга</w:t>
            </w:r>
          </w:p>
        </w:tc>
        <w:tc>
          <w:tcPr>
            <w:tcW w:w="560" w:type="pct"/>
          </w:tcPr>
          <w:p w:rsidR="00CB2951" w:rsidRDefault="00C110A4">
            <w:pPr>
              <w:pStyle w:val="TableParagraph"/>
              <w:spacing w:before="110"/>
              <w:ind w:left="254" w:right="163" w:hanging="68"/>
              <w:rPr>
                <w:b/>
                <w:sz w:val="20"/>
              </w:rPr>
            </w:pPr>
            <w:r>
              <w:rPr>
                <w:b/>
                <w:sz w:val="20"/>
              </w:rPr>
              <w:t>Оценка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ECTS</w:t>
            </w:r>
          </w:p>
        </w:tc>
        <w:tc>
          <w:tcPr>
            <w:tcW w:w="1844" w:type="pct"/>
            <w:gridSpan w:val="2"/>
          </w:tcPr>
          <w:p w:rsidR="00CB2951" w:rsidRDefault="00C110A4">
            <w:pPr>
              <w:pStyle w:val="TableParagraph"/>
              <w:spacing w:before="110"/>
              <w:ind w:left="1029" w:right="511" w:hanging="663"/>
              <w:rPr>
                <w:b/>
                <w:sz w:val="20"/>
              </w:rPr>
            </w:pPr>
            <w:r>
              <w:rPr>
                <w:b/>
                <w:sz w:val="20"/>
              </w:rPr>
              <w:t>Традиционная (4-уровневая)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шкала оценки</w:t>
            </w:r>
          </w:p>
        </w:tc>
      </w:tr>
      <w:tr w:rsidR="00CB2951" w:rsidTr="00573BE4">
        <w:trPr>
          <w:trHeight w:val="940"/>
        </w:trPr>
        <w:tc>
          <w:tcPr>
            <w:tcW w:w="1928" w:type="pct"/>
            <w:vMerge w:val="restart"/>
          </w:tcPr>
          <w:p w:rsidR="00CB2951" w:rsidRPr="00130380" w:rsidRDefault="00C110A4">
            <w:pPr>
              <w:pStyle w:val="TableParagraph"/>
              <w:ind w:left="138" w:right="171"/>
            </w:pPr>
            <w:r w:rsidRPr="00130380">
              <w:t>«</w:t>
            </w:r>
            <w:r w:rsidR="00130380" w:rsidRPr="00130380">
              <w:rPr>
                <w:color w:val="1C1C1C"/>
                <w:shd w:val="clear" w:color="auto" w:fill="FFFFFF"/>
                <w:lang w:val="en-US"/>
              </w:rPr>
              <w:t>S</w:t>
            </w:r>
            <w:proofErr w:type="spellStart"/>
            <w:r w:rsidR="00130380" w:rsidRPr="00130380">
              <w:rPr>
                <w:color w:val="1C1C1C"/>
                <w:shd w:val="clear" w:color="auto" w:fill="FFFFFF"/>
              </w:rPr>
              <w:t>atisfactory</w:t>
            </w:r>
            <w:proofErr w:type="spellEnd"/>
            <w:r w:rsidRPr="00130380">
              <w:t>» –</w:t>
            </w:r>
            <w:proofErr w:type="spellStart"/>
            <w:r w:rsidR="00D414FA" w:rsidRPr="00D414FA">
              <w:t>satisfactor</w:t>
            </w:r>
            <w:proofErr w:type="spellEnd"/>
            <w:r w:rsidR="00D414FA">
              <w:rPr>
                <w:lang w:val="en-US"/>
              </w:rPr>
              <w:t>y</w:t>
            </w:r>
            <w:r w:rsidR="00F53D98" w:rsidRPr="00D414FA">
              <w:t xml:space="preserve"> </w:t>
            </w:r>
            <w:proofErr w:type="spellStart"/>
            <w:r w:rsidR="00D414FA" w:rsidRPr="00D414FA">
              <w:t>performance</w:t>
            </w:r>
            <w:proofErr w:type="spellEnd"/>
            <w:r w:rsidR="00D414FA" w:rsidRPr="00D414FA">
              <w:t xml:space="preserve"> </w:t>
            </w:r>
            <w:proofErr w:type="spellStart"/>
            <w:r w:rsidR="00F53D98" w:rsidRPr="00D414FA">
              <w:t>with</w:t>
            </w:r>
            <w:proofErr w:type="spellEnd"/>
            <w:r w:rsidR="00F53D98" w:rsidRPr="00D414FA">
              <w:t xml:space="preserve"> </w:t>
            </w:r>
            <w:proofErr w:type="spellStart"/>
            <w:r w:rsidR="00F53D98" w:rsidRPr="00D414FA">
              <w:t>noticeable</w:t>
            </w:r>
            <w:proofErr w:type="spellEnd"/>
            <w:r w:rsidR="00F53D98" w:rsidRPr="00D414FA">
              <w:t xml:space="preserve"> </w:t>
            </w:r>
            <w:proofErr w:type="spellStart"/>
            <w:r w:rsidR="00F53D98" w:rsidRPr="00D414FA">
              <w:t>shortcomings</w:t>
            </w:r>
            <w:proofErr w:type="spellEnd"/>
            <w:r w:rsidR="00D414FA" w:rsidRPr="00D414FA">
              <w:t xml:space="preserve"> / </w:t>
            </w:r>
            <w:r w:rsidRPr="00130380">
              <w:t>уровень</w:t>
            </w:r>
            <w:r w:rsidRPr="00130380">
              <w:rPr>
                <w:spacing w:val="1"/>
              </w:rPr>
              <w:t xml:space="preserve"> </w:t>
            </w:r>
            <w:r w:rsidR="00573BE4">
              <w:t>выполнения работы отвечает боль</w:t>
            </w:r>
            <w:r w:rsidRPr="00130380">
              <w:t>шинству основных требований,</w:t>
            </w:r>
            <w:r w:rsidRPr="00130380">
              <w:rPr>
                <w:spacing w:val="1"/>
              </w:rPr>
              <w:t xml:space="preserve"> </w:t>
            </w:r>
            <w:r w:rsidRPr="00130380">
              <w:t>теоретическое содержание курса</w:t>
            </w:r>
            <w:r w:rsidRPr="00130380">
              <w:rPr>
                <w:spacing w:val="1"/>
              </w:rPr>
              <w:t xml:space="preserve"> </w:t>
            </w:r>
            <w:r w:rsidRPr="00130380">
              <w:t>освоено частично, но пробелы не</w:t>
            </w:r>
            <w:r w:rsidRPr="00130380">
              <w:rPr>
                <w:spacing w:val="1"/>
              </w:rPr>
              <w:t xml:space="preserve"> </w:t>
            </w:r>
            <w:r w:rsidRPr="00130380">
              <w:t>носят существенного характера,</w:t>
            </w:r>
            <w:r w:rsidRPr="00130380">
              <w:rPr>
                <w:spacing w:val="1"/>
              </w:rPr>
              <w:t xml:space="preserve"> </w:t>
            </w:r>
            <w:r w:rsidRPr="00130380">
              <w:t>необходимые практические навыки</w:t>
            </w:r>
            <w:r w:rsidRPr="00130380">
              <w:rPr>
                <w:spacing w:val="-52"/>
              </w:rPr>
              <w:t xml:space="preserve"> </w:t>
            </w:r>
            <w:r w:rsidRPr="00130380">
              <w:t>работы с освоенным материалом в</w:t>
            </w:r>
            <w:r w:rsidRPr="00130380">
              <w:rPr>
                <w:spacing w:val="1"/>
              </w:rPr>
              <w:t xml:space="preserve"> </w:t>
            </w:r>
            <w:r w:rsidR="00573BE4">
              <w:t>основном сформированы, боль</w:t>
            </w:r>
            <w:r w:rsidRPr="00130380">
              <w:t>шинство</w:t>
            </w:r>
            <w:r w:rsidRPr="00130380">
              <w:rPr>
                <w:spacing w:val="-2"/>
              </w:rPr>
              <w:t xml:space="preserve"> </w:t>
            </w:r>
            <w:r w:rsidRPr="00130380">
              <w:t>предусмотренных</w:t>
            </w:r>
            <w:r w:rsidRPr="00130380">
              <w:rPr>
                <w:spacing w:val="-1"/>
              </w:rPr>
              <w:t xml:space="preserve"> </w:t>
            </w:r>
            <w:proofErr w:type="gramStart"/>
            <w:r w:rsidRPr="00130380">
              <w:t>про</w:t>
            </w:r>
            <w:proofErr w:type="gramEnd"/>
            <w:r w:rsidRPr="00130380">
              <w:t>-</w:t>
            </w:r>
          </w:p>
          <w:p w:rsidR="00CB2951" w:rsidRPr="00130380" w:rsidRDefault="00C110A4">
            <w:pPr>
              <w:pStyle w:val="TableParagraph"/>
              <w:ind w:left="138"/>
            </w:pPr>
            <w:proofErr w:type="spellStart"/>
            <w:r w:rsidRPr="00130380">
              <w:t>граммой</w:t>
            </w:r>
            <w:proofErr w:type="spellEnd"/>
            <w:r w:rsidRPr="00130380">
              <w:rPr>
                <w:spacing w:val="-1"/>
              </w:rPr>
              <w:t xml:space="preserve"> </w:t>
            </w:r>
            <w:r w:rsidRPr="00130380">
              <w:t>обучения</w:t>
            </w:r>
            <w:r w:rsidRPr="00130380">
              <w:rPr>
                <w:spacing w:val="-2"/>
              </w:rPr>
              <w:t xml:space="preserve"> </w:t>
            </w:r>
            <w:r w:rsidRPr="00130380">
              <w:t>учебных</w:t>
            </w:r>
            <w:r w:rsidRPr="00130380">
              <w:rPr>
                <w:spacing w:val="-1"/>
              </w:rPr>
              <w:t xml:space="preserve"> </w:t>
            </w:r>
            <w:r w:rsidRPr="00130380">
              <w:t>заданий</w:t>
            </w:r>
          </w:p>
          <w:p w:rsidR="00CB2951" w:rsidRPr="00130380" w:rsidRDefault="00573BE4">
            <w:pPr>
              <w:pStyle w:val="TableParagraph"/>
              <w:spacing w:line="252" w:lineRule="exact"/>
              <w:ind w:left="138" w:right="324"/>
            </w:pPr>
            <w:r>
              <w:t xml:space="preserve">выполнено, некоторые виды </w:t>
            </w:r>
            <w:proofErr w:type="gramStart"/>
            <w:r>
              <w:t>зада</w:t>
            </w:r>
            <w:r w:rsidR="00C110A4" w:rsidRPr="00130380">
              <w:rPr>
                <w:spacing w:val="-52"/>
              </w:rPr>
              <w:t xml:space="preserve"> </w:t>
            </w:r>
            <w:proofErr w:type="spellStart"/>
            <w:r w:rsidR="00C110A4" w:rsidRPr="00130380">
              <w:t>ний</w:t>
            </w:r>
            <w:proofErr w:type="spellEnd"/>
            <w:proofErr w:type="gramEnd"/>
            <w:r w:rsidR="00C110A4" w:rsidRPr="00130380">
              <w:rPr>
                <w:spacing w:val="-1"/>
              </w:rPr>
              <w:t xml:space="preserve"> </w:t>
            </w:r>
            <w:r w:rsidR="00C110A4" w:rsidRPr="00130380">
              <w:t>выполнены с</w:t>
            </w:r>
            <w:r w:rsidR="00C110A4" w:rsidRPr="00130380">
              <w:rPr>
                <w:spacing w:val="-2"/>
              </w:rPr>
              <w:t xml:space="preserve"> </w:t>
            </w:r>
            <w:r w:rsidR="00C110A4" w:rsidRPr="00130380">
              <w:t>ошибками</w:t>
            </w:r>
          </w:p>
        </w:tc>
        <w:tc>
          <w:tcPr>
            <w:tcW w:w="668" w:type="pct"/>
          </w:tcPr>
          <w:p w:rsidR="00CB2951" w:rsidRPr="00EA5AB9" w:rsidRDefault="00CB2951">
            <w:pPr>
              <w:pStyle w:val="TableParagraph"/>
              <w:spacing w:before="9"/>
              <w:rPr>
                <w:b/>
                <w:sz w:val="27"/>
              </w:rPr>
            </w:pPr>
          </w:p>
          <w:p w:rsidR="00CB2951" w:rsidRPr="00EA5AB9" w:rsidRDefault="00C110A4">
            <w:pPr>
              <w:pStyle w:val="TableParagraph"/>
              <w:ind w:left="338"/>
              <w:rPr>
                <w:b/>
                <w:sz w:val="24"/>
              </w:rPr>
            </w:pPr>
            <w:r w:rsidRPr="00EA5AB9">
              <w:rPr>
                <w:b/>
                <w:sz w:val="24"/>
              </w:rPr>
              <w:t>67–69</w:t>
            </w:r>
          </w:p>
        </w:tc>
        <w:tc>
          <w:tcPr>
            <w:tcW w:w="560" w:type="pct"/>
          </w:tcPr>
          <w:p w:rsidR="00CB2951" w:rsidRDefault="00CB2951">
            <w:pPr>
              <w:pStyle w:val="TableParagraph"/>
              <w:spacing w:before="9"/>
              <w:rPr>
                <w:sz w:val="27"/>
              </w:rPr>
            </w:pPr>
          </w:p>
          <w:p w:rsidR="00CB2951" w:rsidRDefault="00C110A4">
            <w:pPr>
              <w:pStyle w:val="TableParagraph"/>
              <w:ind w:left="341" w:right="338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D+</w:t>
            </w:r>
          </w:p>
        </w:tc>
        <w:tc>
          <w:tcPr>
            <w:tcW w:w="1290" w:type="pct"/>
            <w:vMerge w:val="restart"/>
          </w:tcPr>
          <w:p w:rsidR="00CB2951" w:rsidRDefault="00CB2951">
            <w:pPr>
              <w:pStyle w:val="TableParagraph"/>
              <w:rPr>
                <w:sz w:val="30"/>
              </w:rPr>
            </w:pPr>
          </w:p>
          <w:p w:rsidR="00CB2951" w:rsidRDefault="00CB2951">
            <w:pPr>
              <w:pStyle w:val="TableParagraph"/>
              <w:rPr>
                <w:sz w:val="30"/>
              </w:rPr>
            </w:pPr>
          </w:p>
          <w:p w:rsidR="00CB2951" w:rsidRDefault="00CB2951">
            <w:pPr>
              <w:pStyle w:val="TableParagraph"/>
              <w:rPr>
                <w:sz w:val="30"/>
              </w:rPr>
            </w:pPr>
          </w:p>
          <w:p w:rsidR="00CB2951" w:rsidRDefault="00CB2951">
            <w:pPr>
              <w:pStyle w:val="TableParagraph"/>
              <w:rPr>
                <w:sz w:val="30"/>
              </w:rPr>
            </w:pPr>
          </w:p>
          <w:p w:rsidR="00CB2951" w:rsidRDefault="00CB2951">
            <w:pPr>
              <w:pStyle w:val="TableParagraph"/>
              <w:rPr>
                <w:sz w:val="30"/>
              </w:rPr>
            </w:pPr>
          </w:p>
          <w:p w:rsidR="00CB2951" w:rsidRDefault="00CB2951">
            <w:pPr>
              <w:pStyle w:val="TableParagraph"/>
              <w:rPr>
                <w:sz w:val="30"/>
              </w:rPr>
            </w:pPr>
          </w:p>
          <w:p w:rsidR="00CB2951" w:rsidRDefault="00CB2951">
            <w:pPr>
              <w:pStyle w:val="TableParagraph"/>
              <w:rPr>
                <w:sz w:val="30"/>
              </w:rPr>
            </w:pPr>
          </w:p>
          <w:p w:rsidR="00CB2951" w:rsidRDefault="00CB2951">
            <w:pPr>
              <w:pStyle w:val="TableParagraph"/>
              <w:rPr>
                <w:sz w:val="30"/>
              </w:rPr>
            </w:pPr>
          </w:p>
          <w:p w:rsidR="00CB2951" w:rsidRPr="00EA5AB9" w:rsidRDefault="00EA5AB9" w:rsidP="00B32B4D">
            <w:pPr>
              <w:pStyle w:val="TableParagraph"/>
              <w:spacing w:before="204"/>
              <w:ind w:left="65"/>
              <w:jc w:val="center"/>
              <w:rPr>
                <w:b/>
                <w:sz w:val="28"/>
                <w:szCs w:val="28"/>
              </w:rPr>
            </w:pPr>
            <w:r w:rsidRPr="00EA5AB9">
              <w:rPr>
                <w:b/>
                <w:color w:val="1C1C1C"/>
                <w:sz w:val="28"/>
                <w:szCs w:val="28"/>
                <w:shd w:val="clear" w:color="auto" w:fill="FFFFFF"/>
              </w:rPr>
              <w:t>Satisfactor</w:t>
            </w:r>
            <w:r w:rsidR="00B32B4D" w:rsidRPr="00EA5AB9">
              <w:rPr>
                <w:b/>
                <w:color w:val="1C1C1C"/>
                <w:sz w:val="28"/>
                <w:szCs w:val="28"/>
                <w:shd w:val="clear" w:color="auto" w:fill="FFFFFF"/>
              </w:rPr>
              <w:t>y</w:t>
            </w:r>
          </w:p>
        </w:tc>
        <w:tc>
          <w:tcPr>
            <w:tcW w:w="554" w:type="pct"/>
            <w:vMerge w:val="restart"/>
            <w:textDirection w:val="btLr"/>
          </w:tcPr>
          <w:p w:rsidR="00CB2951" w:rsidRPr="00B32B4D" w:rsidRDefault="00B32B4D" w:rsidP="00130380">
            <w:pPr>
              <w:pStyle w:val="TableParagraph"/>
              <w:spacing w:before="190"/>
              <w:ind w:left="113" w:right="2665"/>
              <w:jc w:val="center"/>
              <w:rPr>
                <w:sz w:val="36"/>
                <w:lang w:val="en-US"/>
              </w:rPr>
            </w:pPr>
            <w:r>
              <w:rPr>
                <w:sz w:val="36"/>
                <w:lang w:val="en-US"/>
              </w:rPr>
              <w:t>PASS</w:t>
            </w:r>
            <w:r w:rsidR="00130380">
              <w:rPr>
                <w:sz w:val="36"/>
                <w:lang w:val="en-US"/>
              </w:rPr>
              <w:t>ED</w:t>
            </w:r>
          </w:p>
        </w:tc>
      </w:tr>
      <w:tr w:rsidR="00CB2951" w:rsidTr="00573BE4">
        <w:trPr>
          <w:trHeight w:val="1173"/>
        </w:trPr>
        <w:tc>
          <w:tcPr>
            <w:tcW w:w="1928" w:type="pct"/>
            <w:vMerge/>
            <w:tcBorders>
              <w:top w:val="nil"/>
            </w:tcBorders>
          </w:tcPr>
          <w:p w:rsidR="00CB2951" w:rsidRPr="00130380" w:rsidRDefault="00CB2951"/>
        </w:tc>
        <w:tc>
          <w:tcPr>
            <w:tcW w:w="668" w:type="pct"/>
          </w:tcPr>
          <w:p w:rsidR="00CB2951" w:rsidRPr="00EA5AB9" w:rsidRDefault="00CB2951">
            <w:pPr>
              <w:pStyle w:val="TableParagraph"/>
              <w:spacing w:before="9"/>
              <w:rPr>
                <w:b/>
                <w:sz w:val="37"/>
              </w:rPr>
            </w:pPr>
          </w:p>
          <w:p w:rsidR="00CB2951" w:rsidRPr="00EA5AB9" w:rsidRDefault="00C110A4">
            <w:pPr>
              <w:pStyle w:val="TableParagraph"/>
              <w:ind w:left="338"/>
              <w:rPr>
                <w:b/>
                <w:sz w:val="24"/>
              </w:rPr>
            </w:pPr>
            <w:r w:rsidRPr="00EA5AB9">
              <w:rPr>
                <w:b/>
                <w:sz w:val="24"/>
              </w:rPr>
              <w:t>63–66</w:t>
            </w:r>
          </w:p>
        </w:tc>
        <w:tc>
          <w:tcPr>
            <w:tcW w:w="560" w:type="pct"/>
          </w:tcPr>
          <w:p w:rsidR="00CB2951" w:rsidRDefault="00CB2951">
            <w:pPr>
              <w:pStyle w:val="TableParagraph"/>
              <w:spacing w:before="9"/>
              <w:rPr>
                <w:sz w:val="37"/>
              </w:rPr>
            </w:pPr>
          </w:p>
          <w:p w:rsidR="00CB2951" w:rsidRDefault="00C110A4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w w:val="109"/>
                <w:sz w:val="24"/>
              </w:rPr>
              <w:t>D</w:t>
            </w:r>
          </w:p>
        </w:tc>
        <w:tc>
          <w:tcPr>
            <w:tcW w:w="1290" w:type="pct"/>
            <w:vMerge/>
            <w:tcBorders>
              <w:top w:val="nil"/>
            </w:tcBorders>
          </w:tcPr>
          <w:p w:rsidR="00CB2951" w:rsidRDefault="00CB2951">
            <w:pPr>
              <w:rPr>
                <w:sz w:val="2"/>
                <w:szCs w:val="2"/>
              </w:rPr>
            </w:pPr>
          </w:p>
        </w:tc>
        <w:tc>
          <w:tcPr>
            <w:tcW w:w="554" w:type="pct"/>
            <w:vMerge/>
            <w:tcBorders>
              <w:top w:val="nil"/>
            </w:tcBorders>
            <w:textDirection w:val="btLr"/>
          </w:tcPr>
          <w:p w:rsidR="00CB2951" w:rsidRDefault="00CB2951">
            <w:pPr>
              <w:rPr>
                <w:sz w:val="2"/>
                <w:szCs w:val="2"/>
              </w:rPr>
            </w:pPr>
          </w:p>
        </w:tc>
      </w:tr>
      <w:tr w:rsidR="00CB2951" w:rsidTr="00573BE4">
        <w:trPr>
          <w:trHeight w:val="1156"/>
        </w:trPr>
        <w:tc>
          <w:tcPr>
            <w:tcW w:w="1928" w:type="pct"/>
            <w:vMerge/>
            <w:tcBorders>
              <w:top w:val="nil"/>
            </w:tcBorders>
          </w:tcPr>
          <w:p w:rsidR="00CB2951" w:rsidRPr="00130380" w:rsidRDefault="00CB2951"/>
        </w:tc>
        <w:tc>
          <w:tcPr>
            <w:tcW w:w="668" w:type="pct"/>
          </w:tcPr>
          <w:p w:rsidR="00CB2951" w:rsidRPr="00EA5AB9" w:rsidRDefault="00CB2951">
            <w:pPr>
              <w:pStyle w:val="TableParagraph"/>
              <w:spacing w:before="11"/>
              <w:rPr>
                <w:b/>
                <w:sz w:val="36"/>
              </w:rPr>
            </w:pPr>
          </w:p>
          <w:p w:rsidR="00CB2951" w:rsidRPr="00EA5AB9" w:rsidRDefault="00C110A4">
            <w:pPr>
              <w:pStyle w:val="TableParagraph"/>
              <w:ind w:left="338"/>
              <w:rPr>
                <w:b/>
                <w:sz w:val="24"/>
              </w:rPr>
            </w:pPr>
            <w:r w:rsidRPr="00EA5AB9">
              <w:rPr>
                <w:b/>
                <w:sz w:val="24"/>
              </w:rPr>
              <w:t>60–62</w:t>
            </w:r>
          </w:p>
        </w:tc>
        <w:tc>
          <w:tcPr>
            <w:tcW w:w="560" w:type="pct"/>
          </w:tcPr>
          <w:p w:rsidR="00CB2951" w:rsidRDefault="00CB2951">
            <w:pPr>
              <w:pStyle w:val="TableParagraph"/>
              <w:spacing w:before="11"/>
              <w:rPr>
                <w:sz w:val="36"/>
              </w:rPr>
            </w:pPr>
          </w:p>
          <w:p w:rsidR="00CB2951" w:rsidRDefault="00C110A4">
            <w:pPr>
              <w:pStyle w:val="TableParagraph"/>
              <w:ind w:left="341" w:right="336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D–</w:t>
            </w:r>
          </w:p>
        </w:tc>
        <w:tc>
          <w:tcPr>
            <w:tcW w:w="1290" w:type="pct"/>
            <w:vMerge/>
            <w:tcBorders>
              <w:top w:val="nil"/>
            </w:tcBorders>
          </w:tcPr>
          <w:p w:rsidR="00CB2951" w:rsidRDefault="00CB2951">
            <w:pPr>
              <w:rPr>
                <w:sz w:val="2"/>
                <w:szCs w:val="2"/>
              </w:rPr>
            </w:pPr>
          </w:p>
        </w:tc>
        <w:tc>
          <w:tcPr>
            <w:tcW w:w="554" w:type="pct"/>
            <w:vMerge/>
            <w:tcBorders>
              <w:top w:val="nil"/>
            </w:tcBorders>
            <w:textDirection w:val="btLr"/>
          </w:tcPr>
          <w:p w:rsidR="00CB2951" w:rsidRDefault="00CB2951">
            <w:pPr>
              <w:rPr>
                <w:sz w:val="2"/>
                <w:szCs w:val="2"/>
              </w:rPr>
            </w:pPr>
          </w:p>
        </w:tc>
      </w:tr>
      <w:tr w:rsidR="00CB2951" w:rsidTr="00573BE4">
        <w:trPr>
          <w:trHeight w:val="3220"/>
        </w:trPr>
        <w:tc>
          <w:tcPr>
            <w:tcW w:w="1928" w:type="pct"/>
          </w:tcPr>
          <w:p w:rsidR="00CB2951" w:rsidRPr="00D414FA" w:rsidRDefault="00C110A4">
            <w:pPr>
              <w:pStyle w:val="TableParagraph"/>
              <w:spacing w:before="79"/>
              <w:ind w:left="138" w:right="302"/>
              <w:rPr>
                <w:lang w:val="en-US"/>
              </w:rPr>
            </w:pPr>
            <w:r w:rsidRPr="00D414FA">
              <w:rPr>
                <w:lang w:val="en-US"/>
              </w:rPr>
              <w:t>«</w:t>
            </w:r>
            <w:r w:rsidR="00130380" w:rsidRPr="00D414FA">
              <w:rPr>
                <w:lang w:val="en-US"/>
              </w:rPr>
              <w:t>Sufficient</w:t>
            </w:r>
            <w:r w:rsidRPr="00D414FA">
              <w:rPr>
                <w:lang w:val="en-US"/>
              </w:rPr>
              <w:t xml:space="preserve">» – </w:t>
            </w:r>
            <w:r w:rsidR="00D414FA" w:rsidRPr="00D414FA">
              <w:rPr>
                <w:lang w:val="en-US"/>
              </w:rPr>
              <w:t>knowledge that meets the minimum</w:t>
            </w:r>
            <w:r w:rsidR="00D414FA">
              <w:rPr>
                <w:lang w:val="en-US"/>
              </w:rPr>
              <w:t xml:space="preserve"> </w:t>
            </w:r>
            <w:r w:rsidR="00D414FA" w:rsidRPr="00D414FA">
              <w:rPr>
                <w:lang w:val="en-US"/>
              </w:rPr>
              <w:t xml:space="preserve"> criteria / </w:t>
            </w:r>
            <w:r w:rsidRPr="00130380">
              <w:t>работа</w:t>
            </w:r>
            <w:r w:rsidRPr="00D414FA">
              <w:rPr>
                <w:lang w:val="en-US"/>
              </w:rPr>
              <w:t xml:space="preserve"> </w:t>
            </w:r>
            <w:r w:rsidRPr="00130380">
              <w:t>слабая</w:t>
            </w:r>
            <w:r w:rsidRPr="00D414FA">
              <w:rPr>
                <w:lang w:val="en-US"/>
              </w:rPr>
              <w:t>,</w:t>
            </w:r>
            <w:r w:rsidRPr="00D414FA">
              <w:rPr>
                <w:spacing w:val="-52"/>
                <w:lang w:val="en-US"/>
              </w:rPr>
              <w:t xml:space="preserve"> </w:t>
            </w:r>
            <w:r w:rsidRPr="00130380">
              <w:t>уровень</w:t>
            </w:r>
            <w:r w:rsidRPr="00D414FA">
              <w:rPr>
                <w:spacing w:val="-1"/>
                <w:lang w:val="en-US"/>
              </w:rPr>
              <w:t xml:space="preserve"> </w:t>
            </w:r>
            <w:r w:rsidRPr="00130380">
              <w:t>выполнения</w:t>
            </w:r>
            <w:r w:rsidRPr="00D414FA">
              <w:rPr>
                <w:spacing w:val="-2"/>
                <w:lang w:val="en-US"/>
              </w:rPr>
              <w:t xml:space="preserve"> </w:t>
            </w:r>
            <w:r w:rsidRPr="00130380">
              <w:t>не</w:t>
            </w:r>
            <w:r w:rsidRPr="00D414FA">
              <w:rPr>
                <w:spacing w:val="-1"/>
                <w:lang w:val="en-US"/>
              </w:rPr>
              <w:t xml:space="preserve"> </w:t>
            </w:r>
            <w:r w:rsidRPr="00130380">
              <w:t>отвечает</w:t>
            </w:r>
          </w:p>
          <w:p w:rsidR="00CB2951" w:rsidRPr="00130380" w:rsidRDefault="00C110A4">
            <w:pPr>
              <w:pStyle w:val="TableParagraph"/>
              <w:ind w:left="138" w:right="209"/>
            </w:pPr>
            <w:r w:rsidRPr="00130380">
              <w:t xml:space="preserve">большинству требований, </w:t>
            </w:r>
            <w:proofErr w:type="spellStart"/>
            <w:r w:rsidRPr="00130380">
              <w:t>теорет</w:t>
            </w:r>
            <w:proofErr w:type="gramStart"/>
            <w:r w:rsidRPr="00130380">
              <w:t>и</w:t>
            </w:r>
            <w:proofErr w:type="spellEnd"/>
            <w:r w:rsidRPr="00130380">
              <w:t>-</w:t>
            </w:r>
            <w:proofErr w:type="gramEnd"/>
            <w:r w:rsidRPr="00130380">
              <w:rPr>
                <w:spacing w:val="-52"/>
              </w:rPr>
              <w:t xml:space="preserve"> </w:t>
            </w:r>
            <w:proofErr w:type="spellStart"/>
            <w:r w:rsidRPr="00130380">
              <w:t>ческое</w:t>
            </w:r>
            <w:proofErr w:type="spellEnd"/>
            <w:r w:rsidRPr="00130380">
              <w:t xml:space="preserve"> содержание курса освоено</w:t>
            </w:r>
            <w:r w:rsidRPr="00130380">
              <w:rPr>
                <w:spacing w:val="1"/>
              </w:rPr>
              <w:t xml:space="preserve"> </w:t>
            </w:r>
            <w:r w:rsidRPr="00130380">
              <w:t>частично, некоторые практические</w:t>
            </w:r>
            <w:r w:rsidRPr="00130380">
              <w:rPr>
                <w:spacing w:val="-52"/>
              </w:rPr>
              <w:t xml:space="preserve"> </w:t>
            </w:r>
            <w:r w:rsidRPr="00130380">
              <w:t>навыки работы не сформированы,</w:t>
            </w:r>
            <w:r w:rsidRPr="00130380">
              <w:rPr>
                <w:spacing w:val="1"/>
              </w:rPr>
              <w:t xml:space="preserve"> </w:t>
            </w:r>
            <w:r w:rsidR="00573BE4">
              <w:t>многие предусмотренные програм</w:t>
            </w:r>
            <w:r w:rsidRPr="00130380">
              <w:t>мой обучения учебные задания не</w:t>
            </w:r>
            <w:r w:rsidRPr="00130380">
              <w:rPr>
                <w:spacing w:val="1"/>
              </w:rPr>
              <w:t xml:space="preserve"> </w:t>
            </w:r>
            <w:r w:rsidRPr="00130380">
              <w:t xml:space="preserve">выполнены, либо качество </w:t>
            </w:r>
            <w:proofErr w:type="spellStart"/>
            <w:r w:rsidRPr="00130380">
              <w:t>выпол</w:t>
            </w:r>
            <w:proofErr w:type="spellEnd"/>
            <w:r w:rsidRPr="00130380">
              <w:t>-</w:t>
            </w:r>
            <w:r w:rsidRPr="00130380">
              <w:rPr>
                <w:spacing w:val="1"/>
              </w:rPr>
              <w:t xml:space="preserve"> </w:t>
            </w:r>
            <w:r w:rsidRPr="00130380">
              <w:t>нения некоторых из них оценено</w:t>
            </w:r>
            <w:r w:rsidRPr="00130380">
              <w:rPr>
                <w:spacing w:val="1"/>
              </w:rPr>
              <w:t xml:space="preserve"> </w:t>
            </w:r>
            <w:r w:rsidRPr="00130380">
              <w:t>числом</w:t>
            </w:r>
            <w:r w:rsidRPr="00130380">
              <w:rPr>
                <w:spacing w:val="-1"/>
              </w:rPr>
              <w:t xml:space="preserve"> </w:t>
            </w:r>
            <w:r w:rsidRPr="00130380">
              <w:t>баллов,</w:t>
            </w:r>
            <w:r w:rsidRPr="00130380">
              <w:rPr>
                <w:spacing w:val="-1"/>
              </w:rPr>
              <w:t xml:space="preserve"> </w:t>
            </w:r>
            <w:r w:rsidRPr="00130380">
              <w:t>близким</w:t>
            </w:r>
            <w:r w:rsidRPr="00130380">
              <w:rPr>
                <w:spacing w:val="-2"/>
              </w:rPr>
              <w:t xml:space="preserve"> </w:t>
            </w:r>
            <w:r w:rsidRPr="00130380">
              <w:t>к</w:t>
            </w:r>
            <w:r w:rsidRPr="00130380">
              <w:rPr>
                <w:spacing w:val="-3"/>
              </w:rPr>
              <w:t xml:space="preserve"> </w:t>
            </w:r>
            <w:r w:rsidRPr="00130380">
              <w:t>мини-</w:t>
            </w:r>
          </w:p>
          <w:p w:rsidR="00CB2951" w:rsidRPr="00130380" w:rsidRDefault="00C110A4">
            <w:pPr>
              <w:pStyle w:val="TableParagraph"/>
              <w:spacing w:before="2"/>
              <w:ind w:left="138"/>
            </w:pPr>
            <w:proofErr w:type="spellStart"/>
            <w:r w:rsidRPr="00130380">
              <w:t>мальному</w:t>
            </w:r>
            <w:proofErr w:type="spellEnd"/>
          </w:p>
        </w:tc>
        <w:tc>
          <w:tcPr>
            <w:tcW w:w="668" w:type="pct"/>
          </w:tcPr>
          <w:p w:rsidR="00CB2951" w:rsidRPr="00EA5AB9" w:rsidRDefault="00CB2951">
            <w:pPr>
              <w:pStyle w:val="TableParagraph"/>
              <w:rPr>
                <w:b/>
                <w:sz w:val="26"/>
              </w:rPr>
            </w:pPr>
          </w:p>
          <w:p w:rsidR="00CB2951" w:rsidRPr="00EA5AB9" w:rsidRDefault="00CB2951">
            <w:pPr>
              <w:pStyle w:val="TableParagraph"/>
              <w:rPr>
                <w:b/>
                <w:sz w:val="26"/>
              </w:rPr>
            </w:pPr>
          </w:p>
          <w:p w:rsidR="00CB2951" w:rsidRPr="00EA5AB9" w:rsidRDefault="00CB2951">
            <w:pPr>
              <w:pStyle w:val="TableParagraph"/>
              <w:rPr>
                <w:b/>
                <w:sz w:val="26"/>
              </w:rPr>
            </w:pPr>
          </w:p>
          <w:p w:rsidR="00CB2951" w:rsidRPr="00EA5AB9" w:rsidRDefault="00CB2951">
            <w:pPr>
              <w:pStyle w:val="TableParagraph"/>
              <w:rPr>
                <w:b/>
                <w:sz w:val="26"/>
              </w:rPr>
            </w:pPr>
          </w:p>
          <w:p w:rsidR="00CB2951" w:rsidRPr="00EA5AB9" w:rsidRDefault="00CB2951">
            <w:pPr>
              <w:pStyle w:val="TableParagraph"/>
              <w:spacing w:before="8"/>
              <w:rPr>
                <w:b/>
              </w:rPr>
            </w:pPr>
          </w:p>
          <w:p w:rsidR="00CB2951" w:rsidRPr="00EA5AB9" w:rsidRDefault="00C110A4">
            <w:pPr>
              <w:pStyle w:val="TableParagraph"/>
              <w:ind w:left="338"/>
              <w:rPr>
                <w:b/>
                <w:sz w:val="24"/>
              </w:rPr>
            </w:pPr>
            <w:r w:rsidRPr="00EA5AB9">
              <w:rPr>
                <w:b/>
                <w:sz w:val="24"/>
              </w:rPr>
              <w:t>50–59</w:t>
            </w:r>
          </w:p>
        </w:tc>
        <w:tc>
          <w:tcPr>
            <w:tcW w:w="560" w:type="pct"/>
          </w:tcPr>
          <w:p w:rsidR="00CB2951" w:rsidRDefault="00CB2951">
            <w:pPr>
              <w:pStyle w:val="TableParagraph"/>
              <w:rPr>
                <w:sz w:val="26"/>
              </w:rPr>
            </w:pPr>
          </w:p>
          <w:p w:rsidR="00CB2951" w:rsidRDefault="00CB2951">
            <w:pPr>
              <w:pStyle w:val="TableParagraph"/>
              <w:rPr>
                <w:sz w:val="26"/>
              </w:rPr>
            </w:pPr>
          </w:p>
          <w:p w:rsidR="00CB2951" w:rsidRDefault="00CB2951">
            <w:pPr>
              <w:pStyle w:val="TableParagraph"/>
              <w:rPr>
                <w:sz w:val="26"/>
              </w:rPr>
            </w:pPr>
          </w:p>
          <w:p w:rsidR="00CB2951" w:rsidRDefault="00CB2951">
            <w:pPr>
              <w:pStyle w:val="TableParagraph"/>
              <w:rPr>
                <w:sz w:val="26"/>
              </w:rPr>
            </w:pPr>
          </w:p>
          <w:p w:rsidR="00CB2951" w:rsidRDefault="00CB2951">
            <w:pPr>
              <w:pStyle w:val="TableParagraph"/>
              <w:spacing w:before="8"/>
            </w:pPr>
          </w:p>
          <w:p w:rsidR="00CB2951" w:rsidRDefault="00C110A4">
            <w:pPr>
              <w:pStyle w:val="TableParagraph"/>
              <w:ind w:left="3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Е</w:t>
            </w:r>
          </w:p>
        </w:tc>
        <w:tc>
          <w:tcPr>
            <w:tcW w:w="1290" w:type="pct"/>
            <w:vMerge/>
            <w:tcBorders>
              <w:top w:val="nil"/>
            </w:tcBorders>
          </w:tcPr>
          <w:p w:rsidR="00CB2951" w:rsidRDefault="00CB2951">
            <w:pPr>
              <w:rPr>
                <w:sz w:val="2"/>
                <w:szCs w:val="2"/>
              </w:rPr>
            </w:pPr>
          </w:p>
        </w:tc>
        <w:tc>
          <w:tcPr>
            <w:tcW w:w="554" w:type="pct"/>
            <w:vMerge/>
            <w:tcBorders>
              <w:top w:val="nil"/>
            </w:tcBorders>
            <w:textDirection w:val="btLr"/>
          </w:tcPr>
          <w:p w:rsidR="00CB2951" w:rsidRDefault="00CB2951">
            <w:pPr>
              <w:rPr>
                <w:sz w:val="2"/>
                <w:szCs w:val="2"/>
              </w:rPr>
            </w:pPr>
          </w:p>
        </w:tc>
      </w:tr>
      <w:tr w:rsidR="00CB2951" w:rsidTr="00573BE4">
        <w:trPr>
          <w:trHeight w:val="3662"/>
        </w:trPr>
        <w:tc>
          <w:tcPr>
            <w:tcW w:w="1928" w:type="pct"/>
          </w:tcPr>
          <w:p w:rsidR="00CB2951" w:rsidRPr="00EA5AB9" w:rsidRDefault="00C110A4" w:rsidP="00EA5AB9">
            <w:pPr>
              <w:pStyle w:val="TableParagraph"/>
              <w:spacing w:before="1"/>
              <w:ind w:left="138" w:right="192"/>
              <w:rPr>
                <w:color w:val="595959" w:themeColor="text1" w:themeTint="A6"/>
              </w:rPr>
            </w:pPr>
            <w:r w:rsidRPr="00EA5AB9">
              <w:rPr>
                <w:color w:val="595959" w:themeColor="text1" w:themeTint="A6"/>
              </w:rPr>
              <w:t>«</w:t>
            </w:r>
            <w:proofErr w:type="spellStart"/>
            <w:r w:rsidR="00130380" w:rsidRPr="00EA5AB9">
              <w:rPr>
                <w:color w:val="595959" w:themeColor="text1" w:themeTint="A6"/>
              </w:rPr>
              <w:t>Unsatisfactory</w:t>
            </w:r>
            <w:proofErr w:type="spellEnd"/>
            <w:r w:rsidR="00130380" w:rsidRPr="00EA5AB9">
              <w:rPr>
                <w:color w:val="595959" w:themeColor="text1" w:themeTint="A6"/>
              </w:rPr>
              <w:t xml:space="preserve">» (с </w:t>
            </w:r>
            <w:proofErr w:type="spellStart"/>
            <w:proofErr w:type="gramStart"/>
            <w:r w:rsidR="00130380" w:rsidRPr="00EA5AB9">
              <w:rPr>
                <w:color w:val="595959" w:themeColor="text1" w:themeTint="A6"/>
              </w:rPr>
              <w:t>возмож</w:t>
            </w:r>
            <w:proofErr w:type="spellEnd"/>
            <w:r w:rsidRPr="00EA5AB9">
              <w:rPr>
                <w:color w:val="595959" w:themeColor="text1" w:themeTint="A6"/>
              </w:rPr>
              <w:t xml:space="preserve"> </w:t>
            </w:r>
            <w:proofErr w:type="spellStart"/>
            <w:r w:rsidRPr="00EA5AB9">
              <w:rPr>
                <w:color w:val="595959" w:themeColor="text1" w:themeTint="A6"/>
              </w:rPr>
              <w:t>ностью</w:t>
            </w:r>
            <w:proofErr w:type="spellEnd"/>
            <w:proofErr w:type="gramEnd"/>
            <w:r w:rsidRPr="00EA5AB9">
              <w:rPr>
                <w:color w:val="595959" w:themeColor="text1" w:themeTint="A6"/>
              </w:rPr>
              <w:t xml:space="preserve"> пересдачи) – </w:t>
            </w:r>
            <w:r w:rsid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significant </w:t>
            </w:r>
            <w:proofErr w:type="spellStart"/>
            <w:r w:rsid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further</w:t>
            </w:r>
            <w:proofErr w:type="spellEnd"/>
            <w:r w:rsid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work</w:t>
            </w:r>
            <w:proofErr w:type="spellEnd"/>
            <w:r w:rsid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is</w:t>
            </w:r>
            <w:proofErr w:type="spellEnd"/>
            <w:r w:rsid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required </w:t>
            </w:r>
            <w:proofErr w:type="spellStart"/>
            <w:r w:rsid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to</w:t>
            </w:r>
            <w:proofErr w:type="spellEnd"/>
            <w:r w:rsid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en-US"/>
              </w:rPr>
              <w:t>obtain</w:t>
            </w:r>
            <w:r w:rsidR="00D414FA" w:rsidRP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en-US"/>
              </w:rPr>
              <w:t>knowledge</w:t>
            </w:r>
            <w:r w:rsidR="00D414FA" w:rsidRP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(</w:t>
            </w:r>
            <w:r w:rsid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en-US"/>
              </w:rPr>
              <w:t>exam</w:t>
            </w:r>
            <w:r w:rsidR="00D414FA" w:rsidRP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en-US"/>
              </w:rPr>
              <w:t>retaking</w:t>
            </w:r>
            <w:r w:rsidR="00D414FA" w:rsidRP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en-US"/>
              </w:rPr>
              <w:t>is</w:t>
            </w:r>
            <w:r w:rsidR="00D414FA" w:rsidRP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en-US"/>
              </w:rPr>
              <w:t>available</w:t>
            </w:r>
            <w:r w:rsidR="00D414FA" w:rsidRP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)  / </w:t>
            </w:r>
            <w:r w:rsidRPr="00EA5AB9">
              <w:rPr>
                <w:color w:val="595959" w:themeColor="text1" w:themeTint="A6"/>
              </w:rPr>
              <w:t xml:space="preserve">теоретическое </w:t>
            </w:r>
            <w:r w:rsidR="00573BE4" w:rsidRPr="00EA5AB9">
              <w:rPr>
                <w:color w:val="595959" w:themeColor="text1" w:themeTint="A6"/>
              </w:rPr>
              <w:t>содержание курса освоено частично, необходимые практические на</w:t>
            </w:r>
            <w:r w:rsidRPr="00EA5AB9">
              <w:rPr>
                <w:color w:val="595959" w:themeColor="text1" w:themeTint="A6"/>
              </w:rPr>
              <w:t>выки работы не сформированы,</w:t>
            </w:r>
          </w:p>
          <w:p w:rsidR="00CB2951" w:rsidRPr="00EA5AB9" w:rsidRDefault="00C110A4" w:rsidP="00EA5AB9">
            <w:pPr>
              <w:pStyle w:val="TableParagraph"/>
              <w:spacing w:before="1"/>
              <w:ind w:left="138" w:right="192"/>
              <w:rPr>
                <w:color w:val="595959" w:themeColor="text1" w:themeTint="A6"/>
              </w:rPr>
            </w:pPr>
            <w:r w:rsidRPr="00EA5AB9">
              <w:rPr>
                <w:color w:val="595959" w:themeColor="text1" w:themeTint="A6"/>
              </w:rPr>
              <w:t xml:space="preserve">большинство предусмотренных </w:t>
            </w:r>
            <w:r w:rsidR="00D414FA">
              <w:rPr>
                <w:color w:val="595959" w:themeColor="text1" w:themeTint="A6"/>
              </w:rPr>
              <w:t>программой обучения учебных за</w:t>
            </w:r>
            <w:r w:rsidRPr="00EA5AB9">
              <w:rPr>
                <w:color w:val="595959" w:themeColor="text1" w:themeTint="A6"/>
              </w:rPr>
              <w:t>даний не выполнено, либо качество их выполнения оценено числом</w:t>
            </w:r>
          </w:p>
          <w:p w:rsidR="00CB2951" w:rsidRPr="00EA5AB9" w:rsidRDefault="00C110A4" w:rsidP="00EA5AB9">
            <w:pPr>
              <w:pStyle w:val="TableParagraph"/>
              <w:spacing w:before="1"/>
              <w:ind w:left="138" w:right="192"/>
              <w:rPr>
                <w:color w:val="595959" w:themeColor="text1" w:themeTint="A6"/>
              </w:rPr>
            </w:pPr>
            <w:r w:rsidRPr="00EA5AB9">
              <w:rPr>
                <w:color w:val="595959" w:themeColor="text1" w:themeTint="A6"/>
              </w:rPr>
              <w:t>баллов, близким к минимальному; при до</w:t>
            </w:r>
            <w:r w:rsidR="00573BE4" w:rsidRPr="00EA5AB9">
              <w:rPr>
                <w:color w:val="595959" w:themeColor="text1" w:themeTint="A6"/>
              </w:rPr>
              <w:t>полнительной самостоятель</w:t>
            </w:r>
            <w:r w:rsidRPr="00EA5AB9">
              <w:rPr>
                <w:color w:val="595959" w:themeColor="text1" w:themeTint="A6"/>
              </w:rPr>
              <w:t>ной работе над материалом курса возможно повышение качества в</w:t>
            </w:r>
            <w:proofErr w:type="gramStart"/>
            <w:r w:rsidRPr="00EA5AB9">
              <w:rPr>
                <w:color w:val="595959" w:themeColor="text1" w:themeTint="A6"/>
              </w:rPr>
              <w:t>ы-</w:t>
            </w:r>
            <w:proofErr w:type="gramEnd"/>
            <w:r w:rsidRPr="00EA5AB9">
              <w:rPr>
                <w:color w:val="595959" w:themeColor="text1" w:themeTint="A6"/>
              </w:rPr>
              <w:t xml:space="preserve"> </w:t>
            </w:r>
            <w:proofErr w:type="spellStart"/>
            <w:r w:rsidRPr="00EA5AB9">
              <w:rPr>
                <w:color w:val="595959" w:themeColor="text1" w:themeTint="A6"/>
              </w:rPr>
              <w:t>полнения</w:t>
            </w:r>
            <w:proofErr w:type="spellEnd"/>
            <w:r w:rsidRPr="00EA5AB9">
              <w:rPr>
                <w:color w:val="595959" w:themeColor="text1" w:themeTint="A6"/>
              </w:rPr>
              <w:t xml:space="preserve"> учебных заданий</w:t>
            </w:r>
          </w:p>
        </w:tc>
        <w:tc>
          <w:tcPr>
            <w:tcW w:w="668" w:type="pct"/>
          </w:tcPr>
          <w:p w:rsidR="00CB2951" w:rsidRPr="00EA5AB9" w:rsidRDefault="00CB2951" w:rsidP="00EA5AB9">
            <w:pPr>
              <w:pStyle w:val="TableParagraph"/>
              <w:spacing w:before="1"/>
              <w:ind w:right="192"/>
              <w:rPr>
                <w:color w:val="595959" w:themeColor="text1" w:themeTint="A6"/>
              </w:rPr>
            </w:pPr>
          </w:p>
          <w:p w:rsidR="00CB2951" w:rsidRPr="00EA5AB9" w:rsidRDefault="00CB2951" w:rsidP="00EA5AB9">
            <w:pPr>
              <w:pStyle w:val="TableParagraph"/>
              <w:spacing w:before="1"/>
              <w:ind w:right="192"/>
              <w:rPr>
                <w:color w:val="595959" w:themeColor="text1" w:themeTint="A6"/>
              </w:rPr>
            </w:pPr>
          </w:p>
          <w:p w:rsidR="00CB2951" w:rsidRPr="00EA5AB9" w:rsidRDefault="00CB2951" w:rsidP="00EA5AB9">
            <w:pPr>
              <w:pStyle w:val="TableParagraph"/>
              <w:spacing w:before="1"/>
              <w:ind w:right="192"/>
              <w:rPr>
                <w:color w:val="595959" w:themeColor="text1" w:themeTint="A6"/>
              </w:rPr>
            </w:pPr>
          </w:p>
          <w:p w:rsidR="00CB2951" w:rsidRPr="00EA5AB9" w:rsidRDefault="00CB2951" w:rsidP="00EA5AB9">
            <w:pPr>
              <w:pStyle w:val="TableParagraph"/>
              <w:spacing w:before="1"/>
              <w:ind w:right="192"/>
              <w:rPr>
                <w:color w:val="595959" w:themeColor="text1" w:themeTint="A6"/>
              </w:rPr>
            </w:pPr>
          </w:p>
          <w:p w:rsidR="00CB2951" w:rsidRPr="00EA5AB9" w:rsidRDefault="00CB2951" w:rsidP="00EA5AB9">
            <w:pPr>
              <w:pStyle w:val="TableParagraph"/>
              <w:spacing w:before="1"/>
              <w:ind w:right="192"/>
              <w:rPr>
                <w:color w:val="595959" w:themeColor="text1" w:themeTint="A6"/>
              </w:rPr>
            </w:pPr>
          </w:p>
          <w:p w:rsidR="00CB2951" w:rsidRPr="00EA5AB9" w:rsidRDefault="00C110A4" w:rsidP="00EA5AB9">
            <w:pPr>
              <w:pStyle w:val="TableParagraph"/>
              <w:spacing w:before="1"/>
              <w:ind w:left="338" w:right="192"/>
              <w:rPr>
                <w:color w:val="595959" w:themeColor="text1" w:themeTint="A6"/>
              </w:rPr>
            </w:pPr>
            <w:r w:rsidRPr="00EA5AB9">
              <w:rPr>
                <w:color w:val="595959" w:themeColor="text1" w:themeTint="A6"/>
              </w:rPr>
              <w:t>25–49</w:t>
            </w:r>
          </w:p>
        </w:tc>
        <w:tc>
          <w:tcPr>
            <w:tcW w:w="560" w:type="pct"/>
          </w:tcPr>
          <w:p w:rsidR="00CB2951" w:rsidRPr="00EA5AB9" w:rsidRDefault="00CB2951" w:rsidP="00EA5AB9">
            <w:pPr>
              <w:pStyle w:val="TableParagraph"/>
              <w:spacing w:before="1"/>
              <w:ind w:right="192"/>
              <w:rPr>
                <w:color w:val="595959" w:themeColor="text1" w:themeTint="A6"/>
              </w:rPr>
            </w:pPr>
          </w:p>
          <w:p w:rsidR="00CB2951" w:rsidRPr="00EA5AB9" w:rsidRDefault="00CB2951" w:rsidP="00EA5AB9">
            <w:pPr>
              <w:pStyle w:val="TableParagraph"/>
              <w:spacing w:before="1"/>
              <w:ind w:right="192"/>
              <w:rPr>
                <w:color w:val="595959" w:themeColor="text1" w:themeTint="A6"/>
              </w:rPr>
            </w:pPr>
          </w:p>
          <w:p w:rsidR="00CB2951" w:rsidRPr="00EA5AB9" w:rsidRDefault="00CB2951" w:rsidP="00EA5AB9">
            <w:pPr>
              <w:pStyle w:val="TableParagraph"/>
              <w:spacing w:before="1"/>
              <w:ind w:right="192"/>
              <w:rPr>
                <w:color w:val="595959" w:themeColor="text1" w:themeTint="A6"/>
              </w:rPr>
            </w:pPr>
          </w:p>
          <w:p w:rsidR="00CB2951" w:rsidRPr="00EA5AB9" w:rsidRDefault="00CB2951" w:rsidP="00EA5AB9">
            <w:pPr>
              <w:pStyle w:val="TableParagraph"/>
              <w:spacing w:before="1"/>
              <w:ind w:right="192"/>
              <w:rPr>
                <w:color w:val="595959" w:themeColor="text1" w:themeTint="A6"/>
              </w:rPr>
            </w:pPr>
          </w:p>
          <w:p w:rsidR="00CB2951" w:rsidRPr="00EA5AB9" w:rsidRDefault="00CB2951" w:rsidP="00EA5AB9">
            <w:pPr>
              <w:pStyle w:val="TableParagraph"/>
              <w:spacing w:before="1"/>
              <w:ind w:right="192"/>
              <w:rPr>
                <w:color w:val="595959" w:themeColor="text1" w:themeTint="A6"/>
              </w:rPr>
            </w:pPr>
          </w:p>
          <w:p w:rsidR="00CB2951" w:rsidRPr="00EA5AB9" w:rsidRDefault="00C110A4" w:rsidP="00EA5AB9">
            <w:pPr>
              <w:pStyle w:val="TableParagraph"/>
              <w:spacing w:before="1"/>
              <w:ind w:left="341" w:right="192"/>
              <w:jc w:val="center"/>
              <w:rPr>
                <w:color w:val="595959" w:themeColor="text1" w:themeTint="A6"/>
              </w:rPr>
            </w:pPr>
            <w:proofErr w:type="gramStart"/>
            <w:r w:rsidRPr="00EA5AB9">
              <w:rPr>
                <w:color w:val="595959" w:themeColor="text1" w:themeTint="A6"/>
              </w:rPr>
              <w:t>F</w:t>
            </w:r>
            <w:proofErr w:type="gramEnd"/>
            <w:r w:rsidRPr="00EA5AB9">
              <w:rPr>
                <w:color w:val="595959" w:themeColor="text1" w:themeTint="A6"/>
              </w:rPr>
              <w:t>Х</w:t>
            </w:r>
          </w:p>
        </w:tc>
        <w:tc>
          <w:tcPr>
            <w:tcW w:w="1290" w:type="pct"/>
            <w:vMerge w:val="restart"/>
          </w:tcPr>
          <w:p w:rsidR="00CB2951" w:rsidRPr="00EA5AB9" w:rsidRDefault="00CB2951">
            <w:pPr>
              <w:pStyle w:val="TableParagraph"/>
              <w:rPr>
                <w:color w:val="595959" w:themeColor="text1" w:themeTint="A6"/>
                <w:sz w:val="30"/>
              </w:rPr>
            </w:pPr>
          </w:p>
          <w:p w:rsidR="00CB2951" w:rsidRPr="00EA5AB9" w:rsidRDefault="00CB2951">
            <w:pPr>
              <w:pStyle w:val="TableParagraph"/>
              <w:rPr>
                <w:color w:val="595959" w:themeColor="text1" w:themeTint="A6"/>
                <w:sz w:val="30"/>
              </w:rPr>
            </w:pPr>
          </w:p>
          <w:p w:rsidR="00CB2951" w:rsidRPr="00EA5AB9" w:rsidRDefault="00CB2951">
            <w:pPr>
              <w:pStyle w:val="TableParagraph"/>
              <w:rPr>
                <w:color w:val="595959" w:themeColor="text1" w:themeTint="A6"/>
                <w:sz w:val="30"/>
              </w:rPr>
            </w:pPr>
          </w:p>
          <w:p w:rsidR="00CB2951" w:rsidRPr="00EA5AB9" w:rsidRDefault="00CB2951">
            <w:pPr>
              <w:pStyle w:val="TableParagraph"/>
              <w:rPr>
                <w:color w:val="595959" w:themeColor="text1" w:themeTint="A6"/>
                <w:sz w:val="30"/>
              </w:rPr>
            </w:pPr>
          </w:p>
          <w:p w:rsidR="00CB2951" w:rsidRPr="00EA5AB9" w:rsidRDefault="00CB2951">
            <w:pPr>
              <w:pStyle w:val="TableParagraph"/>
              <w:rPr>
                <w:color w:val="595959" w:themeColor="text1" w:themeTint="A6"/>
                <w:sz w:val="30"/>
              </w:rPr>
            </w:pPr>
          </w:p>
          <w:p w:rsidR="00CB2951" w:rsidRPr="00EA5AB9" w:rsidRDefault="00CB2951">
            <w:pPr>
              <w:pStyle w:val="TableParagraph"/>
              <w:rPr>
                <w:color w:val="595959" w:themeColor="text1" w:themeTint="A6"/>
                <w:sz w:val="30"/>
              </w:rPr>
            </w:pPr>
          </w:p>
          <w:p w:rsidR="00CB2951" w:rsidRPr="00EA5AB9" w:rsidRDefault="00CB2951">
            <w:pPr>
              <w:pStyle w:val="TableParagraph"/>
              <w:rPr>
                <w:color w:val="595959" w:themeColor="text1" w:themeTint="A6"/>
                <w:sz w:val="30"/>
              </w:rPr>
            </w:pPr>
          </w:p>
          <w:p w:rsidR="00CB2951" w:rsidRPr="00EA5AB9" w:rsidRDefault="00CB2951">
            <w:pPr>
              <w:pStyle w:val="TableParagraph"/>
              <w:spacing w:before="9"/>
              <w:rPr>
                <w:color w:val="595959" w:themeColor="text1" w:themeTint="A6"/>
                <w:sz w:val="39"/>
              </w:rPr>
            </w:pPr>
          </w:p>
          <w:p w:rsidR="00CB2951" w:rsidRPr="00EA5AB9" w:rsidRDefault="00B32B4D" w:rsidP="00B32B4D">
            <w:pPr>
              <w:pStyle w:val="TableParagraph"/>
              <w:spacing w:line="276" w:lineRule="auto"/>
              <w:ind w:left="816" w:right="283" w:hanging="533"/>
              <w:jc w:val="center"/>
              <w:rPr>
                <w:color w:val="595959" w:themeColor="text1" w:themeTint="A6"/>
                <w:sz w:val="28"/>
                <w:szCs w:val="28"/>
              </w:rPr>
            </w:pPr>
            <w:r w:rsidRPr="00EA5AB9">
              <w:rPr>
                <w:color w:val="595959" w:themeColor="text1" w:themeTint="A6"/>
                <w:sz w:val="28"/>
                <w:szCs w:val="28"/>
                <w:shd w:val="clear" w:color="auto" w:fill="FFFFFF"/>
                <w:lang w:val="en-US"/>
              </w:rPr>
              <w:t>un</w:t>
            </w:r>
            <w:r w:rsidRPr="00EA5AB9">
              <w:rPr>
                <w:color w:val="595959" w:themeColor="text1" w:themeTint="A6"/>
                <w:sz w:val="28"/>
                <w:szCs w:val="28"/>
                <w:shd w:val="clear" w:color="auto" w:fill="FFFFFF"/>
              </w:rPr>
              <w:t>satisfactory</w:t>
            </w:r>
          </w:p>
        </w:tc>
        <w:tc>
          <w:tcPr>
            <w:tcW w:w="554" w:type="pct"/>
            <w:vMerge w:val="restart"/>
            <w:textDirection w:val="btLr"/>
          </w:tcPr>
          <w:p w:rsidR="00CB2951" w:rsidRPr="00EA5AB9" w:rsidRDefault="00B32B4D">
            <w:pPr>
              <w:pStyle w:val="TableParagraph"/>
              <w:spacing w:before="190"/>
              <w:ind w:left="2562" w:right="2582"/>
              <w:jc w:val="center"/>
              <w:rPr>
                <w:color w:val="595959" w:themeColor="text1" w:themeTint="A6"/>
                <w:sz w:val="36"/>
                <w:lang w:val="en-US"/>
              </w:rPr>
            </w:pPr>
            <w:r w:rsidRPr="00EA5AB9">
              <w:rPr>
                <w:color w:val="595959" w:themeColor="text1" w:themeTint="A6"/>
                <w:sz w:val="36"/>
                <w:lang w:val="en-US"/>
              </w:rPr>
              <w:t>FAIL</w:t>
            </w:r>
            <w:r w:rsidR="00130380" w:rsidRPr="00EA5AB9">
              <w:rPr>
                <w:color w:val="595959" w:themeColor="text1" w:themeTint="A6"/>
                <w:sz w:val="36"/>
                <w:lang w:val="en-US"/>
              </w:rPr>
              <w:t>ED</w:t>
            </w:r>
          </w:p>
        </w:tc>
      </w:tr>
      <w:tr w:rsidR="00CB2951" w:rsidTr="00573BE4">
        <w:trPr>
          <w:trHeight w:val="3038"/>
        </w:trPr>
        <w:tc>
          <w:tcPr>
            <w:tcW w:w="1928" w:type="pct"/>
          </w:tcPr>
          <w:p w:rsidR="00CB2951" w:rsidRPr="00D414FA" w:rsidRDefault="00C110A4" w:rsidP="00EA5AB9">
            <w:pPr>
              <w:pStyle w:val="TableParagraph"/>
              <w:spacing w:before="1"/>
              <w:ind w:left="138" w:right="192"/>
              <w:rPr>
                <w:color w:val="595959" w:themeColor="text1" w:themeTint="A6"/>
                <w:lang w:val="en-US"/>
              </w:rPr>
            </w:pPr>
            <w:r w:rsidRPr="00D414FA">
              <w:rPr>
                <w:color w:val="595959" w:themeColor="text1" w:themeTint="A6"/>
                <w:lang w:val="en-US"/>
              </w:rPr>
              <w:t>«</w:t>
            </w:r>
            <w:r w:rsidR="00130380" w:rsidRPr="00D414FA">
              <w:rPr>
                <w:color w:val="595959" w:themeColor="text1" w:themeTint="A6"/>
                <w:lang w:val="en-US"/>
              </w:rPr>
              <w:t>Insufficient» (</w:t>
            </w:r>
            <w:r w:rsidR="00130380" w:rsidRPr="00EA5AB9">
              <w:rPr>
                <w:color w:val="595959" w:themeColor="text1" w:themeTint="A6"/>
              </w:rPr>
              <w:t>без</w:t>
            </w:r>
            <w:r w:rsidR="00130380" w:rsidRPr="00D414FA">
              <w:rPr>
                <w:color w:val="595959" w:themeColor="text1" w:themeTint="A6"/>
                <w:lang w:val="en-US"/>
              </w:rPr>
              <w:t xml:space="preserve"> </w:t>
            </w:r>
            <w:r w:rsidR="00130380" w:rsidRPr="00EA5AB9">
              <w:rPr>
                <w:color w:val="595959" w:themeColor="text1" w:themeTint="A6"/>
              </w:rPr>
              <w:t>возможности</w:t>
            </w:r>
            <w:r w:rsidR="00130380" w:rsidRPr="00D414FA">
              <w:rPr>
                <w:color w:val="595959" w:themeColor="text1" w:themeTint="A6"/>
                <w:lang w:val="en-US"/>
              </w:rPr>
              <w:t xml:space="preserve"> </w:t>
            </w:r>
            <w:r w:rsidR="00130380" w:rsidRPr="00EA5AB9">
              <w:rPr>
                <w:color w:val="595959" w:themeColor="text1" w:themeTint="A6"/>
              </w:rPr>
              <w:t>пересдачи</w:t>
            </w:r>
            <w:r w:rsidR="00130380" w:rsidRPr="00D414FA">
              <w:rPr>
                <w:color w:val="595959" w:themeColor="text1" w:themeTint="A6"/>
                <w:lang w:val="en-US"/>
              </w:rPr>
              <w:t xml:space="preserve">) – </w:t>
            </w:r>
            <w:r w:rsidR="00D414FA" w:rsidRP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course requirements </w:t>
            </w:r>
            <w:r w:rsid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en-US"/>
              </w:rPr>
              <w:t>have</w:t>
            </w:r>
            <w:r w:rsidR="00D414FA" w:rsidRP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en-US"/>
              </w:rPr>
              <w:t>not</w:t>
            </w:r>
            <w:r w:rsidR="00D414FA" w:rsidRP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en-US"/>
              </w:rPr>
              <w:t>been</w:t>
            </w:r>
            <w:r w:rsidR="00D414FA" w:rsidRP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 met (</w:t>
            </w:r>
            <w:r w:rsid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en-US"/>
              </w:rPr>
              <w:t>exam</w:t>
            </w:r>
            <w:r w:rsidR="00D414FA" w:rsidRP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en-US"/>
              </w:rPr>
              <w:t>retaking</w:t>
            </w:r>
            <w:r w:rsidR="00D414FA" w:rsidRP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en-US"/>
              </w:rPr>
              <w:t>is</w:t>
            </w:r>
            <w:r w:rsidR="00D414FA" w:rsidRP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en-US"/>
              </w:rPr>
              <w:t>not available</w:t>
            </w:r>
            <w:r w:rsidR="00D414FA" w:rsidRPr="00D414F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) / </w:t>
            </w:r>
            <w:r w:rsidR="00130380" w:rsidRPr="00EA5AB9">
              <w:rPr>
                <w:color w:val="595959" w:themeColor="text1" w:themeTint="A6"/>
              </w:rPr>
              <w:t>теоретиче</w:t>
            </w:r>
            <w:r w:rsidRPr="00EA5AB9">
              <w:rPr>
                <w:color w:val="595959" w:themeColor="text1" w:themeTint="A6"/>
              </w:rPr>
              <w:t>ское</w:t>
            </w:r>
            <w:r w:rsidRPr="00D414FA">
              <w:rPr>
                <w:color w:val="595959" w:themeColor="text1" w:themeTint="A6"/>
                <w:lang w:val="en-US"/>
              </w:rPr>
              <w:t xml:space="preserve"> </w:t>
            </w:r>
            <w:r w:rsidRPr="00EA5AB9">
              <w:rPr>
                <w:color w:val="595959" w:themeColor="text1" w:themeTint="A6"/>
              </w:rPr>
              <w:t>содержание</w:t>
            </w:r>
            <w:r w:rsidRPr="00D414FA">
              <w:rPr>
                <w:color w:val="595959" w:themeColor="text1" w:themeTint="A6"/>
                <w:lang w:val="en-US"/>
              </w:rPr>
              <w:t xml:space="preserve"> </w:t>
            </w:r>
            <w:r w:rsidRPr="00EA5AB9">
              <w:rPr>
                <w:color w:val="595959" w:themeColor="text1" w:themeTint="A6"/>
              </w:rPr>
              <w:t>курса</w:t>
            </w:r>
            <w:r w:rsidRPr="00D414FA">
              <w:rPr>
                <w:color w:val="595959" w:themeColor="text1" w:themeTint="A6"/>
                <w:lang w:val="en-US"/>
              </w:rPr>
              <w:t xml:space="preserve"> </w:t>
            </w:r>
            <w:r w:rsidRPr="00EA5AB9">
              <w:rPr>
                <w:color w:val="595959" w:themeColor="text1" w:themeTint="A6"/>
              </w:rPr>
              <w:t>не</w:t>
            </w:r>
            <w:r w:rsidRPr="00D414FA">
              <w:rPr>
                <w:color w:val="595959" w:themeColor="text1" w:themeTint="A6"/>
                <w:lang w:val="en-US"/>
              </w:rPr>
              <w:t xml:space="preserve"> </w:t>
            </w:r>
            <w:r w:rsidRPr="00EA5AB9">
              <w:rPr>
                <w:color w:val="595959" w:themeColor="text1" w:themeTint="A6"/>
              </w:rPr>
              <w:t>освоено</w:t>
            </w:r>
            <w:r w:rsidRPr="00D414FA">
              <w:rPr>
                <w:color w:val="595959" w:themeColor="text1" w:themeTint="A6"/>
                <w:lang w:val="en-US"/>
              </w:rPr>
              <w:t>,</w:t>
            </w:r>
          </w:p>
          <w:p w:rsidR="00CB2951" w:rsidRPr="00EA5AB9" w:rsidRDefault="00C110A4" w:rsidP="00EA5AB9">
            <w:pPr>
              <w:pStyle w:val="TableParagraph"/>
              <w:spacing w:before="1"/>
              <w:ind w:left="138" w:right="192"/>
              <w:rPr>
                <w:color w:val="595959" w:themeColor="text1" w:themeTint="A6"/>
              </w:rPr>
            </w:pPr>
            <w:r w:rsidRPr="00EA5AB9">
              <w:rPr>
                <w:color w:val="595959" w:themeColor="text1" w:themeTint="A6"/>
              </w:rPr>
              <w:t>необходимые практические навыки работы не сформированы, все в</w:t>
            </w:r>
            <w:proofErr w:type="gramStart"/>
            <w:r w:rsidRPr="00EA5AB9">
              <w:rPr>
                <w:color w:val="595959" w:themeColor="text1" w:themeTint="A6"/>
              </w:rPr>
              <w:t>ы-</w:t>
            </w:r>
            <w:proofErr w:type="gramEnd"/>
            <w:r w:rsidRPr="00EA5AB9">
              <w:rPr>
                <w:color w:val="595959" w:themeColor="text1" w:themeTint="A6"/>
              </w:rPr>
              <w:t xml:space="preserve"> полненные учебные задания со-</w:t>
            </w:r>
          </w:p>
          <w:p w:rsidR="00CB2951" w:rsidRPr="00EA5AB9" w:rsidRDefault="00C110A4" w:rsidP="00EA5AB9">
            <w:pPr>
              <w:pStyle w:val="TableParagraph"/>
              <w:spacing w:before="1"/>
              <w:ind w:left="138" w:right="192"/>
              <w:rPr>
                <w:color w:val="595959" w:themeColor="text1" w:themeTint="A6"/>
              </w:rPr>
            </w:pPr>
            <w:r w:rsidRPr="00EA5AB9">
              <w:rPr>
                <w:color w:val="595959" w:themeColor="text1" w:themeTint="A6"/>
              </w:rPr>
              <w:t>держат грубые ошибки, дополн</w:t>
            </w:r>
            <w:proofErr w:type="gramStart"/>
            <w:r w:rsidRPr="00EA5AB9">
              <w:rPr>
                <w:color w:val="595959" w:themeColor="text1" w:themeTint="A6"/>
              </w:rPr>
              <w:t>и-</w:t>
            </w:r>
            <w:proofErr w:type="gramEnd"/>
            <w:r w:rsidRPr="00EA5AB9">
              <w:rPr>
                <w:color w:val="595959" w:themeColor="text1" w:themeTint="A6"/>
              </w:rPr>
              <w:t xml:space="preserve"> тельная самостоятельная работа над материалом курса не приведет </w:t>
            </w:r>
            <w:r w:rsidR="00573BE4" w:rsidRPr="00EA5AB9">
              <w:rPr>
                <w:color w:val="595959" w:themeColor="text1" w:themeTint="A6"/>
              </w:rPr>
              <w:t>к какому-либо значимому повыше</w:t>
            </w:r>
            <w:r w:rsidRPr="00EA5AB9">
              <w:rPr>
                <w:color w:val="595959" w:themeColor="text1" w:themeTint="A6"/>
              </w:rPr>
              <w:t>нию качества выполнения учебных</w:t>
            </w:r>
          </w:p>
          <w:p w:rsidR="00CB2951" w:rsidRPr="00EA5AB9" w:rsidRDefault="00C110A4" w:rsidP="00EA5AB9">
            <w:pPr>
              <w:pStyle w:val="TableParagraph"/>
              <w:spacing w:before="1" w:line="246" w:lineRule="exact"/>
              <w:ind w:left="138" w:right="192"/>
              <w:rPr>
                <w:color w:val="595959" w:themeColor="text1" w:themeTint="A6"/>
              </w:rPr>
            </w:pPr>
            <w:r w:rsidRPr="00EA5AB9">
              <w:rPr>
                <w:color w:val="595959" w:themeColor="text1" w:themeTint="A6"/>
              </w:rPr>
              <w:t>заданий</w:t>
            </w:r>
          </w:p>
        </w:tc>
        <w:tc>
          <w:tcPr>
            <w:tcW w:w="668" w:type="pct"/>
          </w:tcPr>
          <w:p w:rsidR="00CB2951" w:rsidRPr="00EA5AB9" w:rsidRDefault="00CB2951" w:rsidP="00EA5AB9">
            <w:pPr>
              <w:pStyle w:val="TableParagraph"/>
              <w:spacing w:before="1"/>
              <w:ind w:right="192"/>
              <w:rPr>
                <w:color w:val="595959" w:themeColor="text1" w:themeTint="A6"/>
              </w:rPr>
            </w:pPr>
          </w:p>
          <w:p w:rsidR="00CB2951" w:rsidRPr="00EA5AB9" w:rsidRDefault="00CB2951" w:rsidP="00EA5AB9">
            <w:pPr>
              <w:pStyle w:val="TableParagraph"/>
              <w:spacing w:before="1"/>
              <w:ind w:right="192"/>
              <w:rPr>
                <w:color w:val="595959" w:themeColor="text1" w:themeTint="A6"/>
              </w:rPr>
            </w:pPr>
          </w:p>
          <w:p w:rsidR="00CB2951" w:rsidRPr="00EA5AB9" w:rsidRDefault="00CB2951" w:rsidP="00EA5AB9">
            <w:pPr>
              <w:pStyle w:val="TableParagraph"/>
              <w:spacing w:before="1"/>
              <w:ind w:right="192"/>
              <w:rPr>
                <w:color w:val="595959" w:themeColor="text1" w:themeTint="A6"/>
              </w:rPr>
            </w:pPr>
          </w:p>
          <w:p w:rsidR="00CB2951" w:rsidRPr="00EA5AB9" w:rsidRDefault="00CB2951" w:rsidP="00EA5AB9">
            <w:pPr>
              <w:pStyle w:val="TableParagraph"/>
              <w:spacing w:before="1"/>
              <w:ind w:right="192"/>
              <w:rPr>
                <w:color w:val="595959" w:themeColor="text1" w:themeTint="A6"/>
              </w:rPr>
            </w:pPr>
          </w:p>
          <w:p w:rsidR="00CB2951" w:rsidRPr="00EA5AB9" w:rsidRDefault="00C110A4" w:rsidP="00EA5AB9">
            <w:pPr>
              <w:pStyle w:val="TableParagraph"/>
              <w:spacing w:before="1"/>
              <w:ind w:left="398" w:right="192"/>
              <w:rPr>
                <w:color w:val="595959" w:themeColor="text1" w:themeTint="A6"/>
              </w:rPr>
            </w:pPr>
            <w:r w:rsidRPr="00EA5AB9">
              <w:rPr>
                <w:color w:val="595959" w:themeColor="text1" w:themeTint="A6"/>
              </w:rPr>
              <w:t>0–24</w:t>
            </w:r>
          </w:p>
        </w:tc>
        <w:tc>
          <w:tcPr>
            <w:tcW w:w="560" w:type="pct"/>
          </w:tcPr>
          <w:p w:rsidR="00CB2951" w:rsidRPr="00EA5AB9" w:rsidRDefault="00CB2951" w:rsidP="00EA5AB9">
            <w:pPr>
              <w:pStyle w:val="TableParagraph"/>
              <w:spacing w:before="1"/>
              <w:ind w:right="192"/>
              <w:rPr>
                <w:color w:val="595959" w:themeColor="text1" w:themeTint="A6"/>
              </w:rPr>
            </w:pPr>
          </w:p>
          <w:p w:rsidR="00CB2951" w:rsidRPr="00EA5AB9" w:rsidRDefault="00CB2951" w:rsidP="00EA5AB9">
            <w:pPr>
              <w:pStyle w:val="TableParagraph"/>
              <w:spacing w:before="1"/>
              <w:ind w:right="192"/>
              <w:rPr>
                <w:color w:val="595959" w:themeColor="text1" w:themeTint="A6"/>
              </w:rPr>
            </w:pPr>
          </w:p>
          <w:p w:rsidR="00CB2951" w:rsidRPr="00EA5AB9" w:rsidRDefault="00CB2951" w:rsidP="00EA5AB9">
            <w:pPr>
              <w:pStyle w:val="TableParagraph"/>
              <w:spacing w:before="1"/>
              <w:ind w:right="192"/>
              <w:rPr>
                <w:color w:val="595959" w:themeColor="text1" w:themeTint="A6"/>
              </w:rPr>
            </w:pPr>
          </w:p>
          <w:p w:rsidR="00CB2951" w:rsidRPr="00EA5AB9" w:rsidRDefault="00CB2951" w:rsidP="00EA5AB9">
            <w:pPr>
              <w:pStyle w:val="TableParagraph"/>
              <w:spacing w:before="1"/>
              <w:ind w:right="192"/>
              <w:rPr>
                <w:color w:val="595959" w:themeColor="text1" w:themeTint="A6"/>
              </w:rPr>
            </w:pPr>
          </w:p>
          <w:p w:rsidR="00CB2951" w:rsidRPr="00EA5AB9" w:rsidRDefault="00C110A4" w:rsidP="00EA5AB9">
            <w:pPr>
              <w:pStyle w:val="TableParagraph"/>
              <w:spacing w:before="1"/>
              <w:ind w:left="3" w:right="192"/>
              <w:jc w:val="center"/>
              <w:rPr>
                <w:color w:val="595959" w:themeColor="text1" w:themeTint="A6"/>
              </w:rPr>
            </w:pPr>
            <w:r w:rsidRPr="00EA5AB9">
              <w:rPr>
                <w:color w:val="595959" w:themeColor="text1" w:themeTint="A6"/>
              </w:rPr>
              <w:t>F</w:t>
            </w:r>
          </w:p>
        </w:tc>
        <w:tc>
          <w:tcPr>
            <w:tcW w:w="1290" w:type="pct"/>
            <w:vMerge/>
            <w:tcBorders>
              <w:top w:val="nil"/>
            </w:tcBorders>
          </w:tcPr>
          <w:p w:rsidR="00CB2951" w:rsidRDefault="00CB2951">
            <w:pPr>
              <w:rPr>
                <w:sz w:val="2"/>
                <w:szCs w:val="2"/>
              </w:rPr>
            </w:pPr>
          </w:p>
        </w:tc>
        <w:tc>
          <w:tcPr>
            <w:tcW w:w="554" w:type="pct"/>
            <w:vMerge/>
            <w:tcBorders>
              <w:top w:val="nil"/>
            </w:tcBorders>
            <w:textDirection w:val="btLr"/>
          </w:tcPr>
          <w:p w:rsidR="00CB2951" w:rsidRDefault="00CB2951">
            <w:pPr>
              <w:rPr>
                <w:sz w:val="2"/>
                <w:szCs w:val="2"/>
              </w:rPr>
            </w:pPr>
          </w:p>
        </w:tc>
      </w:tr>
    </w:tbl>
    <w:p w:rsidR="00C110A4" w:rsidRDefault="00C110A4"/>
    <w:sectPr w:rsidR="00C110A4" w:rsidSect="00573BE4"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CB2951"/>
    <w:rsid w:val="00130380"/>
    <w:rsid w:val="00573BE4"/>
    <w:rsid w:val="008D22D8"/>
    <w:rsid w:val="00B32B4D"/>
    <w:rsid w:val="00C110A4"/>
    <w:rsid w:val="00CB2951"/>
    <w:rsid w:val="00D414FA"/>
    <w:rsid w:val="00EA5AB9"/>
    <w:rsid w:val="00F53D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B2951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B295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CB2951"/>
    <w:rPr>
      <w:sz w:val="26"/>
      <w:szCs w:val="26"/>
    </w:rPr>
  </w:style>
  <w:style w:type="paragraph" w:styleId="a4">
    <w:name w:val="Title"/>
    <w:basedOn w:val="a"/>
    <w:uiPriority w:val="1"/>
    <w:qFormat/>
    <w:rsid w:val="00CB2951"/>
    <w:pPr>
      <w:spacing w:before="74"/>
      <w:ind w:left="1470" w:right="1683"/>
      <w:jc w:val="center"/>
    </w:pPr>
    <w:rPr>
      <w:b/>
      <w:bCs/>
      <w:sz w:val="26"/>
      <w:szCs w:val="26"/>
    </w:rPr>
  </w:style>
  <w:style w:type="paragraph" w:styleId="a5">
    <w:name w:val="List Paragraph"/>
    <w:basedOn w:val="a"/>
    <w:uiPriority w:val="1"/>
    <w:qFormat/>
    <w:rsid w:val="00CB2951"/>
  </w:style>
  <w:style w:type="paragraph" w:customStyle="1" w:styleId="TableParagraph">
    <w:name w:val="Table Paragraph"/>
    <w:basedOn w:val="a"/>
    <w:uiPriority w:val="1"/>
    <w:qFormat/>
    <w:rsid w:val="00CB295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292FD-DB7C-4E61-95B4-F42E2944A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Никитин Ю.В.</dc:creator>
  <cp:lastModifiedBy>Windows User</cp:lastModifiedBy>
  <cp:revision>2</cp:revision>
  <dcterms:created xsi:type="dcterms:W3CDTF">2021-11-01T17:58:00Z</dcterms:created>
  <dcterms:modified xsi:type="dcterms:W3CDTF">2021-11-01T17:58:00Z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2015-02-09T00:00:00Z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2021-09-06T00:00:00Z</vt:filetime>
  </property>
</Properties>
</file>