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F65189" w14:textId="5C8F8AC5" w:rsidR="00F31D04" w:rsidRPr="00FD5440" w:rsidRDefault="00F31D04" w:rsidP="00F31D04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FD5440">
        <w:rPr>
          <w:b/>
          <w:sz w:val="28"/>
          <w:szCs w:val="28"/>
        </w:rPr>
        <w:t>Механизмы воздействия ядов на организм и их типы</w:t>
      </w:r>
    </w:p>
    <w:p w14:paraId="54A2B163" w14:textId="77777777" w:rsidR="00F31D04" w:rsidRPr="007A628B" w:rsidRDefault="00F31D04" w:rsidP="00F31D04">
      <w:pPr>
        <w:pStyle w:val="Style37"/>
        <w:widowControl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E66104">
        <w:rPr>
          <w:rFonts w:ascii="Times New Roman" w:hAnsi="Times New Roman"/>
          <w:sz w:val="28"/>
          <w:szCs w:val="28"/>
        </w:rPr>
        <w:t xml:space="preserve">Под механизмом токсического действия яда понимают ту биохимическую реакцию, в которую он вступает в организме и результаты которой определяют весь развертывающийся патологический процесс </w:t>
      </w:r>
      <w:bookmarkStart w:id="0" w:name="_GoBack"/>
      <w:r w:rsidRPr="00E66104">
        <w:rPr>
          <w:rFonts w:ascii="Times New Roman" w:hAnsi="Times New Roman"/>
          <w:sz w:val="28"/>
          <w:szCs w:val="28"/>
        </w:rPr>
        <w:t xml:space="preserve">отравления. Выяснение механизмов действия ядов относится к важнейшим </w:t>
      </w:r>
      <w:bookmarkEnd w:id="0"/>
      <w:r w:rsidRPr="00E66104">
        <w:rPr>
          <w:rFonts w:ascii="Times New Roman" w:hAnsi="Times New Roman"/>
          <w:sz w:val="28"/>
          <w:szCs w:val="28"/>
        </w:rPr>
        <w:t xml:space="preserve">задачам токсикологии, </w:t>
      </w:r>
      <w:proofErr w:type="gramStart"/>
      <w:r w:rsidRPr="00E66104">
        <w:rPr>
          <w:rFonts w:ascii="Times New Roman" w:hAnsi="Times New Roman"/>
          <w:sz w:val="28"/>
          <w:szCs w:val="28"/>
        </w:rPr>
        <w:t>т.к.</w:t>
      </w:r>
      <w:proofErr w:type="gramEnd"/>
      <w:r w:rsidRPr="00E66104">
        <w:rPr>
          <w:rFonts w:ascii="Times New Roman" w:hAnsi="Times New Roman"/>
          <w:sz w:val="28"/>
          <w:szCs w:val="28"/>
        </w:rPr>
        <w:t xml:space="preserve"> только на основе знания метаболических основ действия яда могут быть разработаны наиболее эффективные </w:t>
      </w:r>
      <w:proofErr w:type="spellStart"/>
      <w:r w:rsidRPr="00E66104">
        <w:rPr>
          <w:rFonts w:ascii="Times New Roman" w:hAnsi="Times New Roman"/>
          <w:sz w:val="28"/>
          <w:szCs w:val="28"/>
        </w:rPr>
        <w:t>антидотные</w:t>
      </w:r>
      <w:proofErr w:type="spellEnd"/>
      <w:r w:rsidRPr="00E66104">
        <w:rPr>
          <w:rFonts w:ascii="Times New Roman" w:hAnsi="Times New Roman"/>
          <w:sz w:val="28"/>
          <w:szCs w:val="28"/>
        </w:rPr>
        <w:t xml:space="preserve"> средства борьбы с отравлениями.</w:t>
      </w:r>
      <w:r>
        <w:rPr>
          <w:sz w:val="28"/>
          <w:szCs w:val="28"/>
        </w:rPr>
        <w:t xml:space="preserve"> </w:t>
      </w:r>
    </w:p>
    <w:p w14:paraId="007BFAC9" w14:textId="77777777" w:rsidR="00F31D04" w:rsidRDefault="00F31D04" w:rsidP="00F31D0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Различают три основных типа преимущественного действия токсических веществ – местное, рефлекторное, резорбтивное. Деление это достаточно условное и основано на преобладании тех или иных реакций.</w:t>
      </w:r>
    </w:p>
    <w:p w14:paraId="2F50A000" w14:textId="77777777" w:rsidR="00F31D04" w:rsidRDefault="00F31D04" w:rsidP="00F31D04">
      <w:pPr>
        <w:spacing w:line="360" w:lineRule="auto"/>
        <w:ind w:firstLine="709"/>
        <w:jc w:val="both"/>
        <w:rPr>
          <w:sz w:val="28"/>
          <w:szCs w:val="28"/>
        </w:rPr>
      </w:pPr>
      <w:r w:rsidRPr="00F31D04">
        <w:rPr>
          <w:sz w:val="28"/>
          <w:szCs w:val="28"/>
        </w:rPr>
        <w:t xml:space="preserve">Некоторые вещества оказывают действие на месте аппликации, главным образом на барьерные ткани: кожу, слизистые оболочки, не проникая в кровоток (процесс резорбции отсутствует). Такое действие называется местным. </w:t>
      </w:r>
      <w:r>
        <w:rPr>
          <w:sz w:val="28"/>
          <w:szCs w:val="28"/>
        </w:rPr>
        <w:t xml:space="preserve">Примером местного действия может служить влияние раздражающих и прижигающих веществ на слизистую оболочку дыхательных путей, полости рта, желудка, кишок и на кожу. </w:t>
      </w:r>
    </w:p>
    <w:p w14:paraId="4316F592" w14:textId="77777777" w:rsidR="00F31D04" w:rsidRDefault="00F31D04" w:rsidP="00F31D0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местном воздействии возникает множество рефлекторных реакций, может происходить всасывание ядов и токсических веществ, образующихся в результате деструкции тканей.</w:t>
      </w:r>
    </w:p>
    <w:p w14:paraId="62D7B1A6" w14:textId="77777777" w:rsidR="00F31D04" w:rsidRDefault="00F31D04" w:rsidP="00F31D04">
      <w:pPr>
        <w:spacing w:line="360" w:lineRule="auto"/>
        <w:ind w:firstLine="709"/>
        <w:jc w:val="both"/>
        <w:rPr>
          <w:sz w:val="28"/>
          <w:szCs w:val="28"/>
        </w:rPr>
      </w:pPr>
      <w:r w:rsidRPr="00556A6F">
        <w:rPr>
          <w:sz w:val="28"/>
          <w:szCs w:val="28"/>
        </w:rPr>
        <w:t>Рефлекторное</w:t>
      </w:r>
      <w:r w:rsidRPr="007A628B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действие веществ, проявляется в результате влияния на окончания центростремительных нервов слизистых оболочек дыхательных путей и ЖКТ, а также кожи. Это действие бывает настолько сильным, что способно привести к спазму голосовой щели, отеку слизистой оболочки гортани и развитию механической асфиксии. Таким влиянием обладают некоторые </w:t>
      </w:r>
      <w:proofErr w:type="spellStart"/>
      <w:r>
        <w:rPr>
          <w:sz w:val="28"/>
          <w:szCs w:val="28"/>
        </w:rPr>
        <w:t>газы</w:t>
      </w:r>
      <w:proofErr w:type="spellEnd"/>
      <w:r>
        <w:rPr>
          <w:sz w:val="28"/>
          <w:szCs w:val="28"/>
        </w:rPr>
        <w:t xml:space="preserve"> (хлор, фосген, аммиак и </w:t>
      </w:r>
      <w:proofErr w:type="gramStart"/>
      <w:r>
        <w:rPr>
          <w:sz w:val="28"/>
          <w:szCs w:val="28"/>
        </w:rPr>
        <w:t>т.п.</w:t>
      </w:r>
      <w:proofErr w:type="gramEnd"/>
      <w:r>
        <w:rPr>
          <w:sz w:val="28"/>
          <w:szCs w:val="28"/>
        </w:rPr>
        <w:t>).</w:t>
      </w:r>
    </w:p>
    <w:p w14:paraId="07C71A1B" w14:textId="77777777" w:rsidR="00F31D04" w:rsidRDefault="00F31D04" w:rsidP="00F31D0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Основные патологические изменения возникают в организме в результате резорбтивного действия веществ, их влияния на органы и</w:t>
      </w:r>
      <w:r>
        <w:rPr>
          <w:sz w:val="28"/>
          <w:szCs w:val="28"/>
        </w:rPr>
        <w:tab/>
        <w:t xml:space="preserve"> ткани после всасывания в кровь. Различают яды с политропным действием, </w:t>
      </w:r>
      <w:r>
        <w:rPr>
          <w:sz w:val="28"/>
          <w:szCs w:val="28"/>
        </w:rPr>
        <w:lastRenderedPageBreak/>
        <w:t xml:space="preserve">влияющие в примерно равной степени на различные органы и ткани, и яды с избирательным влиянием на отдельные системы и органы. </w:t>
      </w:r>
    </w:p>
    <w:p w14:paraId="7C412764" w14:textId="77777777" w:rsidR="00F31D04" w:rsidRDefault="00F31D04" w:rsidP="00F31D0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Развитие токсического процесса зависит от количества и свойств яда, индивидуальных особенностей организма, с которым взаимодействует яд (путей всасывания и особенностей распределения, обезвреживания и выделения яда из организма; возраста, пола, состояния питания, особенностей индивидуальной реакции организма) и состояния среды, в которой происходит взаимодействие яда и организма (температура, влажность, атмосферное давление и др.).</w:t>
      </w:r>
    </w:p>
    <w:p w14:paraId="539C77E8" w14:textId="77777777" w:rsidR="008A0315" w:rsidRDefault="008A0315"/>
    <w:sectPr w:rsidR="008A03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399"/>
    <w:rsid w:val="008A0315"/>
    <w:rsid w:val="00B00399"/>
    <w:rsid w:val="00F31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12043"/>
  <w15:chartTrackingRefBased/>
  <w15:docId w15:val="{5FF298F0-D862-4E1B-9E56-63E120452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lang w:val="ru-RU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1D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86">
    <w:name w:val="Font Style286"/>
    <w:rsid w:val="00F31D04"/>
    <w:rPr>
      <w:rFonts w:ascii="Arial" w:hAnsi="Arial" w:cs="Arial"/>
      <w:sz w:val="16"/>
      <w:szCs w:val="16"/>
    </w:rPr>
  </w:style>
  <w:style w:type="paragraph" w:customStyle="1" w:styleId="Style37">
    <w:name w:val="Style37"/>
    <w:basedOn w:val="a"/>
    <w:rsid w:val="00F31D04"/>
    <w:pPr>
      <w:widowControl w:val="0"/>
      <w:autoSpaceDE w:val="0"/>
      <w:autoSpaceDN w:val="0"/>
      <w:adjustRightInd w:val="0"/>
      <w:spacing w:line="211" w:lineRule="exact"/>
      <w:ind w:firstLine="355"/>
      <w:jc w:val="both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2011</Characters>
  <Application>Microsoft Office Word</Application>
  <DocSecurity>0</DocSecurity>
  <Lines>16</Lines>
  <Paragraphs>4</Paragraphs>
  <ScaleCrop>false</ScaleCrop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2020-10-14T14:53:00Z</dcterms:created>
  <dcterms:modified xsi:type="dcterms:W3CDTF">2020-10-14T14:54:00Z</dcterms:modified>
</cp:coreProperties>
</file>