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9486A" w:rsidRPr="0069486A" w:rsidRDefault="0069486A" w:rsidP="0069486A">
      <w:pPr>
        <w:ind w:firstLine="737"/>
        <w:jc w:val="center"/>
        <w:rPr>
          <w:rFonts w:ascii="Times New Roman" w:hAnsi="Times New Roman" w:cs="Times New Roman"/>
          <w:b/>
          <w:sz w:val="28"/>
          <w:szCs w:val="28"/>
        </w:rPr>
      </w:pPr>
      <w:r w:rsidRPr="0069486A">
        <w:rPr>
          <w:rFonts w:ascii="Times New Roman" w:hAnsi="Times New Roman" w:cs="Times New Roman"/>
          <w:b/>
          <w:sz w:val="28"/>
          <w:szCs w:val="28"/>
        </w:rPr>
        <w:t>МОДУЛЬ 2. Организация инклюзивного образовательного процесса обучающихся с инвалидностью и ОВЗ в условиях профессионального образования</w:t>
      </w:r>
    </w:p>
    <w:p w:rsidR="00C43E2B" w:rsidRDefault="00C43E2B" w:rsidP="0069486A">
      <w:pPr>
        <w:ind w:firstLine="737"/>
        <w:jc w:val="center"/>
        <w:rPr>
          <w:rFonts w:ascii="Times New Roman" w:hAnsi="Times New Roman" w:cs="Times New Roman"/>
          <w:b/>
          <w:sz w:val="28"/>
          <w:szCs w:val="28"/>
        </w:rPr>
      </w:pPr>
    </w:p>
    <w:p w:rsidR="00025F8A" w:rsidRDefault="00033623" w:rsidP="0069486A">
      <w:pPr>
        <w:tabs>
          <w:tab w:val="left" w:pos="0"/>
        </w:tabs>
        <w:ind w:firstLine="737"/>
        <w:jc w:val="center"/>
        <w:rPr>
          <w:rFonts w:ascii="Times New Roman" w:hAnsi="Times New Roman" w:cs="Times New Roman"/>
          <w:b/>
          <w:sz w:val="28"/>
          <w:szCs w:val="28"/>
        </w:rPr>
      </w:pPr>
      <w:r>
        <w:rPr>
          <w:rFonts w:ascii="Times New Roman" w:hAnsi="Times New Roman" w:cs="Times New Roman"/>
          <w:b/>
          <w:sz w:val="28"/>
          <w:szCs w:val="28"/>
        </w:rPr>
        <w:t>Практическое занятие</w:t>
      </w:r>
      <w:r w:rsidR="00025F8A">
        <w:rPr>
          <w:rFonts w:ascii="Times New Roman" w:hAnsi="Times New Roman" w:cs="Times New Roman"/>
          <w:b/>
          <w:sz w:val="28"/>
          <w:szCs w:val="28"/>
        </w:rPr>
        <w:t xml:space="preserve"> </w:t>
      </w:r>
      <w:r w:rsidR="0069486A">
        <w:rPr>
          <w:rFonts w:ascii="Times New Roman" w:hAnsi="Times New Roman" w:cs="Times New Roman"/>
          <w:b/>
          <w:sz w:val="28"/>
          <w:szCs w:val="28"/>
        </w:rPr>
        <w:t>3</w:t>
      </w:r>
      <w:r>
        <w:rPr>
          <w:rFonts w:ascii="Times New Roman" w:hAnsi="Times New Roman" w:cs="Times New Roman"/>
          <w:b/>
          <w:sz w:val="28"/>
          <w:szCs w:val="28"/>
        </w:rPr>
        <w:t>.</w:t>
      </w:r>
      <w:r w:rsidR="0069486A">
        <w:rPr>
          <w:rFonts w:ascii="Times New Roman" w:hAnsi="Times New Roman" w:cs="Times New Roman"/>
          <w:b/>
          <w:sz w:val="28"/>
          <w:szCs w:val="28"/>
        </w:rPr>
        <w:t xml:space="preserve"> Основные направления и тенденции в организации профориентационной работы с обучающимися с инвалидностью и ОВЗ</w:t>
      </w:r>
    </w:p>
    <w:p w:rsidR="0069486A" w:rsidRDefault="0069486A" w:rsidP="0069486A">
      <w:pPr>
        <w:tabs>
          <w:tab w:val="left" w:pos="0"/>
        </w:tabs>
        <w:ind w:firstLine="737"/>
        <w:jc w:val="center"/>
        <w:rPr>
          <w:rFonts w:ascii="Times New Roman" w:hAnsi="Times New Roman" w:cs="Times New Roman"/>
          <w:b/>
          <w:sz w:val="28"/>
          <w:szCs w:val="28"/>
        </w:rPr>
      </w:pPr>
    </w:p>
    <w:p w:rsidR="00C91AD1" w:rsidRDefault="00C91AD1" w:rsidP="0069486A">
      <w:pPr>
        <w:ind w:firstLine="737"/>
        <w:jc w:val="center"/>
        <w:rPr>
          <w:rFonts w:ascii="Times New Roman" w:hAnsi="Times New Roman" w:cs="Times New Roman"/>
          <w:b/>
          <w:sz w:val="28"/>
          <w:szCs w:val="28"/>
        </w:rPr>
      </w:pPr>
    </w:p>
    <w:p w:rsidR="00C91AD1" w:rsidRDefault="00C91AD1" w:rsidP="0069486A">
      <w:pPr>
        <w:ind w:firstLine="737"/>
        <w:jc w:val="center"/>
        <w:rPr>
          <w:rFonts w:ascii="Times New Roman" w:hAnsi="Times New Roman" w:cs="Times New Roman"/>
          <w:b/>
          <w:sz w:val="28"/>
          <w:szCs w:val="28"/>
        </w:rPr>
      </w:pPr>
      <w:r>
        <w:rPr>
          <w:rFonts w:ascii="Times New Roman" w:hAnsi="Times New Roman" w:cs="Times New Roman"/>
          <w:b/>
          <w:sz w:val="28"/>
          <w:szCs w:val="28"/>
        </w:rPr>
        <w:t>ПЛАН</w:t>
      </w:r>
    </w:p>
    <w:p w:rsidR="00B52291" w:rsidRDefault="00C91AD1" w:rsidP="0069486A">
      <w:pPr>
        <w:tabs>
          <w:tab w:val="left" w:pos="0"/>
        </w:tabs>
        <w:rPr>
          <w:rFonts w:ascii="Times New Roman" w:hAnsi="Times New Roman" w:cs="Times New Roman"/>
          <w:b/>
          <w:sz w:val="28"/>
          <w:szCs w:val="28"/>
        </w:rPr>
      </w:pPr>
      <w:r>
        <w:rPr>
          <w:rFonts w:ascii="Times New Roman" w:hAnsi="Times New Roman" w:cs="Times New Roman"/>
          <w:b/>
          <w:sz w:val="28"/>
          <w:szCs w:val="28"/>
        </w:rPr>
        <w:t xml:space="preserve">1. </w:t>
      </w:r>
      <w:r w:rsidR="00B52291">
        <w:rPr>
          <w:rFonts w:ascii="Times New Roman" w:hAnsi="Times New Roman" w:cs="Times New Roman"/>
          <w:b/>
          <w:sz w:val="28"/>
          <w:szCs w:val="28"/>
        </w:rPr>
        <w:t xml:space="preserve">ВИДЫ ПРОФКОНСУЛЬТАЦИИ </w:t>
      </w:r>
    </w:p>
    <w:p w:rsidR="00F93590" w:rsidRDefault="00F93590" w:rsidP="0069486A">
      <w:pPr>
        <w:rPr>
          <w:rFonts w:ascii="Times New Roman" w:hAnsi="Times New Roman" w:cs="Times New Roman"/>
          <w:b/>
          <w:sz w:val="24"/>
          <w:szCs w:val="24"/>
        </w:rPr>
      </w:pPr>
      <w:r w:rsidRPr="00B52291">
        <w:rPr>
          <w:rFonts w:ascii="Times New Roman" w:hAnsi="Times New Roman" w:cs="Times New Roman"/>
          <w:b/>
          <w:sz w:val="24"/>
          <w:szCs w:val="24"/>
        </w:rPr>
        <w:t>2. ОСНОВНЫЕ ИНСТИТУТЫ ПРОФОРИЕНТАЦИИ И ПРОФЕССИОНАЛЬНОГО САМООПРЕДЕЛЕНИЯ</w:t>
      </w:r>
    </w:p>
    <w:p w:rsidR="00F93590" w:rsidRDefault="00F93590" w:rsidP="0069486A">
      <w:pPr>
        <w:rPr>
          <w:rFonts w:ascii="Times New Roman" w:hAnsi="Times New Roman" w:cs="Times New Roman"/>
          <w:b/>
          <w:sz w:val="24"/>
          <w:szCs w:val="24"/>
        </w:rPr>
      </w:pPr>
      <w:bookmarkStart w:id="0" w:name="_GoBack"/>
      <w:bookmarkEnd w:id="0"/>
      <w:r>
        <w:rPr>
          <w:rFonts w:ascii="Times New Roman" w:hAnsi="Times New Roman" w:cs="Times New Roman"/>
          <w:b/>
          <w:sz w:val="24"/>
          <w:szCs w:val="24"/>
        </w:rPr>
        <w:t xml:space="preserve">3. </w:t>
      </w:r>
      <w:r w:rsidRPr="00C15786">
        <w:rPr>
          <w:rFonts w:ascii="Times New Roman" w:hAnsi="Times New Roman" w:cs="Times New Roman"/>
          <w:b/>
          <w:sz w:val="24"/>
          <w:szCs w:val="24"/>
        </w:rPr>
        <w:t>ОСОБЕННОСТИ ОРГАНИЗАЦИИ ПРОФОРИЕНТАЦИОННОЙ РАБОТЫ С ОБУЧАЮЩИМИСЯ С ОВЗ</w:t>
      </w:r>
    </w:p>
    <w:p w:rsidR="00F93590" w:rsidRPr="00C15786" w:rsidRDefault="00F93590" w:rsidP="0069486A">
      <w:pPr>
        <w:ind w:firstLine="737"/>
        <w:jc w:val="center"/>
        <w:rPr>
          <w:rFonts w:ascii="Times New Roman" w:hAnsi="Times New Roman" w:cs="Times New Roman"/>
          <w:b/>
          <w:sz w:val="24"/>
          <w:szCs w:val="24"/>
        </w:rPr>
      </w:pPr>
    </w:p>
    <w:p w:rsidR="00C91AD1" w:rsidRPr="000A7EC2" w:rsidRDefault="00C91AD1" w:rsidP="0069486A">
      <w:pPr>
        <w:pStyle w:val="a8"/>
        <w:spacing w:after="0" w:line="240" w:lineRule="auto"/>
        <w:ind w:firstLine="709"/>
        <w:contextualSpacing/>
        <w:jc w:val="center"/>
        <w:rPr>
          <w:rFonts w:ascii="Times New Roman" w:hAnsi="Times New Roman" w:cs="Times New Roman"/>
          <w:b/>
          <w:sz w:val="24"/>
          <w:szCs w:val="24"/>
        </w:rPr>
      </w:pPr>
    </w:p>
    <w:p w:rsidR="00C91AD1" w:rsidRDefault="00C91AD1" w:rsidP="0069486A">
      <w:pPr>
        <w:ind w:firstLine="737"/>
        <w:jc w:val="center"/>
        <w:rPr>
          <w:rFonts w:ascii="Times New Roman" w:hAnsi="Times New Roman" w:cs="Times New Roman"/>
          <w:b/>
          <w:sz w:val="28"/>
          <w:szCs w:val="28"/>
        </w:rPr>
      </w:pPr>
      <w:r>
        <w:rPr>
          <w:rFonts w:ascii="Times New Roman" w:hAnsi="Times New Roman" w:cs="Times New Roman"/>
          <w:b/>
          <w:sz w:val="28"/>
          <w:szCs w:val="28"/>
        </w:rPr>
        <w:t>КРАТКОЕ СОДЕРЖАНИЕ</w:t>
      </w:r>
    </w:p>
    <w:p w:rsidR="00C91AD1" w:rsidRDefault="00B52291" w:rsidP="0069486A">
      <w:pPr>
        <w:tabs>
          <w:tab w:val="left" w:pos="0"/>
        </w:tabs>
        <w:ind w:firstLine="737"/>
        <w:jc w:val="center"/>
        <w:rPr>
          <w:rFonts w:ascii="Times New Roman" w:hAnsi="Times New Roman" w:cs="Times New Roman"/>
          <w:b/>
          <w:sz w:val="28"/>
          <w:szCs w:val="28"/>
        </w:rPr>
      </w:pPr>
      <w:r>
        <w:rPr>
          <w:rFonts w:ascii="Times New Roman" w:hAnsi="Times New Roman" w:cs="Times New Roman"/>
          <w:b/>
          <w:sz w:val="28"/>
          <w:szCs w:val="28"/>
        </w:rPr>
        <w:t xml:space="preserve">1. ВИДЫ ПРОФКОНСУЛЬТАЦИИ </w:t>
      </w:r>
    </w:p>
    <w:p w:rsidR="0030666F" w:rsidRDefault="0030666F" w:rsidP="0069486A">
      <w:pPr>
        <w:tabs>
          <w:tab w:val="left" w:pos="0"/>
        </w:tabs>
        <w:ind w:firstLine="737"/>
        <w:jc w:val="center"/>
        <w:rPr>
          <w:rFonts w:ascii="Times New Roman" w:hAnsi="Times New Roman" w:cs="Times New Roman"/>
          <w:sz w:val="28"/>
          <w:szCs w:val="28"/>
        </w:rPr>
      </w:pPr>
    </w:p>
    <w:p w:rsidR="004D1FE7" w:rsidRDefault="00A72143" w:rsidP="0069486A">
      <w:pPr>
        <w:tabs>
          <w:tab w:val="left" w:pos="0"/>
        </w:tabs>
        <w:ind w:firstLine="737"/>
        <w:jc w:val="both"/>
        <w:rPr>
          <w:rFonts w:ascii="Times New Roman" w:hAnsi="Times New Roman" w:cs="Times New Roman"/>
          <w:sz w:val="28"/>
          <w:szCs w:val="28"/>
        </w:rPr>
      </w:pPr>
      <w:r w:rsidRPr="00A476AC">
        <w:rPr>
          <w:rFonts w:ascii="Times New Roman" w:hAnsi="Times New Roman" w:cs="Times New Roman"/>
          <w:sz w:val="28"/>
          <w:szCs w:val="28"/>
        </w:rPr>
        <w:t>Помочь молодым людям сознательно выбрать профессию  с учетом социального заказа общества является центральной проблемой настоящего времени. В психологической работе с оптантами Л.В. Митина выделяет 2 основных формы работы: адаптивную и развивающую (активизирующую).</w:t>
      </w:r>
      <w:r w:rsidRPr="00A476AC">
        <w:rPr>
          <w:rStyle w:val="a5"/>
          <w:rFonts w:ascii="Times New Roman" w:hAnsi="Times New Roman"/>
          <w:sz w:val="28"/>
          <w:szCs w:val="28"/>
        </w:rPr>
        <w:footnoteReference w:id="1"/>
      </w:r>
      <w:r w:rsidRPr="00A476AC">
        <w:rPr>
          <w:rFonts w:ascii="Times New Roman" w:hAnsi="Times New Roman" w:cs="Times New Roman"/>
          <w:sz w:val="28"/>
          <w:szCs w:val="28"/>
        </w:rPr>
        <w:t xml:space="preserve"> Наиболее распространенными видами адаптивной является диагностическая, бихевиористская и психоа</w:t>
      </w:r>
      <w:r w:rsidR="004D1FE7">
        <w:rPr>
          <w:rFonts w:ascii="Times New Roman" w:hAnsi="Times New Roman" w:cs="Times New Roman"/>
          <w:sz w:val="28"/>
          <w:szCs w:val="28"/>
        </w:rPr>
        <w:t xml:space="preserve">налитическая профконсультация. </w:t>
      </w:r>
    </w:p>
    <w:p w:rsidR="00DB4AE2" w:rsidRDefault="00A72143" w:rsidP="0069486A">
      <w:pPr>
        <w:tabs>
          <w:tab w:val="left" w:pos="0"/>
        </w:tabs>
        <w:ind w:firstLine="737"/>
        <w:jc w:val="both"/>
        <w:rPr>
          <w:rFonts w:ascii="Times New Roman" w:hAnsi="Times New Roman" w:cs="Times New Roman"/>
          <w:sz w:val="28"/>
          <w:szCs w:val="28"/>
        </w:rPr>
      </w:pPr>
      <w:r w:rsidRPr="00DB4AE2">
        <w:rPr>
          <w:rFonts w:ascii="Times New Roman" w:hAnsi="Times New Roman" w:cs="Times New Roman"/>
          <w:b/>
          <w:sz w:val="28"/>
          <w:szCs w:val="28"/>
        </w:rPr>
        <w:t>Диагностическая профконсультация</w:t>
      </w:r>
      <w:r w:rsidRPr="00A476AC">
        <w:rPr>
          <w:rFonts w:ascii="Times New Roman" w:hAnsi="Times New Roman" w:cs="Times New Roman"/>
          <w:sz w:val="28"/>
          <w:szCs w:val="28"/>
        </w:rPr>
        <w:t xml:space="preserve"> </w:t>
      </w:r>
    </w:p>
    <w:p w:rsidR="00A72143" w:rsidRPr="00A476AC" w:rsidRDefault="00DB4AE2" w:rsidP="0069486A">
      <w:pPr>
        <w:tabs>
          <w:tab w:val="left" w:pos="0"/>
        </w:tabs>
        <w:ind w:firstLine="737"/>
        <w:jc w:val="both"/>
        <w:rPr>
          <w:rFonts w:ascii="Times New Roman" w:hAnsi="Times New Roman" w:cs="Times New Roman"/>
          <w:sz w:val="28"/>
          <w:szCs w:val="28"/>
        </w:rPr>
      </w:pPr>
      <w:r>
        <w:rPr>
          <w:rFonts w:ascii="Times New Roman" w:hAnsi="Times New Roman" w:cs="Times New Roman"/>
          <w:sz w:val="28"/>
          <w:szCs w:val="28"/>
        </w:rPr>
        <w:t xml:space="preserve">Идея данного подхода </w:t>
      </w:r>
      <w:r w:rsidR="00A72143" w:rsidRPr="00A476AC">
        <w:rPr>
          <w:rFonts w:ascii="Times New Roman" w:hAnsi="Times New Roman" w:cs="Times New Roman"/>
          <w:sz w:val="28"/>
          <w:szCs w:val="28"/>
        </w:rPr>
        <w:t xml:space="preserve">базируется на трехфакторной теории профориентации Ф. Парсонса, который предложил выделить три фазы профориентационной работы с оптантом:  изучение психических и личностных особенностей; изучение требований профессии и формулирование их в психологических терминах; сопоставление этих двух факторов и принятие решения о рекомендуемой профессии. </w:t>
      </w:r>
    </w:p>
    <w:p w:rsidR="00A72143" w:rsidRDefault="00A72143" w:rsidP="0069486A">
      <w:pPr>
        <w:ind w:firstLine="708"/>
        <w:jc w:val="both"/>
        <w:rPr>
          <w:rFonts w:ascii="Times New Roman" w:hAnsi="Times New Roman" w:cs="Times New Roman"/>
          <w:sz w:val="28"/>
          <w:szCs w:val="28"/>
        </w:rPr>
      </w:pPr>
      <w:r w:rsidRPr="00A476AC">
        <w:rPr>
          <w:rFonts w:ascii="Times New Roman" w:hAnsi="Times New Roman" w:cs="Times New Roman"/>
          <w:sz w:val="28"/>
          <w:szCs w:val="28"/>
        </w:rPr>
        <w:t>Таким образом, предполагается, что существует жесткая взаимосвязь между особенностями человека и профессиональными требованиями. Сам выбор профессии рассматривается как поиск между требованиями профессии и индивидуальностью.</w:t>
      </w:r>
    </w:p>
    <w:p w:rsidR="00A72143" w:rsidRDefault="00A72143" w:rsidP="0069486A">
      <w:pPr>
        <w:ind w:firstLine="708"/>
        <w:jc w:val="both"/>
        <w:rPr>
          <w:rFonts w:ascii="Times New Roman" w:hAnsi="Times New Roman" w:cs="Times New Roman"/>
          <w:sz w:val="28"/>
          <w:szCs w:val="28"/>
        </w:rPr>
      </w:pPr>
      <w:r w:rsidRPr="00A476AC">
        <w:rPr>
          <w:rFonts w:ascii="Times New Roman" w:hAnsi="Times New Roman" w:cs="Times New Roman"/>
          <w:sz w:val="28"/>
          <w:szCs w:val="28"/>
        </w:rPr>
        <w:t>Л.В. Митиной в</w:t>
      </w:r>
      <w:r>
        <w:rPr>
          <w:rFonts w:ascii="Times New Roman" w:hAnsi="Times New Roman" w:cs="Times New Roman"/>
          <w:sz w:val="28"/>
          <w:szCs w:val="28"/>
        </w:rPr>
        <w:t>ыделены недостатки этой теории:</w:t>
      </w:r>
      <w:r w:rsidRPr="00A476AC">
        <w:rPr>
          <w:rFonts w:ascii="Times New Roman" w:hAnsi="Times New Roman" w:cs="Times New Roman"/>
          <w:sz w:val="28"/>
          <w:szCs w:val="28"/>
        </w:rPr>
        <w:t xml:space="preserve"> неправомерно принимать решения на основе только одних результатов диагностического обследования без учета изменений в мире профессии и перспективы развития личности. </w:t>
      </w:r>
    </w:p>
    <w:p w:rsidR="00A72143" w:rsidRDefault="00A72143" w:rsidP="0069486A">
      <w:pPr>
        <w:ind w:firstLine="708"/>
        <w:jc w:val="both"/>
        <w:rPr>
          <w:rFonts w:ascii="Times New Roman" w:hAnsi="Times New Roman" w:cs="Times New Roman"/>
          <w:sz w:val="28"/>
          <w:szCs w:val="28"/>
        </w:rPr>
      </w:pPr>
      <w:r w:rsidRPr="00DB4AE2">
        <w:rPr>
          <w:rFonts w:ascii="Times New Roman" w:hAnsi="Times New Roman" w:cs="Times New Roman"/>
          <w:b/>
          <w:sz w:val="28"/>
          <w:szCs w:val="28"/>
        </w:rPr>
        <w:t>Бихевиористская концепция профконсультации</w:t>
      </w:r>
      <w:r w:rsidRPr="00A476AC">
        <w:rPr>
          <w:rFonts w:ascii="Times New Roman" w:hAnsi="Times New Roman" w:cs="Times New Roman"/>
          <w:sz w:val="28"/>
          <w:szCs w:val="28"/>
        </w:rPr>
        <w:t xml:space="preserve"> основана на представлениях  об обусловленности поведения человек</w:t>
      </w:r>
      <w:r>
        <w:rPr>
          <w:rFonts w:ascii="Times New Roman" w:hAnsi="Times New Roman" w:cs="Times New Roman"/>
          <w:sz w:val="28"/>
          <w:szCs w:val="28"/>
        </w:rPr>
        <w:t xml:space="preserve">а набором внешних воздействий. </w:t>
      </w:r>
      <w:r w:rsidRPr="00A476AC">
        <w:rPr>
          <w:rFonts w:ascii="Times New Roman" w:hAnsi="Times New Roman" w:cs="Times New Roman"/>
          <w:sz w:val="28"/>
          <w:szCs w:val="28"/>
        </w:rPr>
        <w:t>По мнению сторонников этой концепции</w:t>
      </w:r>
      <w:r>
        <w:rPr>
          <w:rFonts w:ascii="Times New Roman" w:hAnsi="Times New Roman" w:cs="Times New Roman"/>
          <w:sz w:val="28"/>
          <w:szCs w:val="28"/>
        </w:rPr>
        <w:t xml:space="preserve"> любого человека </w:t>
      </w:r>
      <w:r>
        <w:rPr>
          <w:rFonts w:ascii="Times New Roman" w:hAnsi="Times New Roman" w:cs="Times New Roman"/>
          <w:sz w:val="28"/>
          <w:szCs w:val="28"/>
        </w:rPr>
        <w:lastRenderedPageBreak/>
        <w:t xml:space="preserve">можно обучить </w:t>
      </w:r>
      <w:r w:rsidRPr="00A476AC">
        <w:rPr>
          <w:rFonts w:ascii="Times New Roman" w:hAnsi="Times New Roman" w:cs="Times New Roman"/>
          <w:sz w:val="28"/>
          <w:szCs w:val="28"/>
        </w:rPr>
        <w:t xml:space="preserve">любой профессии, следует лишь правильно подобрать наиболее эффективные методы профессионального обучения. Отсюда и главная цель консультации – изучить индивидуальные особенности оптанта и организовать наиболее оптимальные условия для обучения.  Данная концепция в большей степени учитывает огромные возможности развития способностей. </w:t>
      </w:r>
      <w:r w:rsidRPr="00A476AC">
        <w:rPr>
          <w:rStyle w:val="a5"/>
          <w:rFonts w:ascii="Times New Roman" w:hAnsi="Times New Roman"/>
          <w:sz w:val="28"/>
          <w:szCs w:val="28"/>
        </w:rPr>
        <w:footnoteReference w:id="2"/>
      </w:r>
    </w:p>
    <w:p w:rsidR="00DB4AE2" w:rsidRDefault="00A72143" w:rsidP="0069486A">
      <w:pPr>
        <w:ind w:firstLine="708"/>
        <w:jc w:val="both"/>
        <w:rPr>
          <w:rFonts w:ascii="Times New Roman" w:hAnsi="Times New Roman" w:cs="Times New Roman"/>
          <w:sz w:val="28"/>
          <w:szCs w:val="28"/>
        </w:rPr>
      </w:pPr>
      <w:r w:rsidRPr="00DB4AE2">
        <w:rPr>
          <w:rFonts w:ascii="Times New Roman" w:hAnsi="Times New Roman" w:cs="Times New Roman"/>
          <w:b/>
          <w:sz w:val="28"/>
          <w:szCs w:val="28"/>
        </w:rPr>
        <w:t>Психоаналитическая консультация</w:t>
      </w:r>
      <w:r w:rsidRPr="00A476AC">
        <w:rPr>
          <w:rFonts w:ascii="Times New Roman" w:hAnsi="Times New Roman" w:cs="Times New Roman"/>
          <w:sz w:val="28"/>
          <w:szCs w:val="28"/>
        </w:rPr>
        <w:t xml:space="preserve"> строится на принципах выявления подсознательных импульсов человека и подборе ему таких профессий, в которых они могли бы проявиться в наибольшей степени. Главным принципом такой консультации является полный отказ, от каких – либо приемов самовоспитания и саморазвития. Главное – принять себя таким как есть, безоговорочно и спокойно, не драматизируя  необходимость самоограничения при отказе от тех профессий, которые требуют «переделки» себя. </w:t>
      </w:r>
    </w:p>
    <w:p w:rsidR="00F60275" w:rsidRDefault="00A72143" w:rsidP="0069486A">
      <w:pPr>
        <w:ind w:firstLine="708"/>
        <w:jc w:val="both"/>
        <w:rPr>
          <w:rFonts w:ascii="Times New Roman" w:hAnsi="Times New Roman" w:cs="Times New Roman"/>
          <w:sz w:val="28"/>
          <w:szCs w:val="28"/>
        </w:rPr>
      </w:pPr>
      <w:r w:rsidRPr="00A476AC">
        <w:rPr>
          <w:rFonts w:ascii="Times New Roman" w:hAnsi="Times New Roman" w:cs="Times New Roman"/>
          <w:sz w:val="28"/>
          <w:szCs w:val="28"/>
        </w:rPr>
        <w:t>Классическими типами другой профконсультации является гуманистическая и развивающая (активизирующая). Гуманистическая профконсультация строится на принципах создания особой ситуации взаимодействия оптанта и консультанта, включающей полное принятие консультируемого, возможность свободных высказываний о себе и своих проблемах, что позволяет подойти к осознанному и само</w:t>
      </w:r>
      <w:r w:rsidR="00F60275">
        <w:rPr>
          <w:rFonts w:ascii="Times New Roman" w:hAnsi="Times New Roman" w:cs="Times New Roman"/>
          <w:sz w:val="28"/>
          <w:szCs w:val="28"/>
        </w:rPr>
        <w:t xml:space="preserve">стоятельному принятию решения. </w:t>
      </w:r>
    </w:p>
    <w:p w:rsidR="00A72143" w:rsidRDefault="00A72143" w:rsidP="0069486A">
      <w:pPr>
        <w:ind w:firstLine="708"/>
        <w:jc w:val="both"/>
        <w:rPr>
          <w:rFonts w:ascii="Times New Roman" w:hAnsi="Times New Roman" w:cs="Times New Roman"/>
          <w:sz w:val="28"/>
          <w:szCs w:val="28"/>
        </w:rPr>
      </w:pPr>
      <w:r w:rsidRPr="00DB4AE2">
        <w:rPr>
          <w:rFonts w:ascii="Times New Roman" w:hAnsi="Times New Roman" w:cs="Times New Roman"/>
          <w:b/>
          <w:sz w:val="28"/>
          <w:szCs w:val="28"/>
        </w:rPr>
        <w:t>Активизирующая профконсультация</w:t>
      </w:r>
      <w:r w:rsidRPr="00A476AC">
        <w:rPr>
          <w:rFonts w:ascii="Times New Roman" w:hAnsi="Times New Roman" w:cs="Times New Roman"/>
          <w:sz w:val="28"/>
          <w:szCs w:val="28"/>
        </w:rPr>
        <w:t xml:space="preserve"> лишена главного недостатка адаптивной – она не исключает активности самого субъекта из процесса решения жизненно важной задачи, а рассматривается как главный фактор правильного выбора. Основной ее целью является активизация процесса формирования психологической готовности учащегося к профессиональному самоопределению, ненавязчивое психологическое сопровождение выбора профессии и подготовки к ней.</w:t>
      </w:r>
    </w:p>
    <w:p w:rsidR="00A72143" w:rsidRDefault="00A72143" w:rsidP="0069486A">
      <w:pPr>
        <w:ind w:firstLine="708"/>
        <w:jc w:val="both"/>
        <w:rPr>
          <w:rFonts w:ascii="Times New Roman" w:hAnsi="Times New Roman" w:cs="Times New Roman"/>
          <w:sz w:val="28"/>
          <w:szCs w:val="28"/>
        </w:rPr>
      </w:pPr>
      <w:r w:rsidRPr="00A476AC">
        <w:rPr>
          <w:rFonts w:ascii="Times New Roman" w:hAnsi="Times New Roman" w:cs="Times New Roman"/>
          <w:sz w:val="28"/>
          <w:szCs w:val="28"/>
        </w:rPr>
        <w:t>Основной принцип развивающей профконсультации состоит  в реализации нового подхода к использованию и интерпретации психодиагностических методик. Наряду с традиционной задачей психодиагностики – определением актуального состояния развития индивидуальности учащегося, следует:</w:t>
      </w:r>
      <w:r w:rsidRPr="00A476AC">
        <w:rPr>
          <w:rStyle w:val="a5"/>
          <w:rFonts w:ascii="Times New Roman" w:hAnsi="Times New Roman"/>
          <w:sz w:val="28"/>
          <w:szCs w:val="28"/>
        </w:rPr>
        <w:footnoteReference w:id="3"/>
      </w:r>
      <w:r w:rsidRPr="00A476AC">
        <w:rPr>
          <w:rFonts w:ascii="Times New Roman" w:hAnsi="Times New Roman" w:cs="Times New Roman"/>
          <w:sz w:val="28"/>
          <w:szCs w:val="28"/>
        </w:rPr>
        <w:t xml:space="preserve"> использовать ее результаты для стимулирования потребностей учащегося к самопознанию и самосовершенствованию в русле подготовки к своему профессиональному труду в будущем; для выявления недостатков, пробелов в развитии тех или иных качеств, способностей, которые важны для будущей профессиональной деятельности; для принятия решения о характере коррекционной и развивающей работы с целью подготовки к будущей профессии; для осуществления контроля за развитием требуемых качеств, способностей после коррекции или тренинга;</w:t>
      </w:r>
    </w:p>
    <w:p w:rsidR="00A72143" w:rsidRDefault="00A72143" w:rsidP="0069486A">
      <w:pPr>
        <w:ind w:firstLine="708"/>
        <w:jc w:val="both"/>
        <w:rPr>
          <w:rFonts w:ascii="Times New Roman" w:hAnsi="Times New Roman" w:cs="Times New Roman"/>
          <w:sz w:val="28"/>
          <w:szCs w:val="28"/>
        </w:rPr>
      </w:pPr>
      <w:r w:rsidRPr="00A476AC">
        <w:rPr>
          <w:rFonts w:ascii="Times New Roman" w:hAnsi="Times New Roman" w:cs="Times New Roman"/>
          <w:sz w:val="28"/>
          <w:szCs w:val="28"/>
        </w:rPr>
        <w:t xml:space="preserve">Второй принцип состоит в отказе от наращивания арсенала методик </w:t>
      </w:r>
      <w:r w:rsidRPr="00A476AC">
        <w:rPr>
          <w:rFonts w:ascii="Times New Roman" w:hAnsi="Times New Roman" w:cs="Times New Roman"/>
          <w:sz w:val="28"/>
          <w:szCs w:val="28"/>
        </w:rPr>
        <w:lastRenderedPageBreak/>
        <w:t xml:space="preserve">психодиагностики и сосредоточении основного внимания на разработке и применении специальных обучающих и коррекционных программ, систем психотреннингов, проблемно-игровых  и учебно-профессиональных ситуаций. </w:t>
      </w:r>
    </w:p>
    <w:p w:rsidR="00A72143" w:rsidRDefault="00A72143" w:rsidP="0069486A">
      <w:pPr>
        <w:ind w:firstLine="708"/>
        <w:jc w:val="both"/>
        <w:rPr>
          <w:rFonts w:ascii="Times New Roman" w:hAnsi="Times New Roman" w:cs="Times New Roman"/>
          <w:sz w:val="28"/>
          <w:szCs w:val="28"/>
        </w:rPr>
      </w:pPr>
      <w:r w:rsidRPr="00A476AC">
        <w:rPr>
          <w:rFonts w:ascii="Times New Roman" w:hAnsi="Times New Roman" w:cs="Times New Roman"/>
          <w:sz w:val="28"/>
          <w:szCs w:val="28"/>
        </w:rPr>
        <w:t>Реализация принципа сотрудничества оптанта с консультантом путем введения элементов гуманистического подхода к профконсультированию.</w:t>
      </w:r>
    </w:p>
    <w:p w:rsidR="00A72143" w:rsidRDefault="00A72143" w:rsidP="0069486A">
      <w:pPr>
        <w:ind w:firstLine="708"/>
        <w:jc w:val="both"/>
        <w:rPr>
          <w:rFonts w:ascii="Times New Roman" w:hAnsi="Times New Roman" w:cs="Times New Roman"/>
          <w:sz w:val="28"/>
          <w:szCs w:val="28"/>
        </w:rPr>
      </w:pPr>
      <w:r w:rsidRPr="00A476AC">
        <w:rPr>
          <w:rFonts w:ascii="Times New Roman" w:hAnsi="Times New Roman" w:cs="Times New Roman"/>
          <w:sz w:val="28"/>
          <w:szCs w:val="28"/>
        </w:rPr>
        <w:t xml:space="preserve">Необходимо отметить, что сопровождение выбора профессии должно строиться на нормах и законах психического развития человека. Одной из фундаментальных для психологии развития является категория возраста (Л.С. Выготский, Д.Б. Эльконин). </w:t>
      </w:r>
    </w:p>
    <w:p w:rsidR="00D51CEC" w:rsidRPr="00DB4AE2" w:rsidRDefault="00D51CEC" w:rsidP="0069486A">
      <w:pPr>
        <w:ind w:firstLine="708"/>
        <w:jc w:val="both"/>
        <w:rPr>
          <w:rFonts w:ascii="Times New Roman" w:hAnsi="Times New Roman" w:cs="Times New Roman"/>
          <w:b/>
          <w:sz w:val="28"/>
          <w:szCs w:val="28"/>
        </w:rPr>
      </w:pPr>
      <w:r w:rsidRPr="00DB4AE2">
        <w:rPr>
          <w:rFonts w:ascii="Times New Roman" w:hAnsi="Times New Roman" w:cs="Times New Roman"/>
          <w:b/>
          <w:sz w:val="28"/>
          <w:szCs w:val="28"/>
        </w:rPr>
        <w:t>Преимущества активизирующего профконсультационного взаимодействия</w:t>
      </w:r>
    </w:p>
    <w:p w:rsidR="00A72143" w:rsidRDefault="00A72143" w:rsidP="0069486A">
      <w:pPr>
        <w:ind w:firstLine="708"/>
        <w:jc w:val="both"/>
        <w:rPr>
          <w:rFonts w:ascii="Times New Roman" w:hAnsi="Times New Roman" w:cs="Times New Roman"/>
          <w:sz w:val="28"/>
          <w:szCs w:val="28"/>
        </w:rPr>
      </w:pPr>
      <w:r w:rsidRPr="00A476AC">
        <w:rPr>
          <w:rFonts w:ascii="Times New Roman" w:hAnsi="Times New Roman" w:cs="Times New Roman"/>
          <w:sz w:val="28"/>
          <w:szCs w:val="28"/>
        </w:rPr>
        <w:t>Приверженцем активизирующей профконсультации являются такие психологи как Э.Ф. Зеер, Н.С. Пряжников</w:t>
      </w:r>
      <w:r>
        <w:rPr>
          <w:rStyle w:val="a5"/>
          <w:rFonts w:ascii="Times New Roman" w:hAnsi="Times New Roman"/>
          <w:sz w:val="28"/>
          <w:szCs w:val="28"/>
        </w:rPr>
        <w:footnoteReference w:id="4"/>
      </w:r>
      <w:r w:rsidRPr="00A476AC">
        <w:rPr>
          <w:rFonts w:ascii="Times New Roman" w:hAnsi="Times New Roman" w:cs="Times New Roman"/>
          <w:sz w:val="28"/>
          <w:szCs w:val="28"/>
        </w:rPr>
        <w:t>.</w:t>
      </w:r>
    </w:p>
    <w:p w:rsidR="00A72143" w:rsidRDefault="00A72143" w:rsidP="0069486A">
      <w:pPr>
        <w:ind w:firstLine="708"/>
        <w:jc w:val="both"/>
        <w:rPr>
          <w:rFonts w:ascii="Times New Roman" w:hAnsi="Times New Roman" w:cs="Times New Roman"/>
          <w:sz w:val="28"/>
          <w:szCs w:val="28"/>
        </w:rPr>
      </w:pPr>
      <w:r w:rsidRPr="00A476AC">
        <w:rPr>
          <w:rFonts w:ascii="Times New Roman" w:hAnsi="Times New Roman" w:cs="Times New Roman"/>
          <w:sz w:val="28"/>
          <w:szCs w:val="28"/>
        </w:rPr>
        <w:t>Исходным положением в работах Э.Ф. Зеера выступает личностно-ориентированный подход, в логике которого  развитие понимается как выбор и освоение субъектом тех или иных инноваций, путем профессионального становления.</w:t>
      </w:r>
      <w:r w:rsidRPr="00A476AC">
        <w:rPr>
          <w:rStyle w:val="a5"/>
          <w:rFonts w:ascii="Times New Roman" w:hAnsi="Times New Roman"/>
          <w:sz w:val="28"/>
          <w:szCs w:val="28"/>
        </w:rPr>
        <w:footnoteReference w:id="5"/>
      </w:r>
      <w:r>
        <w:rPr>
          <w:rFonts w:ascii="Times New Roman" w:hAnsi="Times New Roman" w:cs="Times New Roman"/>
          <w:sz w:val="28"/>
          <w:szCs w:val="28"/>
        </w:rPr>
        <w:t xml:space="preserve">. Н.С. Пряжников </w:t>
      </w:r>
      <w:r w:rsidRPr="00A476AC">
        <w:rPr>
          <w:rFonts w:ascii="Times New Roman" w:hAnsi="Times New Roman" w:cs="Times New Roman"/>
          <w:sz w:val="28"/>
          <w:szCs w:val="28"/>
        </w:rPr>
        <w:t>главный смысл психологической помощи в выборе профессии видит в формировании субъекта профессионального самоопределения. Автор выделяет следующие этапы в решении профессиональных задач:</w:t>
      </w:r>
      <w:r w:rsidRPr="00A476AC">
        <w:rPr>
          <w:rStyle w:val="a5"/>
          <w:rFonts w:ascii="Times New Roman" w:hAnsi="Times New Roman"/>
          <w:sz w:val="28"/>
          <w:szCs w:val="28"/>
        </w:rPr>
        <w:footnoteReference w:id="6"/>
      </w:r>
      <w:r w:rsidRPr="00A476AC">
        <w:rPr>
          <w:rFonts w:ascii="Times New Roman" w:hAnsi="Times New Roman" w:cs="Times New Roman"/>
          <w:sz w:val="28"/>
          <w:szCs w:val="28"/>
        </w:rPr>
        <w:t xml:space="preserve"> организация реальной диалогической схемы субъект – субъектных отношений, где происходит активизация клиента; формирование у клиента самостоятельной внутренней активности.</w:t>
      </w:r>
    </w:p>
    <w:p w:rsidR="00A72143" w:rsidRDefault="00A72143" w:rsidP="0069486A">
      <w:pPr>
        <w:ind w:firstLine="708"/>
        <w:jc w:val="both"/>
        <w:rPr>
          <w:rFonts w:ascii="Times New Roman" w:hAnsi="Times New Roman" w:cs="Times New Roman"/>
          <w:sz w:val="28"/>
          <w:szCs w:val="28"/>
        </w:rPr>
      </w:pPr>
      <w:r w:rsidRPr="00A476AC">
        <w:rPr>
          <w:rFonts w:ascii="Times New Roman" w:hAnsi="Times New Roman" w:cs="Times New Roman"/>
          <w:sz w:val="28"/>
          <w:szCs w:val="28"/>
        </w:rPr>
        <w:t>Главная цель в психологическом сопровождении Пряжников Н.С. видит в формировании субъекта профессионального самоопределения, формировании активности самого субъекта. Разработанные автором активизирующие методики призваны формировать активность субъекта профессионального самоопределения.</w:t>
      </w:r>
    </w:p>
    <w:p w:rsidR="00B52291" w:rsidRDefault="00B52291" w:rsidP="0069486A">
      <w:pPr>
        <w:ind w:firstLine="708"/>
        <w:jc w:val="both"/>
        <w:rPr>
          <w:rFonts w:ascii="Times New Roman" w:hAnsi="Times New Roman" w:cs="Times New Roman"/>
          <w:sz w:val="28"/>
          <w:szCs w:val="28"/>
        </w:rPr>
      </w:pPr>
    </w:p>
    <w:p w:rsidR="001226EE" w:rsidRDefault="00B52291" w:rsidP="0069486A">
      <w:pPr>
        <w:ind w:firstLine="708"/>
        <w:jc w:val="center"/>
        <w:rPr>
          <w:rFonts w:ascii="Times New Roman" w:hAnsi="Times New Roman" w:cs="Times New Roman"/>
          <w:b/>
          <w:sz w:val="24"/>
          <w:szCs w:val="24"/>
        </w:rPr>
      </w:pPr>
      <w:r w:rsidRPr="00B52291">
        <w:rPr>
          <w:rFonts w:ascii="Times New Roman" w:hAnsi="Times New Roman" w:cs="Times New Roman"/>
          <w:b/>
          <w:sz w:val="24"/>
          <w:szCs w:val="24"/>
        </w:rPr>
        <w:t>2. ОСНОВНЫЕ ИНСТИТУТЫ ПРОФОРИЕНТАЦИИ И ПРОФЕССИОНАЛЬНОГО САМООПРЕДЕЛЕНИЯ</w:t>
      </w:r>
    </w:p>
    <w:p w:rsidR="00B52291" w:rsidRPr="00B52291" w:rsidRDefault="00B52291" w:rsidP="0069486A">
      <w:pPr>
        <w:ind w:firstLine="708"/>
        <w:jc w:val="center"/>
        <w:rPr>
          <w:rFonts w:ascii="Times New Roman" w:hAnsi="Times New Roman" w:cs="Times New Roman"/>
          <w:b/>
          <w:sz w:val="24"/>
          <w:szCs w:val="24"/>
        </w:rPr>
      </w:pPr>
    </w:p>
    <w:p w:rsidR="001226EE" w:rsidRDefault="00A72143" w:rsidP="0069486A">
      <w:pPr>
        <w:ind w:firstLine="708"/>
        <w:jc w:val="both"/>
        <w:rPr>
          <w:rFonts w:ascii="Times New Roman" w:hAnsi="Times New Roman" w:cs="Times New Roman"/>
          <w:sz w:val="28"/>
          <w:szCs w:val="28"/>
        </w:rPr>
      </w:pPr>
      <w:r w:rsidRPr="00F70081">
        <w:rPr>
          <w:rFonts w:ascii="Times New Roman" w:hAnsi="Times New Roman" w:cs="Times New Roman"/>
          <w:sz w:val="28"/>
          <w:szCs w:val="28"/>
        </w:rPr>
        <w:t>Сложность профессионального самоопределения выдвигает определенные требования к организации специальной помощи профессиональному самоопределению, его пс</w:t>
      </w:r>
      <w:r>
        <w:rPr>
          <w:rFonts w:ascii="Times New Roman" w:hAnsi="Times New Roman" w:cs="Times New Roman"/>
          <w:sz w:val="28"/>
          <w:szCs w:val="28"/>
        </w:rPr>
        <w:t xml:space="preserve">ихологическому сопровождению. </w:t>
      </w:r>
      <w:r w:rsidRPr="00F70081">
        <w:rPr>
          <w:rFonts w:ascii="Times New Roman" w:hAnsi="Times New Roman" w:cs="Times New Roman"/>
          <w:sz w:val="28"/>
          <w:szCs w:val="28"/>
        </w:rPr>
        <w:t>Важность психологического сопровождения личности на этапе профессионального самоопределения выдвигает задачи координации усилий различных социальных институтов, ответственных за оказание помощи самоопределяющимся подросткам. Н.С. Пряжников</w:t>
      </w:r>
      <w:r>
        <w:rPr>
          <w:rFonts w:ascii="Times New Roman" w:hAnsi="Times New Roman"/>
          <w:sz w:val="28"/>
          <w:szCs w:val="28"/>
        </w:rPr>
        <w:t xml:space="preserve"> </w:t>
      </w:r>
      <w:r w:rsidRPr="00F70081">
        <w:rPr>
          <w:rFonts w:ascii="Times New Roman" w:hAnsi="Times New Roman" w:cs="Times New Roman"/>
          <w:sz w:val="28"/>
          <w:szCs w:val="28"/>
        </w:rPr>
        <w:t>описыва</w:t>
      </w:r>
      <w:r>
        <w:rPr>
          <w:rFonts w:ascii="Times New Roman" w:hAnsi="Times New Roman" w:cs="Times New Roman"/>
          <w:sz w:val="28"/>
          <w:szCs w:val="28"/>
        </w:rPr>
        <w:t>ет основные социальные институт</w:t>
      </w:r>
      <w:r w:rsidRPr="00F70081">
        <w:rPr>
          <w:rFonts w:ascii="Times New Roman" w:hAnsi="Times New Roman" w:cs="Times New Roman"/>
          <w:sz w:val="28"/>
          <w:szCs w:val="28"/>
        </w:rPr>
        <w:t>ы, которые могли бы участвовать в психолог</w:t>
      </w:r>
      <w:r>
        <w:rPr>
          <w:rFonts w:ascii="Times New Roman" w:hAnsi="Times New Roman" w:cs="Times New Roman"/>
          <w:sz w:val="28"/>
          <w:szCs w:val="28"/>
        </w:rPr>
        <w:t>ич</w:t>
      </w:r>
      <w:r w:rsidRPr="00F70081">
        <w:rPr>
          <w:rFonts w:ascii="Times New Roman" w:hAnsi="Times New Roman" w:cs="Times New Roman"/>
          <w:sz w:val="28"/>
          <w:szCs w:val="28"/>
        </w:rPr>
        <w:t>еском сопровождении профессионального самоопределени</w:t>
      </w:r>
      <w:r w:rsidR="001226EE">
        <w:rPr>
          <w:rFonts w:ascii="Times New Roman" w:hAnsi="Times New Roman" w:cs="Times New Roman"/>
          <w:sz w:val="28"/>
          <w:szCs w:val="28"/>
        </w:rPr>
        <w:t>я:</w:t>
      </w:r>
    </w:p>
    <w:p w:rsidR="001226EE" w:rsidRDefault="00A72143" w:rsidP="0069486A">
      <w:pPr>
        <w:ind w:firstLine="708"/>
        <w:jc w:val="both"/>
        <w:rPr>
          <w:rFonts w:ascii="Times New Roman" w:hAnsi="Times New Roman" w:cs="Times New Roman"/>
          <w:sz w:val="28"/>
          <w:szCs w:val="28"/>
        </w:rPr>
      </w:pPr>
      <w:r>
        <w:rPr>
          <w:rFonts w:ascii="Times New Roman" w:hAnsi="Times New Roman" w:cs="Times New Roman"/>
          <w:sz w:val="28"/>
          <w:szCs w:val="28"/>
        </w:rPr>
        <w:lastRenderedPageBreak/>
        <w:t>С</w:t>
      </w:r>
      <w:r w:rsidRPr="00F70081">
        <w:rPr>
          <w:rFonts w:ascii="Times New Roman" w:hAnsi="Times New Roman" w:cs="Times New Roman"/>
          <w:i/>
          <w:sz w:val="28"/>
          <w:szCs w:val="28"/>
        </w:rPr>
        <w:t>емья.</w:t>
      </w:r>
      <w:r w:rsidRPr="00F70081">
        <w:rPr>
          <w:rFonts w:ascii="Times New Roman" w:hAnsi="Times New Roman" w:cs="Times New Roman"/>
          <w:sz w:val="28"/>
          <w:szCs w:val="28"/>
        </w:rPr>
        <w:t xml:space="preserve"> Этот важнейший социальный институт уже с раннего детства приобщает ребенка к труду. </w:t>
      </w:r>
    </w:p>
    <w:p w:rsidR="001226EE" w:rsidRDefault="00A72143" w:rsidP="0069486A">
      <w:pPr>
        <w:ind w:firstLine="708"/>
        <w:jc w:val="both"/>
        <w:rPr>
          <w:rFonts w:ascii="Times New Roman" w:hAnsi="Times New Roman" w:cs="Times New Roman"/>
          <w:sz w:val="28"/>
          <w:szCs w:val="28"/>
        </w:rPr>
      </w:pPr>
      <w:r w:rsidRPr="00414882">
        <w:rPr>
          <w:rFonts w:ascii="Times New Roman" w:hAnsi="Times New Roman" w:cs="Times New Roman"/>
          <w:i/>
          <w:sz w:val="28"/>
          <w:szCs w:val="28"/>
        </w:rPr>
        <w:t>Школа.</w:t>
      </w:r>
      <w:r w:rsidRPr="00F70081">
        <w:rPr>
          <w:rFonts w:ascii="Times New Roman" w:hAnsi="Times New Roman" w:cs="Times New Roman"/>
          <w:sz w:val="28"/>
          <w:szCs w:val="28"/>
        </w:rPr>
        <w:t xml:space="preserve"> Этот социальный институт имеет возможности для </w:t>
      </w:r>
      <w:r>
        <w:rPr>
          <w:rFonts w:ascii="Times New Roman" w:hAnsi="Times New Roman" w:cs="Times New Roman"/>
          <w:sz w:val="28"/>
          <w:szCs w:val="28"/>
        </w:rPr>
        <w:t xml:space="preserve">разнообразной помощи ученикам </w:t>
      </w:r>
      <w:r w:rsidRPr="00F70081">
        <w:rPr>
          <w:rFonts w:ascii="Times New Roman" w:hAnsi="Times New Roman" w:cs="Times New Roman"/>
          <w:sz w:val="28"/>
          <w:szCs w:val="28"/>
        </w:rPr>
        <w:t>в  ходе</w:t>
      </w:r>
      <w:r>
        <w:rPr>
          <w:rFonts w:ascii="Times New Roman" w:hAnsi="Times New Roman" w:cs="Times New Roman"/>
          <w:sz w:val="28"/>
          <w:szCs w:val="28"/>
        </w:rPr>
        <w:t xml:space="preserve"> преподавания учебных предметов</w:t>
      </w:r>
      <w:r w:rsidR="00414882">
        <w:rPr>
          <w:rFonts w:ascii="Times New Roman" w:hAnsi="Times New Roman" w:cs="Times New Roman"/>
          <w:sz w:val="28"/>
          <w:szCs w:val="28"/>
        </w:rPr>
        <w:t>, на уроках труда, где у школь</w:t>
      </w:r>
      <w:r w:rsidRPr="00F70081">
        <w:rPr>
          <w:rFonts w:ascii="Times New Roman" w:hAnsi="Times New Roman" w:cs="Times New Roman"/>
          <w:sz w:val="28"/>
          <w:szCs w:val="28"/>
        </w:rPr>
        <w:t xml:space="preserve">ников вырабатываются первоначальные трудовые навыки, а в идеале даже </w:t>
      </w:r>
      <w:r>
        <w:rPr>
          <w:rFonts w:ascii="Times New Roman" w:hAnsi="Times New Roman" w:cs="Times New Roman"/>
          <w:sz w:val="28"/>
          <w:szCs w:val="28"/>
        </w:rPr>
        <w:t>осваиваются некоторые профессии</w:t>
      </w:r>
      <w:r w:rsidRPr="00F70081">
        <w:rPr>
          <w:rFonts w:ascii="Times New Roman" w:hAnsi="Times New Roman" w:cs="Times New Roman"/>
          <w:sz w:val="28"/>
          <w:szCs w:val="28"/>
        </w:rPr>
        <w:t>, в ходе о</w:t>
      </w:r>
      <w:r>
        <w:rPr>
          <w:rFonts w:ascii="Times New Roman" w:hAnsi="Times New Roman" w:cs="Times New Roman"/>
          <w:sz w:val="28"/>
          <w:szCs w:val="28"/>
        </w:rPr>
        <w:t>бследования школьным психологом</w:t>
      </w:r>
      <w:r w:rsidRPr="00F70081">
        <w:rPr>
          <w:rFonts w:ascii="Times New Roman" w:hAnsi="Times New Roman" w:cs="Times New Roman"/>
          <w:sz w:val="28"/>
          <w:szCs w:val="28"/>
        </w:rPr>
        <w:t xml:space="preserve">. </w:t>
      </w:r>
    </w:p>
    <w:p w:rsidR="001226EE" w:rsidRDefault="00A72143" w:rsidP="0069486A">
      <w:pPr>
        <w:ind w:firstLine="708"/>
        <w:jc w:val="both"/>
        <w:rPr>
          <w:rFonts w:ascii="Times New Roman" w:hAnsi="Times New Roman" w:cs="Times New Roman"/>
          <w:sz w:val="28"/>
          <w:szCs w:val="28"/>
        </w:rPr>
      </w:pPr>
      <w:r w:rsidRPr="001226EE">
        <w:rPr>
          <w:rFonts w:ascii="Times New Roman" w:hAnsi="Times New Roman" w:cs="Times New Roman"/>
          <w:i/>
          <w:sz w:val="28"/>
          <w:szCs w:val="28"/>
        </w:rPr>
        <w:t>Профессиональные учебные заведения</w:t>
      </w:r>
      <w:r w:rsidRPr="00DF43C4">
        <w:rPr>
          <w:rFonts w:ascii="Times New Roman" w:hAnsi="Times New Roman" w:cs="Times New Roman"/>
          <w:sz w:val="28"/>
          <w:szCs w:val="28"/>
        </w:rPr>
        <w:t xml:space="preserve"> </w:t>
      </w:r>
      <w:r>
        <w:rPr>
          <w:rFonts w:ascii="Times New Roman" w:hAnsi="Times New Roman" w:cs="Times New Roman"/>
          <w:i/>
          <w:sz w:val="28"/>
          <w:szCs w:val="28"/>
        </w:rPr>
        <w:t xml:space="preserve">– </w:t>
      </w:r>
      <w:r>
        <w:rPr>
          <w:rFonts w:ascii="Times New Roman" w:hAnsi="Times New Roman" w:cs="Times New Roman"/>
          <w:sz w:val="28"/>
          <w:szCs w:val="28"/>
        </w:rPr>
        <w:t>учебно-производственные комбинаты</w:t>
      </w:r>
      <w:r w:rsidRPr="00F70081">
        <w:rPr>
          <w:rFonts w:ascii="Times New Roman" w:hAnsi="Times New Roman" w:cs="Times New Roman"/>
          <w:sz w:val="28"/>
          <w:szCs w:val="28"/>
        </w:rPr>
        <w:t xml:space="preserve"> (УПК), где школьники осваивают (или хотя бы знакомятся практически</w:t>
      </w:r>
      <w:r>
        <w:rPr>
          <w:rFonts w:ascii="Times New Roman" w:hAnsi="Times New Roman" w:cs="Times New Roman"/>
          <w:sz w:val="28"/>
          <w:szCs w:val="28"/>
        </w:rPr>
        <w:t>) несколько простых профессий; д</w:t>
      </w:r>
      <w:r w:rsidRPr="00F70081">
        <w:rPr>
          <w:rFonts w:ascii="Times New Roman" w:hAnsi="Times New Roman" w:cs="Times New Roman"/>
          <w:sz w:val="28"/>
          <w:szCs w:val="28"/>
        </w:rPr>
        <w:t xml:space="preserve">ругие профессиональные учебные заведения (вузы, колледжи, училища и т.п.). </w:t>
      </w:r>
    </w:p>
    <w:p w:rsidR="001226EE" w:rsidRDefault="00A72143" w:rsidP="0069486A">
      <w:pPr>
        <w:ind w:firstLine="708"/>
        <w:jc w:val="both"/>
        <w:rPr>
          <w:rFonts w:ascii="Times New Roman" w:hAnsi="Times New Roman" w:cs="Times New Roman"/>
          <w:sz w:val="28"/>
          <w:szCs w:val="28"/>
        </w:rPr>
      </w:pPr>
      <w:r w:rsidRPr="001226EE">
        <w:rPr>
          <w:rFonts w:ascii="Times New Roman" w:hAnsi="Times New Roman" w:cs="Times New Roman"/>
          <w:i/>
          <w:sz w:val="28"/>
          <w:szCs w:val="28"/>
        </w:rPr>
        <w:t>Предприятия, фирмы, организации</w:t>
      </w:r>
      <w:r w:rsidRPr="00DF43C4">
        <w:rPr>
          <w:rFonts w:ascii="Times New Roman" w:hAnsi="Times New Roman" w:cs="Times New Roman"/>
          <w:sz w:val="28"/>
          <w:szCs w:val="28"/>
        </w:rPr>
        <w:t xml:space="preserve">, где школьники могли попробовать себя в каких-то интересных программах (хотя бы на уровне скромных участников), чтобы </w:t>
      </w:r>
      <w:r w:rsidR="001226EE">
        <w:rPr>
          <w:rFonts w:ascii="Times New Roman" w:hAnsi="Times New Roman" w:cs="Times New Roman"/>
          <w:sz w:val="28"/>
          <w:szCs w:val="28"/>
        </w:rPr>
        <w:t>из</w:t>
      </w:r>
      <w:r w:rsidRPr="00DF43C4">
        <w:rPr>
          <w:rFonts w:ascii="Times New Roman" w:hAnsi="Times New Roman" w:cs="Times New Roman"/>
          <w:sz w:val="28"/>
          <w:szCs w:val="28"/>
        </w:rPr>
        <w:t>нутри посмот</w:t>
      </w:r>
      <w:r w:rsidR="001226EE">
        <w:rPr>
          <w:rFonts w:ascii="Times New Roman" w:hAnsi="Times New Roman" w:cs="Times New Roman"/>
          <w:sz w:val="28"/>
          <w:szCs w:val="28"/>
        </w:rPr>
        <w:t>реть, как работают специалисты.</w:t>
      </w:r>
    </w:p>
    <w:p w:rsidR="00A72143" w:rsidRPr="00DF43C4" w:rsidRDefault="00A72143" w:rsidP="0069486A">
      <w:pPr>
        <w:ind w:firstLine="708"/>
        <w:jc w:val="both"/>
        <w:rPr>
          <w:rFonts w:ascii="Times New Roman" w:hAnsi="Times New Roman" w:cs="Times New Roman"/>
          <w:sz w:val="28"/>
          <w:szCs w:val="28"/>
        </w:rPr>
      </w:pPr>
      <w:r w:rsidRPr="001226EE">
        <w:rPr>
          <w:rFonts w:ascii="Times New Roman" w:hAnsi="Times New Roman" w:cs="Times New Roman"/>
          <w:i/>
          <w:sz w:val="28"/>
          <w:szCs w:val="28"/>
        </w:rPr>
        <w:t>Правоохранительные организации</w:t>
      </w:r>
      <w:r w:rsidRPr="00DF43C4">
        <w:rPr>
          <w:rFonts w:ascii="Times New Roman" w:hAnsi="Times New Roman" w:cs="Times New Roman"/>
          <w:sz w:val="28"/>
          <w:szCs w:val="28"/>
        </w:rPr>
        <w:t xml:space="preserve">. Конкретно участие работников правоохранительных органов в профориентационной работе могло бы выражаться в том, чтобы содействовать профориентационной помощи подросткам (и взрослым безработным), которые находятся в группе риска. </w:t>
      </w:r>
    </w:p>
    <w:p w:rsidR="003F23E8" w:rsidRDefault="00A72143" w:rsidP="0069486A">
      <w:pPr>
        <w:ind w:firstLine="737"/>
        <w:jc w:val="both"/>
        <w:rPr>
          <w:rFonts w:ascii="Times New Roman" w:hAnsi="Times New Roman" w:cs="Times New Roman"/>
          <w:sz w:val="28"/>
          <w:szCs w:val="28"/>
        </w:rPr>
      </w:pPr>
      <w:r w:rsidRPr="001226EE">
        <w:rPr>
          <w:rFonts w:ascii="Times New Roman" w:hAnsi="Times New Roman" w:cs="Times New Roman"/>
          <w:i/>
          <w:sz w:val="28"/>
          <w:szCs w:val="28"/>
        </w:rPr>
        <w:t>Средства массовой информации</w:t>
      </w:r>
      <w:r w:rsidRPr="00DF43C4">
        <w:rPr>
          <w:rFonts w:ascii="Times New Roman" w:hAnsi="Times New Roman" w:cs="Times New Roman"/>
          <w:sz w:val="28"/>
          <w:szCs w:val="28"/>
        </w:rPr>
        <w:t xml:space="preserve">, постоянно поддерживающие общественный интерес к проблемам достижения успеха и к тем проблемам, которые этому препятствуют. </w:t>
      </w:r>
    </w:p>
    <w:p w:rsidR="003F23E8" w:rsidRDefault="00A72143" w:rsidP="0069486A">
      <w:pPr>
        <w:ind w:firstLine="737"/>
        <w:jc w:val="both"/>
        <w:rPr>
          <w:rFonts w:ascii="Times New Roman" w:hAnsi="Times New Roman" w:cs="Times New Roman"/>
          <w:sz w:val="28"/>
          <w:szCs w:val="28"/>
        </w:rPr>
      </w:pPr>
      <w:r w:rsidRPr="003F23E8">
        <w:rPr>
          <w:rFonts w:ascii="Times New Roman" w:hAnsi="Times New Roman" w:cs="Times New Roman"/>
          <w:i/>
          <w:sz w:val="28"/>
          <w:szCs w:val="28"/>
        </w:rPr>
        <w:t>Медицинские учреждения</w:t>
      </w:r>
      <w:r w:rsidRPr="00DF43C4">
        <w:rPr>
          <w:rFonts w:ascii="Times New Roman" w:hAnsi="Times New Roman" w:cs="Times New Roman"/>
          <w:sz w:val="28"/>
          <w:szCs w:val="28"/>
        </w:rPr>
        <w:t>, дающие обоснованные рекомендации по противопоказан</w:t>
      </w:r>
      <w:r w:rsidR="003F23E8">
        <w:rPr>
          <w:rFonts w:ascii="Times New Roman" w:hAnsi="Times New Roman" w:cs="Times New Roman"/>
          <w:sz w:val="28"/>
          <w:szCs w:val="28"/>
        </w:rPr>
        <w:t xml:space="preserve">иям к определенным профессиям. </w:t>
      </w:r>
    </w:p>
    <w:p w:rsidR="003F23E8" w:rsidRDefault="00A72143" w:rsidP="0069486A">
      <w:pPr>
        <w:ind w:firstLine="737"/>
        <w:jc w:val="both"/>
        <w:rPr>
          <w:rFonts w:ascii="Times New Roman" w:hAnsi="Times New Roman" w:cs="Times New Roman"/>
          <w:sz w:val="28"/>
          <w:szCs w:val="28"/>
        </w:rPr>
      </w:pPr>
      <w:r w:rsidRPr="003F23E8">
        <w:rPr>
          <w:rFonts w:ascii="Times New Roman" w:hAnsi="Times New Roman" w:cs="Times New Roman"/>
          <w:i/>
          <w:sz w:val="28"/>
          <w:szCs w:val="28"/>
        </w:rPr>
        <w:t>Армия</w:t>
      </w:r>
      <w:r w:rsidRPr="00DF43C4">
        <w:rPr>
          <w:rFonts w:ascii="Times New Roman" w:hAnsi="Times New Roman" w:cs="Times New Roman"/>
          <w:sz w:val="28"/>
          <w:szCs w:val="28"/>
        </w:rPr>
        <w:t xml:space="preserve"> – потенциально серье</w:t>
      </w:r>
      <w:r w:rsidR="003F23E8">
        <w:rPr>
          <w:rFonts w:ascii="Times New Roman" w:hAnsi="Times New Roman" w:cs="Times New Roman"/>
          <w:sz w:val="28"/>
          <w:szCs w:val="28"/>
        </w:rPr>
        <w:t>зный союзник профконсультантов.</w:t>
      </w:r>
    </w:p>
    <w:p w:rsidR="00A72143" w:rsidRDefault="00A72143" w:rsidP="0069486A">
      <w:pPr>
        <w:ind w:firstLine="737"/>
        <w:jc w:val="both"/>
        <w:rPr>
          <w:rFonts w:ascii="Times New Roman" w:hAnsi="Times New Roman" w:cs="Times New Roman"/>
          <w:sz w:val="28"/>
          <w:szCs w:val="28"/>
        </w:rPr>
      </w:pPr>
      <w:r w:rsidRPr="003F23E8">
        <w:rPr>
          <w:rFonts w:ascii="Times New Roman" w:hAnsi="Times New Roman" w:cs="Times New Roman"/>
          <w:i/>
          <w:sz w:val="28"/>
          <w:szCs w:val="28"/>
        </w:rPr>
        <w:t>Общественные организации</w:t>
      </w:r>
      <w:r w:rsidRPr="00DF43C4">
        <w:rPr>
          <w:rFonts w:ascii="Times New Roman" w:hAnsi="Times New Roman" w:cs="Times New Roman"/>
          <w:sz w:val="28"/>
          <w:szCs w:val="28"/>
        </w:rPr>
        <w:t xml:space="preserve"> в части созд</w:t>
      </w:r>
      <w:r w:rsidR="003F23E8">
        <w:rPr>
          <w:rFonts w:ascii="Times New Roman" w:hAnsi="Times New Roman" w:cs="Times New Roman"/>
          <w:sz w:val="28"/>
          <w:szCs w:val="28"/>
        </w:rPr>
        <w:t>ания условий для полноценной са</w:t>
      </w:r>
      <w:r w:rsidRPr="00DF43C4">
        <w:rPr>
          <w:rFonts w:ascii="Times New Roman" w:hAnsi="Times New Roman" w:cs="Times New Roman"/>
          <w:sz w:val="28"/>
          <w:szCs w:val="28"/>
        </w:rPr>
        <w:t>мореализации всех граждан. Психолого-педагогические (или психолого-социально-реабилитационные) центры, службы занятости, цель деятельности которых состоит в оказании конкретной помощи самоопределяющимся клиентам, а также в координировании профориентационной работы на уровне района, города или региона</w:t>
      </w:r>
      <w:r w:rsidRPr="00DF43C4">
        <w:rPr>
          <w:rStyle w:val="a5"/>
          <w:sz w:val="28"/>
          <w:szCs w:val="28"/>
        </w:rPr>
        <w:footnoteReference w:id="7"/>
      </w:r>
      <w:r w:rsidRPr="00DF43C4">
        <w:rPr>
          <w:rFonts w:ascii="Times New Roman" w:hAnsi="Times New Roman" w:cs="Times New Roman"/>
          <w:sz w:val="28"/>
          <w:szCs w:val="28"/>
        </w:rPr>
        <w:t>.</w:t>
      </w:r>
    </w:p>
    <w:p w:rsidR="00C15786" w:rsidRDefault="00C15786" w:rsidP="0069486A">
      <w:pPr>
        <w:ind w:firstLine="737"/>
        <w:jc w:val="both"/>
        <w:rPr>
          <w:rFonts w:ascii="Times New Roman" w:hAnsi="Times New Roman" w:cs="Times New Roman"/>
          <w:sz w:val="28"/>
          <w:szCs w:val="28"/>
        </w:rPr>
      </w:pPr>
    </w:p>
    <w:p w:rsidR="00C15786" w:rsidRDefault="00B52291" w:rsidP="0069486A">
      <w:pPr>
        <w:ind w:firstLine="737"/>
        <w:jc w:val="center"/>
        <w:rPr>
          <w:rFonts w:ascii="Times New Roman" w:hAnsi="Times New Roman" w:cs="Times New Roman"/>
          <w:b/>
          <w:sz w:val="24"/>
          <w:szCs w:val="24"/>
        </w:rPr>
      </w:pPr>
      <w:r>
        <w:rPr>
          <w:rFonts w:ascii="Times New Roman" w:hAnsi="Times New Roman" w:cs="Times New Roman"/>
          <w:b/>
          <w:sz w:val="24"/>
          <w:szCs w:val="24"/>
        </w:rPr>
        <w:t xml:space="preserve">3. </w:t>
      </w:r>
      <w:r w:rsidR="00C15786" w:rsidRPr="00C15786">
        <w:rPr>
          <w:rFonts w:ascii="Times New Roman" w:hAnsi="Times New Roman" w:cs="Times New Roman"/>
          <w:b/>
          <w:sz w:val="24"/>
          <w:szCs w:val="24"/>
        </w:rPr>
        <w:t>ОСОБЕННОСТИ ОРГАНИЗАЦИИ ПРОФОРИЕНТАЦИОННОЙ РАБОТЫ С ОБУЧАЮЩИМИСЯ С ОВЗ</w:t>
      </w:r>
    </w:p>
    <w:p w:rsidR="00346BA2" w:rsidRPr="00C15786" w:rsidRDefault="00346BA2" w:rsidP="0069486A">
      <w:pPr>
        <w:ind w:firstLine="737"/>
        <w:jc w:val="center"/>
        <w:rPr>
          <w:rFonts w:ascii="Times New Roman" w:hAnsi="Times New Roman" w:cs="Times New Roman"/>
          <w:b/>
          <w:sz w:val="24"/>
          <w:szCs w:val="24"/>
        </w:rPr>
      </w:pPr>
    </w:p>
    <w:p w:rsidR="00346BA2" w:rsidRPr="00DA2B46" w:rsidRDefault="00346BA2" w:rsidP="0069486A">
      <w:pPr>
        <w:ind w:firstLine="851"/>
        <w:jc w:val="both"/>
        <w:rPr>
          <w:rFonts w:ascii="Times New Roman" w:hAnsi="Times New Roman" w:cs="Times New Roman"/>
          <w:b/>
          <w:sz w:val="28"/>
          <w:szCs w:val="28"/>
        </w:rPr>
      </w:pPr>
      <w:r w:rsidRPr="00DA2B46">
        <w:rPr>
          <w:rFonts w:ascii="Times New Roman" w:hAnsi="Times New Roman" w:cs="Times New Roman"/>
          <w:b/>
          <w:sz w:val="28"/>
          <w:szCs w:val="28"/>
        </w:rPr>
        <w:t xml:space="preserve">Медицинские ограничения при выборе профессии. </w:t>
      </w:r>
    </w:p>
    <w:p w:rsidR="00346BA2" w:rsidRDefault="00C15786" w:rsidP="0069486A">
      <w:pPr>
        <w:ind w:firstLine="851"/>
        <w:jc w:val="both"/>
        <w:rPr>
          <w:rFonts w:ascii="Times New Roman" w:hAnsi="Times New Roman" w:cs="Times New Roman"/>
          <w:sz w:val="28"/>
          <w:szCs w:val="28"/>
        </w:rPr>
      </w:pPr>
      <w:r w:rsidRPr="0070416F">
        <w:rPr>
          <w:rFonts w:ascii="Times New Roman" w:hAnsi="Times New Roman" w:cs="Times New Roman"/>
          <w:sz w:val="28"/>
          <w:szCs w:val="28"/>
        </w:rPr>
        <w:t>Подробно о медицинских противопоказаниях к работе и производственному обучению подростков можно прочитать в справочниках, подготовленных Научно-исследовательским институтом гигиены детей и подростков Министерства здравоохранения, в котором содержится более 1400 профессий, которые можно получить в профессиональных учебных заведениях (ПТУ, техникумах, вузах).</w:t>
      </w:r>
    </w:p>
    <w:p w:rsidR="00C15786" w:rsidRPr="0070416F" w:rsidRDefault="00C15786" w:rsidP="0069486A">
      <w:pPr>
        <w:ind w:firstLine="851"/>
        <w:jc w:val="both"/>
        <w:rPr>
          <w:rFonts w:ascii="Times New Roman" w:hAnsi="Times New Roman" w:cs="Times New Roman"/>
          <w:sz w:val="28"/>
          <w:szCs w:val="28"/>
        </w:rPr>
      </w:pPr>
      <w:r w:rsidRPr="0070416F">
        <w:rPr>
          <w:rFonts w:ascii="Times New Roman" w:hAnsi="Times New Roman" w:cs="Times New Roman"/>
          <w:sz w:val="28"/>
          <w:szCs w:val="28"/>
        </w:rPr>
        <w:t>По условиям труда, значимым с точки зрения сохранения здоровья, профессии можно разделить на четыре группы:</w:t>
      </w:r>
    </w:p>
    <w:p w:rsidR="00C15786" w:rsidRPr="0070416F" w:rsidRDefault="00C15786" w:rsidP="0069486A">
      <w:pPr>
        <w:jc w:val="both"/>
        <w:rPr>
          <w:rFonts w:ascii="Times New Roman" w:hAnsi="Times New Roman" w:cs="Times New Roman"/>
          <w:sz w:val="28"/>
          <w:szCs w:val="28"/>
        </w:rPr>
      </w:pPr>
      <w:r w:rsidRPr="0070416F">
        <w:rPr>
          <w:rFonts w:ascii="Times New Roman" w:hAnsi="Times New Roman" w:cs="Times New Roman"/>
          <w:sz w:val="28"/>
          <w:szCs w:val="28"/>
        </w:rPr>
        <w:t>бытовые условия;</w:t>
      </w:r>
    </w:p>
    <w:p w:rsidR="00C15786" w:rsidRPr="0070416F" w:rsidRDefault="00C15786" w:rsidP="0069486A">
      <w:pPr>
        <w:jc w:val="both"/>
        <w:rPr>
          <w:rFonts w:ascii="Times New Roman" w:hAnsi="Times New Roman" w:cs="Times New Roman"/>
          <w:sz w:val="28"/>
          <w:szCs w:val="28"/>
        </w:rPr>
      </w:pPr>
      <w:r w:rsidRPr="0070416F">
        <w:rPr>
          <w:rFonts w:ascii="Times New Roman" w:hAnsi="Times New Roman" w:cs="Times New Roman"/>
          <w:sz w:val="28"/>
          <w:szCs w:val="28"/>
        </w:rPr>
        <w:lastRenderedPageBreak/>
        <w:t>умеренное или непостоянное неблагоприятное воздействие;</w:t>
      </w:r>
    </w:p>
    <w:p w:rsidR="00C15786" w:rsidRPr="0070416F" w:rsidRDefault="00C15786" w:rsidP="0069486A">
      <w:pPr>
        <w:jc w:val="both"/>
        <w:rPr>
          <w:rFonts w:ascii="Times New Roman" w:hAnsi="Times New Roman" w:cs="Times New Roman"/>
          <w:sz w:val="28"/>
          <w:szCs w:val="28"/>
        </w:rPr>
      </w:pPr>
      <w:r w:rsidRPr="0070416F">
        <w:rPr>
          <w:rFonts w:ascii="Times New Roman" w:hAnsi="Times New Roman" w:cs="Times New Roman"/>
          <w:sz w:val="28"/>
          <w:szCs w:val="28"/>
        </w:rPr>
        <w:t>одновременное воздействие нескольких неблагоприятных факторов;</w:t>
      </w:r>
    </w:p>
    <w:p w:rsidR="00C15786" w:rsidRPr="0070416F" w:rsidRDefault="00C15786" w:rsidP="0069486A">
      <w:pPr>
        <w:jc w:val="both"/>
        <w:rPr>
          <w:rFonts w:ascii="Times New Roman" w:hAnsi="Times New Roman" w:cs="Times New Roman"/>
          <w:sz w:val="28"/>
          <w:szCs w:val="28"/>
        </w:rPr>
      </w:pPr>
      <w:r w:rsidRPr="0070416F">
        <w:rPr>
          <w:rFonts w:ascii="Times New Roman" w:hAnsi="Times New Roman" w:cs="Times New Roman"/>
          <w:sz w:val="28"/>
          <w:szCs w:val="28"/>
        </w:rPr>
        <w:t>тяжелые и вредные условия труда.</w:t>
      </w:r>
    </w:p>
    <w:p w:rsidR="00DA2B46" w:rsidRDefault="00C15786" w:rsidP="0069486A">
      <w:pPr>
        <w:jc w:val="center"/>
        <w:rPr>
          <w:rFonts w:ascii="Times New Roman" w:hAnsi="Times New Roman" w:cs="Times New Roman"/>
          <w:sz w:val="28"/>
          <w:szCs w:val="28"/>
        </w:rPr>
      </w:pPr>
      <w:r w:rsidRPr="0070416F">
        <w:rPr>
          <w:rFonts w:ascii="Times New Roman" w:hAnsi="Times New Roman" w:cs="Times New Roman"/>
          <w:sz w:val="28"/>
          <w:szCs w:val="28"/>
        </w:rPr>
        <w:t>Медицинские ограничения профессиональной пригодности</w:t>
      </w:r>
      <w:r w:rsidR="00346BA2">
        <w:rPr>
          <w:rFonts w:ascii="Times New Roman" w:hAnsi="Times New Roman" w:cs="Times New Roman"/>
          <w:sz w:val="28"/>
          <w:szCs w:val="28"/>
        </w:rPr>
        <w:t xml:space="preserve"> </w:t>
      </w:r>
    </w:p>
    <w:p w:rsidR="00C15786" w:rsidRPr="0070416F" w:rsidRDefault="00346BA2" w:rsidP="0069486A">
      <w:pPr>
        <w:jc w:val="center"/>
        <w:rPr>
          <w:rFonts w:ascii="Times New Roman" w:hAnsi="Times New Roman" w:cs="Times New Roman"/>
          <w:sz w:val="28"/>
          <w:szCs w:val="28"/>
        </w:rPr>
      </w:pPr>
      <w:r>
        <w:rPr>
          <w:rFonts w:ascii="Times New Roman" w:hAnsi="Times New Roman" w:cs="Times New Roman"/>
          <w:sz w:val="28"/>
          <w:szCs w:val="28"/>
        </w:rPr>
        <w:t>(по Г.В. Резапкиной</w:t>
      </w:r>
      <w:r w:rsidR="00DA2B46">
        <w:rPr>
          <w:rFonts w:ascii="Times New Roman" w:hAnsi="Times New Roman" w:cs="Times New Roman"/>
          <w:sz w:val="28"/>
          <w:szCs w:val="28"/>
        </w:rPr>
        <w:t>)</w:t>
      </w:r>
      <w:r w:rsidR="00302256">
        <w:rPr>
          <w:rStyle w:val="a5"/>
          <w:rFonts w:ascii="Times New Roman" w:hAnsi="Times New Roman"/>
          <w:sz w:val="28"/>
          <w:szCs w:val="28"/>
        </w:rPr>
        <w:footnoteReference w:id="8"/>
      </w:r>
    </w:p>
    <w:tbl>
      <w:tblPr>
        <w:tblW w:w="4250" w:type="pct"/>
        <w:jc w:val="center"/>
        <w:tblCellSpacing w:w="0" w:type="dxa"/>
        <w:tblCellMar>
          <w:left w:w="0" w:type="dxa"/>
          <w:right w:w="0" w:type="dxa"/>
        </w:tblCellMar>
        <w:tblLook w:val="04A0" w:firstRow="1" w:lastRow="0" w:firstColumn="1" w:lastColumn="0" w:noHBand="0" w:noVBand="1"/>
      </w:tblPr>
      <w:tblGrid>
        <w:gridCol w:w="1753"/>
        <w:gridCol w:w="6224"/>
      </w:tblGrid>
      <w:tr w:rsidR="00C15786" w:rsidRPr="0070416F" w:rsidTr="00FD2E52">
        <w:trPr>
          <w:tblCellSpacing w:w="0" w:type="dxa"/>
          <w:jc w:val="center"/>
        </w:trPr>
        <w:tc>
          <w:tcPr>
            <w:tcW w:w="1000" w:type="pct"/>
            <w:tcBorders>
              <w:top w:val="outset" w:sz="6" w:space="0" w:color="auto"/>
              <w:left w:val="outset" w:sz="6" w:space="0" w:color="auto"/>
              <w:bottom w:val="outset" w:sz="6" w:space="0" w:color="auto"/>
              <w:right w:val="outset" w:sz="6" w:space="0" w:color="auto"/>
            </w:tcBorders>
            <w:vAlign w:val="center"/>
            <w:hideMark/>
          </w:tcPr>
          <w:p w:rsidR="00C15786" w:rsidRPr="0070416F" w:rsidRDefault="00C15786" w:rsidP="0069486A">
            <w:pPr>
              <w:jc w:val="both"/>
              <w:rPr>
                <w:rFonts w:ascii="Times New Roman" w:hAnsi="Times New Roman" w:cs="Times New Roman"/>
                <w:sz w:val="28"/>
                <w:szCs w:val="28"/>
              </w:rPr>
            </w:pPr>
            <w:r w:rsidRPr="0070416F">
              <w:rPr>
                <w:rFonts w:ascii="Times New Roman" w:hAnsi="Times New Roman" w:cs="Times New Roman"/>
                <w:sz w:val="28"/>
                <w:szCs w:val="28"/>
              </w:rPr>
              <w:t>Заболевания</w:t>
            </w:r>
          </w:p>
        </w:tc>
        <w:tc>
          <w:tcPr>
            <w:tcW w:w="0" w:type="auto"/>
            <w:tcBorders>
              <w:top w:val="outset" w:sz="6" w:space="0" w:color="auto"/>
              <w:left w:val="outset" w:sz="6" w:space="0" w:color="auto"/>
              <w:bottom w:val="outset" w:sz="6" w:space="0" w:color="auto"/>
              <w:right w:val="outset" w:sz="6" w:space="0" w:color="auto"/>
            </w:tcBorders>
            <w:vAlign w:val="center"/>
            <w:hideMark/>
          </w:tcPr>
          <w:p w:rsidR="00C15786" w:rsidRPr="0070416F" w:rsidRDefault="00C15786" w:rsidP="0069486A">
            <w:pPr>
              <w:jc w:val="both"/>
              <w:rPr>
                <w:rFonts w:ascii="Times New Roman" w:hAnsi="Times New Roman" w:cs="Times New Roman"/>
                <w:sz w:val="28"/>
                <w:szCs w:val="28"/>
              </w:rPr>
            </w:pPr>
            <w:r w:rsidRPr="0070416F">
              <w:rPr>
                <w:rFonts w:ascii="Times New Roman" w:hAnsi="Times New Roman" w:cs="Times New Roman"/>
                <w:sz w:val="28"/>
                <w:szCs w:val="28"/>
              </w:rPr>
              <w:t>Противопоказанные профессионально-производственные факторы</w:t>
            </w:r>
          </w:p>
        </w:tc>
      </w:tr>
      <w:tr w:rsidR="00C15786" w:rsidRPr="0070416F" w:rsidTr="00FD2E52">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C15786" w:rsidRPr="0070416F" w:rsidRDefault="00C15786" w:rsidP="0069486A">
            <w:pPr>
              <w:jc w:val="both"/>
              <w:rPr>
                <w:rFonts w:ascii="Times New Roman" w:hAnsi="Times New Roman" w:cs="Times New Roman"/>
                <w:sz w:val="28"/>
                <w:szCs w:val="28"/>
              </w:rPr>
            </w:pPr>
            <w:r w:rsidRPr="0070416F">
              <w:rPr>
                <w:rFonts w:ascii="Times New Roman" w:hAnsi="Times New Roman" w:cs="Times New Roman"/>
                <w:sz w:val="28"/>
                <w:szCs w:val="28"/>
              </w:rPr>
              <w:t>Органов дыхания</w:t>
            </w:r>
          </w:p>
        </w:tc>
        <w:tc>
          <w:tcPr>
            <w:tcW w:w="0" w:type="auto"/>
            <w:tcBorders>
              <w:top w:val="outset" w:sz="6" w:space="0" w:color="auto"/>
              <w:left w:val="outset" w:sz="6" w:space="0" w:color="auto"/>
              <w:bottom w:val="outset" w:sz="6" w:space="0" w:color="auto"/>
              <w:right w:val="outset" w:sz="6" w:space="0" w:color="auto"/>
            </w:tcBorders>
            <w:vAlign w:val="center"/>
            <w:hideMark/>
          </w:tcPr>
          <w:p w:rsidR="00C15786" w:rsidRPr="0070416F" w:rsidRDefault="00C15786" w:rsidP="0069486A">
            <w:pPr>
              <w:jc w:val="both"/>
              <w:rPr>
                <w:rFonts w:ascii="Times New Roman" w:hAnsi="Times New Roman" w:cs="Times New Roman"/>
                <w:sz w:val="28"/>
                <w:szCs w:val="28"/>
              </w:rPr>
            </w:pPr>
            <w:r w:rsidRPr="0070416F">
              <w:rPr>
                <w:rFonts w:ascii="Times New Roman" w:hAnsi="Times New Roman" w:cs="Times New Roman"/>
                <w:sz w:val="28"/>
                <w:szCs w:val="28"/>
              </w:rPr>
              <w:t>Неблагоприятный микроклимат, загазованность, запыленность, контакт с токсическими веществами, значительное физическое напряжение.</w:t>
            </w:r>
          </w:p>
        </w:tc>
      </w:tr>
      <w:tr w:rsidR="00C15786" w:rsidRPr="0070416F" w:rsidTr="00FD2E52">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C15786" w:rsidRPr="0070416F" w:rsidRDefault="00C15786" w:rsidP="0069486A">
            <w:pPr>
              <w:jc w:val="both"/>
              <w:rPr>
                <w:rFonts w:ascii="Times New Roman" w:hAnsi="Times New Roman" w:cs="Times New Roman"/>
                <w:sz w:val="28"/>
                <w:szCs w:val="28"/>
              </w:rPr>
            </w:pPr>
            <w:r w:rsidRPr="0070416F">
              <w:rPr>
                <w:rFonts w:ascii="Times New Roman" w:hAnsi="Times New Roman" w:cs="Times New Roman"/>
                <w:sz w:val="28"/>
                <w:szCs w:val="28"/>
              </w:rPr>
              <w:t>Сердечно-сосудистой системы</w:t>
            </w:r>
          </w:p>
        </w:tc>
        <w:tc>
          <w:tcPr>
            <w:tcW w:w="0" w:type="auto"/>
            <w:tcBorders>
              <w:top w:val="outset" w:sz="6" w:space="0" w:color="auto"/>
              <w:left w:val="outset" w:sz="6" w:space="0" w:color="auto"/>
              <w:bottom w:val="outset" w:sz="6" w:space="0" w:color="auto"/>
              <w:right w:val="outset" w:sz="6" w:space="0" w:color="auto"/>
            </w:tcBorders>
            <w:vAlign w:val="center"/>
            <w:hideMark/>
          </w:tcPr>
          <w:p w:rsidR="00C15786" w:rsidRPr="0070416F" w:rsidRDefault="00C15786" w:rsidP="0069486A">
            <w:pPr>
              <w:jc w:val="both"/>
              <w:rPr>
                <w:rFonts w:ascii="Times New Roman" w:hAnsi="Times New Roman" w:cs="Times New Roman"/>
                <w:sz w:val="28"/>
                <w:szCs w:val="28"/>
              </w:rPr>
            </w:pPr>
            <w:r w:rsidRPr="0070416F">
              <w:rPr>
                <w:rFonts w:ascii="Times New Roman" w:hAnsi="Times New Roman" w:cs="Times New Roman"/>
                <w:sz w:val="28"/>
                <w:szCs w:val="28"/>
              </w:rPr>
              <w:t>Значительное физическое напряжение, неблагоприятный микроклимат, контакт с токсическими веществами, работа на высоте у движущихся механизмов.</w:t>
            </w:r>
          </w:p>
        </w:tc>
      </w:tr>
      <w:tr w:rsidR="00C15786" w:rsidRPr="0070416F" w:rsidTr="00FD2E52">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C15786" w:rsidRPr="0070416F" w:rsidRDefault="00C15786" w:rsidP="0069486A">
            <w:pPr>
              <w:jc w:val="both"/>
              <w:rPr>
                <w:rFonts w:ascii="Times New Roman" w:hAnsi="Times New Roman" w:cs="Times New Roman"/>
                <w:sz w:val="28"/>
                <w:szCs w:val="28"/>
              </w:rPr>
            </w:pPr>
            <w:r w:rsidRPr="0070416F">
              <w:rPr>
                <w:rFonts w:ascii="Times New Roman" w:hAnsi="Times New Roman" w:cs="Times New Roman"/>
                <w:sz w:val="28"/>
                <w:szCs w:val="28"/>
              </w:rPr>
              <w:t>Органов зрения</w:t>
            </w:r>
          </w:p>
        </w:tc>
        <w:tc>
          <w:tcPr>
            <w:tcW w:w="0" w:type="auto"/>
            <w:tcBorders>
              <w:top w:val="outset" w:sz="6" w:space="0" w:color="auto"/>
              <w:left w:val="outset" w:sz="6" w:space="0" w:color="auto"/>
              <w:bottom w:val="outset" w:sz="6" w:space="0" w:color="auto"/>
              <w:right w:val="outset" w:sz="6" w:space="0" w:color="auto"/>
            </w:tcBorders>
            <w:vAlign w:val="center"/>
            <w:hideMark/>
          </w:tcPr>
          <w:p w:rsidR="00C15786" w:rsidRPr="0070416F" w:rsidRDefault="00C15786" w:rsidP="0069486A">
            <w:pPr>
              <w:jc w:val="both"/>
              <w:rPr>
                <w:rFonts w:ascii="Times New Roman" w:hAnsi="Times New Roman" w:cs="Times New Roman"/>
                <w:sz w:val="28"/>
                <w:szCs w:val="28"/>
              </w:rPr>
            </w:pPr>
            <w:r w:rsidRPr="0070416F">
              <w:rPr>
                <w:rFonts w:ascii="Times New Roman" w:hAnsi="Times New Roman" w:cs="Times New Roman"/>
                <w:sz w:val="28"/>
                <w:szCs w:val="28"/>
              </w:rPr>
              <w:t>Работа с мелкими деталями, значительное физическое напряжение, запыленность.</w:t>
            </w:r>
          </w:p>
        </w:tc>
      </w:tr>
      <w:tr w:rsidR="00C15786" w:rsidRPr="0070416F" w:rsidTr="00FD2E52">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C15786" w:rsidRPr="0070416F" w:rsidRDefault="00C15786" w:rsidP="0069486A">
            <w:pPr>
              <w:jc w:val="both"/>
              <w:rPr>
                <w:rFonts w:ascii="Times New Roman" w:hAnsi="Times New Roman" w:cs="Times New Roman"/>
                <w:sz w:val="28"/>
                <w:szCs w:val="28"/>
              </w:rPr>
            </w:pPr>
            <w:r w:rsidRPr="0070416F">
              <w:rPr>
                <w:rFonts w:ascii="Times New Roman" w:hAnsi="Times New Roman" w:cs="Times New Roman"/>
                <w:sz w:val="28"/>
                <w:szCs w:val="28"/>
              </w:rPr>
              <w:t>Нервной системы</w:t>
            </w:r>
          </w:p>
        </w:tc>
        <w:tc>
          <w:tcPr>
            <w:tcW w:w="0" w:type="auto"/>
            <w:tcBorders>
              <w:top w:val="outset" w:sz="6" w:space="0" w:color="auto"/>
              <w:left w:val="outset" w:sz="6" w:space="0" w:color="auto"/>
              <w:bottom w:val="outset" w:sz="6" w:space="0" w:color="auto"/>
              <w:right w:val="outset" w:sz="6" w:space="0" w:color="auto"/>
            </w:tcBorders>
            <w:vAlign w:val="center"/>
            <w:hideMark/>
          </w:tcPr>
          <w:p w:rsidR="00C15786" w:rsidRPr="0070416F" w:rsidRDefault="00C15786" w:rsidP="0069486A">
            <w:pPr>
              <w:jc w:val="both"/>
              <w:rPr>
                <w:rFonts w:ascii="Times New Roman" w:hAnsi="Times New Roman" w:cs="Times New Roman"/>
                <w:sz w:val="28"/>
                <w:szCs w:val="28"/>
              </w:rPr>
            </w:pPr>
            <w:r w:rsidRPr="0070416F">
              <w:rPr>
                <w:rFonts w:ascii="Times New Roman" w:hAnsi="Times New Roman" w:cs="Times New Roman"/>
                <w:sz w:val="28"/>
                <w:szCs w:val="28"/>
              </w:rPr>
              <w:t>Нервно-эмоциональное напряжение, шум и вибрация, неблагоприятный микроклимат, контакт с токсическими веществами.</w:t>
            </w:r>
          </w:p>
        </w:tc>
      </w:tr>
      <w:tr w:rsidR="00C15786" w:rsidRPr="0070416F" w:rsidTr="00FD2E52">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C15786" w:rsidRPr="0070416F" w:rsidRDefault="00C15786" w:rsidP="0069486A">
            <w:pPr>
              <w:jc w:val="both"/>
              <w:rPr>
                <w:rFonts w:ascii="Times New Roman" w:hAnsi="Times New Roman" w:cs="Times New Roman"/>
                <w:sz w:val="28"/>
                <w:szCs w:val="28"/>
              </w:rPr>
            </w:pPr>
            <w:r w:rsidRPr="0070416F">
              <w:rPr>
                <w:rFonts w:ascii="Times New Roman" w:hAnsi="Times New Roman" w:cs="Times New Roman"/>
                <w:sz w:val="28"/>
                <w:szCs w:val="28"/>
              </w:rPr>
              <w:t>Опорно-двигательного аппарата</w:t>
            </w:r>
          </w:p>
        </w:tc>
        <w:tc>
          <w:tcPr>
            <w:tcW w:w="0" w:type="auto"/>
            <w:tcBorders>
              <w:top w:val="outset" w:sz="6" w:space="0" w:color="auto"/>
              <w:left w:val="outset" w:sz="6" w:space="0" w:color="auto"/>
              <w:bottom w:val="outset" w:sz="6" w:space="0" w:color="auto"/>
              <w:right w:val="outset" w:sz="6" w:space="0" w:color="auto"/>
            </w:tcBorders>
            <w:vAlign w:val="center"/>
            <w:hideMark/>
          </w:tcPr>
          <w:p w:rsidR="00C15786" w:rsidRPr="0070416F" w:rsidRDefault="00C15786" w:rsidP="0069486A">
            <w:pPr>
              <w:jc w:val="both"/>
              <w:rPr>
                <w:rFonts w:ascii="Times New Roman" w:hAnsi="Times New Roman" w:cs="Times New Roman"/>
                <w:sz w:val="28"/>
                <w:szCs w:val="28"/>
              </w:rPr>
            </w:pPr>
            <w:r w:rsidRPr="0070416F">
              <w:rPr>
                <w:rFonts w:ascii="Times New Roman" w:hAnsi="Times New Roman" w:cs="Times New Roman"/>
                <w:sz w:val="28"/>
                <w:szCs w:val="28"/>
              </w:rPr>
              <w:t>Статичная рабочая поза, значительное физическое напряжение (подъем и перенос тяжестей), работа на высоте у движущихся механизмов.</w:t>
            </w:r>
          </w:p>
        </w:tc>
      </w:tr>
      <w:tr w:rsidR="00C15786" w:rsidRPr="0070416F" w:rsidTr="00FD2E52">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C15786" w:rsidRPr="0070416F" w:rsidRDefault="00C15786" w:rsidP="0069486A">
            <w:pPr>
              <w:jc w:val="both"/>
              <w:rPr>
                <w:rFonts w:ascii="Times New Roman" w:hAnsi="Times New Roman" w:cs="Times New Roman"/>
                <w:sz w:val="28"/>
                <w:szCs w:val="28"/>
              </w:rPr>
            </w:pPr>
            <w:r w:rsidRPr="0070416F">
              <w:rPr>
                <w:rFonts w:ascii="Times New Roman" w:hAnsi="Times New Roman" w:cs="Times New Roman"/>
                <w:sz w:val="28"/>
                <w:szCs w:val="28"/>
              </w:rPr>
              <w:t>Органов пищеварения</w:t>
            </w:r>
          </w:p>
        </w:tc>
        <w:tc>
          <w:tcPr>
            <w:tcW w:w="0" w:type="auto"/>
            <w:tcBorders>
              <w:top w:val="outset" w:sz="6" w:space="0" w:color="auto"/>
              <w:left w:val="outset" w:sz="6" w:space="0" w:color="auto"/>
              <w:bottom w:val="outset" w:sz="6" w:space="0" w:color="auto"/>
              <w:right w:val="outset" w:sz="6" w:space="0" w:color="auto"/>
            </w:tcBorders>
            <w:vAlign w:val="center"/>
            <w:hideMark/>
          </w:tcPr>
          <w:p w:rsidR="00C15786" w:rsidRPr="0070416F" w:rsidRDefault="00C15786" w:rsidP="0069486A">
            <w:pPr>
              <w:jc w:val="both"/>
              <w:rPr>
                <w:rFonts w:ascii="Times New Roman" w:hAnsi="Times New Roman" w:cs="Times New Roman"/>
                <w:sz w:val="28"/>
                <w:szCs w:val="28"/>
              </w:rPr>
            </w:pPr>
            <w:r w:rsidRPr="0070416F">
              <w:rPr>
                <w:rFonts w:ascii="Times New Roman" w:hAnsi="Times New Roman" w:cs="Times New Roman"/>
                <w:sz w:val="28"/>
                <w:szCs w:val="28"/>
              </w:rPr>
              <w:t>Контакт с токсическими веществами, значительное физическое и нервное напряжение, рабочая поза, связанная с напряжением мышц живота, с нарушением режима питания.</w:t>
            </w:r>
          </w:p>
        </w:tc>
      </w:tr>
      <w:tr w:rsidR="00C15786" w:rsidRPr="0070416F" w:rsidTr="00FD2E52">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C15786" w:rsidRPr="0070416F" w:rsidRDefault="00C15786" w:rsidP="0069486A">
            <w:pPr>
              <w:jc w:val="both"/>
              <w:rPr>
                <w:rFonts w:ascii="Times New Roman" w:hAnsi="Times New Roman" w:cs="Times New Roman"/>
                <w:sz w:val="28"/>
                <w:szCs w:val="28"/>
              </w:rPr>
            </w:pPr>
            <w:r w:rsidRPr="0070416F">
              <w:rPr>
                <w:rFonts w:ascii="Times New Roman" w:hAnsi="Times New Roman" w:cs="Times New Roman"/>
                <w:sz w:val="28"/>
                <w:szCs w:val="28"/>
              </w:rPr>
              <w:t>Почек и мочевых путей</w:t>
            </w:r>
          </w:p>
        </w:tc>
        <w:tc>
          <w:tcPr>
            <w:tcW w:w="0" w:type="auto"/>
            <w:tcBorders>
              <w:top w:val="outset" w:sz="6" w:space="0" w:color="auto"/>
              <w:left w:val="outset" w:sz="6" w:space="0" w:color="auto"/>
              <w:bottom w:val="outset" w:sz="6" w:space="0" w:color="auto"/>
              <w:right w:val="outset" w:sz="6" w:space="0" w:color="auto"/>
            </w:tcBorders>
            <w:vAlign w:val="center"/>
            <w:hideMark/>
          </w:tcPr>
          <w:p w:rsidR="00C15786" w:rsidRPr="0070416F" w:rsidRDefault="00C15786" w:rsidP="0069486A">
            <w:pPr>
              <w:jc w:val="both"/>
              <w:rPr>
                <w:rFonts w:ascii="Times New Roman" w:hAnsi="Times New Roman" w:cs="Times New Roman"/>
                <w:sz w:val="28"/>
                <w:szCs w:val="28"/>
              </w:rPr>
            </w:pPr>
            <w:r w:rsidRPr="0070416F">
              <w:rPr>
                <w:rFonts w:ascii="Times New Roman" w:hAnsi="Times New Roman" w:cs="Times New Roman"/>
                <w:sz w:val="28"/>
                <w:szCs w:val="28"/>
              </w:rPr>
              <w:t>Неблагоприятный микроклимат, контакт с токсическими веществами, вынужденная рабочая поза, работа, связанная с нарушением режима питания.</w:t>
            </w:r>
          </w:p>
        </w:tc>
      </w:tr>
    </w:tbl>
    <w:p w:rsidR="00DA2B46" w:rsidRDefault="00DA2B46" w:rsidP="0069486A">
      <w:pPr>
        <w:jc w:val="both"/>
        <w:rPr>
          <w:rFonts w:ascii="Times New Roman" w:hAnsi="Times New Roman" w:cs="Times New Roman"/>
          <w:sz w:val="28"/>
          <w:szCs w:val="28"/>
        </w:rPr>
      </w:pPr>
    </w:p>
    <w:p w:rsidR="00DA2B46" w:rsidRDefault="00C15786" w:rsidP="0069486A">
      <w:pPr>
        <w:ind w:firstLine="709"/>
        <w:jc w:val="both"/>
        <w:rPr>
          <w:rFonts w:ascii="Times New Roman" w:hAnsi="Times New Roman" w:cs="Times New Roman"/>
          <w:sz w:val="28"/>
          <w:szCs w:val="28"/>
        </w:rPr>
      </w:pPr>
      <w:r w:rsidRPr="0070416F">
        <w:rPr>
          <w:rFonts w:ascii="Times New Roman" w:hAnsi="Times New Roman" w:cs="Times New Roman"/>
          <w:sz w:val="28"/>
          <w:szCs w:val="28"/>
        </w:rPr>
        <w:t>Проблемы со здоровьем могут осложнить профессиональную деятельность, но и нелюбимая работа может привести человека к нервному срыву, заболеваниям психосоматического характера, потере интереса к жизни, если, конечно, у человека нет других ценностей, кроме карьеры и материального благополучия.</w:t>
      </w:r>
    </w:p>
    <w:p w:rsidR="00BA6D29" w:rsidRDefault="0070416F" w:rsidP="0069486A">
      <w:pPr>
        <w:ind w:firstLine="709"/>
        <w:jc w:val="both"/>
        <w:rPr>
          <w:rFonts w:ascii="Times New Roman" w:hAnsi="Times New Roman" w:cs="Times New Roman"/>
          <w:sz w:val="28"/>
          <w:szCs w:val="28"/>
        </w:rPr>
      </w:pPr>
      <w:r w:rsidRPr="0070416F">
        <w:rPr>
          <w:rFonts w:ascii="Times New Roman" w:hAnsi="Times New Roman" w:cs="Times New Roman"/>
          <w:sz w:val="28"/>
          <w:szCs w:val="28"/>
        </w:rPr>
        <w:t xml:space="preserve">Профориентационную работу с детьми-инвалидами и лицами с ограниченными возможностями здоровья осложняет неоднородность состава группы (класса) по психологическим, познавательным, эмоциональным особенностям учащихся. Профориентационную работу с детьми и </w:t>
      </w:r>
      <w:r w:rsidRPr="0070416F">
        <w:rPr>
          <w:rFonts w:ascii="Times New Roman" w:hAnsi="Times New Roman" w:cs="Times New Roman"/>
          <w:sz w:val="28"/>
          <w:szCs w:val="28"/>
        </w:rPr>
        <w:lastRenderedPageBreak/>
        <w:t>подростками должно предварять изучение специфики их заболеваний. Ниже приводится классификация основных групп лиц с ОВЗ.</w:t>
      </w:r>
    </w:p>
    <w:p w:rsidR="00BA6D29" w:rsidRDefault="0070416F" w:rsidP="0069486A">
      <w:pPr>
        <w:ind w:firstLine="709"/>
        <w:jc w:val="both"/>
        <w:rPr>
          <w:rFonts w:ascii="Times New Roman" w:hAnsi="Times New Roman" w:cs="Times New Roman"/>
          <w:sz w:val="28"/>
          <w:szCs w:val="28"/>
        </w:rPr>
      </w:pPr>
      <w:r w:rsidRPr="00BA6D29">
        <w:rPr>
          <w:rFonts w:ascii="Times New Roman" w:hAnsi="Times New Roman" w:cs="Times New Roman"/>
          <w:b/>
          <w:sz w:val="28"/>
          <w:szCs w:val="28"/>
        </w:rPr>
        <w:t>1 Нарушения слуха</w:t>
      </w:r>
      <w:r w:rsidRPr="0070416F">
        <w:rPr>
          <w:rFonts w:ascii="Times New Roman" w:hAnsi="Times New Roman" w:cs="Times New Roman"/>
          <w:sz w:val="28"/>
          <w:szCs w:val="28"/>
        </w:rPr>
        <w:t xml:space="preserve"> К категории детей и подростков с нарушениями слуха относятся лица, имеющие стойкое двустороннее нарушение слуховой функции, при котором речевое общение с окружающими посредством устной речи затруднено (тугоухость) или невозможно (глухота). Тугоухость — стойкое понижение слуха, вызывающее затруднения в восприятии речи. Тугоухость может быть выражена в различной степени — от небольшого нарушения восприятия шепотной речи до резкого ограничения восприятия речи разговорной громкости. Глухота — наиболее резкая степень поражения слуха, при которой разборчивое восприятие речи становится невозможным. Глухие люди имеют глубокое, стойкое двустороннее нарушение слуха, приобретенное в раннем детстве или врожденное. </w:t>
      </w:r>
    </w:p>
    <w:p w:rsidR="00BA6D29" w:rsidRDefault="00BA6D29" w:rsidP="0069486A">
      <w:pPr>
        <w:ind w:firstLine="709"/>
        <w:jc w:val="both"/>
        <w:rPr>
          <w:rFonts w:ascii="Times New Roman" w:hAnsi="Times New Roman" w:cs="Times New Roman"/>
          <w:sz w:val="28"/>
          <w:szCs w:val="28"/>
        </w:rPr>
      </w:pPr>
      <w:r w:rsidRPr="00BA6D29">
        <w:rPr>
          <w:rFonts w:ascii="Times New Roman" w:hAnsi="Times New Roman" w:cs="Times New Roman"/>
          <w:b/>
          <w:sz w:val="28"/>
          <w:szCs w:val="28"/>
        </w:rPr>
        <w:t xml:space="preserve">2. </w:t>
      </w:r>
      <w:r w:rsidR="0070416F" w:rsidRPr="00BA6D29">
        <w:rPr>
          <w:rFonts w:ascii="Times New Roman" w:hAnsi="Times New Roman" w:cs="Times New Roman"/>
          <w:b/>
          <w:sz w:val="28"/>
          <w:szCs w:val="28"/>
        </w:rPr>
        <w:t>Нарушения зрения</w:t>
      </w:r>
      <w:r w:rsidR="0070416F" w:rsidRPr="0070416F">
        <w:rPr>
          <w:rFonts w:ascii="Times New Roman" w:hAnsi="Times New Roman" w:cs="Times New Roman"/>
          <w:sz w:val="28"/>
          <w:szCs w:val="28"/>
        </w:rPr>
        <w:t xml:space="preserve"> Незрячие — это лица с остротой зрения от 0 (0 %) до 0,04 (4 %) на лучше видящем глазу с коррекцией очками, лица с более высокой остротой зрения (вплоть до 1, т.е. 100 %), у которых границы поля зрения сужены до 10–15 градусов или до точки фиксации. Слабовидящие — это лица с остротой зрения от 0,05 (5 %) до 0,4 (40 %) на лучше видящем глазу с коррекцией очками. Лица с пониженным зрением или пограничным зрением между слабовидением и нормой имеют остроту зрения от 0,5 (50 %) до 0,8 (80 %) на лучше видящем глазу с коррекцией</w:t>
      </w:r>
      <w:r w:rsidR="00D94375">
        <w:rPr>
          <w:rStyle w:val="a5"/>
          <w:rFonts w:ascii="Times New Roman" w:hAnsi="Times New Roman"/>
          <w:sz w:val="28"/>
          <w:szCs w:val="28"/>
        </w:rPr>
        <w:footnoteReference w:id="9"/>
      </w:r>
      <w:r w:rsidR="0070416F" w:rsidRPr="0070416F">
        <w:rPr>
          <w:rFonts w:ascii="Times New Roman" w:hAnsi="Times New Roman" w:cs="Times New Roman"/>
          <w:sz w:val="28"/>
          <w:szCs w:val="28"/>
        </w:rPr>
        <w:t xml:space="preserve">. </w:t>
      </w:r>
    </w:p>
    <w:p w:rsidR="00D94375" w:rsidRDefault="00BA6D29" w:rsidP="0069486A">
      <w:pPr>
        <w:ind w:firstLine="709"/>
        <w:jc w:val="both"/>
        <w:rPr>
          <w:rFonts w:ascii="Times New Roman" w:hAnsi="Times New Roman" w:cs="Times New Roman"/>
          <w:sz w:val="28"/>
          <w:szCs w:val="28"/>
        </w:rPr>
      </w:pPr>
      <w:r w:rsidRPr="00BA6D29">
        <w:rPr>
          <w:rFonts w:ascii="Times New Roman" w:hAnsi="Times New Roman" w:cs="Times New Roman"/>
          <w:b/>
          <w:sz w:val="28"/>
          <w:szCs w:val="28"/>
        </w:rPr>
        <w:t>3.</w:t>
      </w:r>
      <w:r w:rsidR="0070416F" w:rsidRPr="00BA6D29">
        <w:rPr>
          <w:rFonts w:ascii="Times New Roman" w:hAnsi="Times New Roman" w:cs="Times New Roman"/>
          <w:b/>
          <w:sz w:val="28"/>
          <w:szCs w:val="28"/>
        </w:rPr>
        <w:t xml:space="preserve"> Нарушения речи</w:t>
      </w:r>
      <w:r w:rsidR="0070416F" w:rsidRPr="0070416F">
        <w:rPr>
          <w:rFonts w:ascii="Times New Roman" w:hAnsi="Times New Roman" w:cs="Times New Roman"/>
          <w:sz w:val="28"/>
          <w:szCs w:val="28"/>
        </w:rPr>
        <w:t xml:space="preserve"> У лиц с нарушениями речи могут быть психофизические отклонения различной выраженности, вызывающие расстройства коммуникативной и обобщающей (познавательной) функции речи. От других категорий лиц с особыми потребностями их отличают нормальный биологический слух, зрение и полноценные предпосылки интеллектуального развития. Выделение этих признаков необходимо для отграничения от речевых нарушений, отмечаемых у детей и подростков с умственной отсталостью, задержкой психического развития (ЗПР), слепых и слабовидящих, слабослышащих и др. </w:t>
      </w:r>
    </w:p>
    <w:p w:rsidR="00727F96" w:rsidRDefault="00D94375" w:rsidP="0069486A">
      <w:pPr>
        <w:ind w:firstLine="709"/>
        <w:jc w:val="both"/>
        <w:rPr>
          <w:rFonts w:ascii="Times New Roman" w:hAnsi="Times New Roman" w:cs="Times New Roman"/>
          <w:sz w:val="28"/>
          <w:szCs w:val="28"/>
        </w:rPr>
      </w:pPr>
      <w:r w:rsidRPr="00D94375">
        <w:rPr>
          <w:rFonts w:ascii="Times New Roman" w:hAnsi="Times New Roman" w:cs="Times New Roman"/>
          <w:b/>
          <w:sz w:val="28"/>
          <w:szCs w:val="28"/>
        </w:rPr>
        <w:t xml:space="preserve">4. </w:t>
      </w:r>
      <w:r w:rsidR="0070416F" w:rsidRPr="00D94375">
        <w:rPr>
          <w:rFonts w:ascii="Times New Roman" w:hAnsi="Times New Roman" w:cs="Times New Roman"/>
          <w:b/>
          <w:sz w:val="28"/>
          <w:szCs w:val="28"/>
        </w:rPr>
        <w:t>Нарушения опорно-двигательного аппарата (ОДА)</w:t>
      </w:r>
      <w:r w:rsidR="0070416F" w:rsidRPr="0070416F">
        <w:rPr>
          <w:rFonts w:ascii="Times New Roman" w:hAnsi="Times New Roman" w:cs="Times New Roman"/>
          <w:sz w:val="28"/>
          <w:szCs w:val="28"/>
        </w:rPr>
        <w:t xml:space="preserve"> Термин «нарушение опорно-двигательного аппарата» включает в себя двигательные расстройства органического и периферического происхождения. Наиболее распространенным нарушением ОДА являются последствия ДЦП. К вторичным нарушениям ОДА относится травматическая болезнь спинного мозга. Двигательные расстройства характеризуются нарушениями координации, темпа движений, ограничением их объема и силы. Они приводят к невозможности или частичному нарушению работы скелетно-мышечной системы. </w:t>
      </w:r>
    </w:p>
    <w:p w:rsidR="00727F96" w:rsidRDefault="00727F96" w:rsidP="0069486A">
      <w:pPr>
        <w:ind w:firstLine="709"/>
        <w:jc w:val="both"/>
        <w:rPr>
          <w:rFonts w:ascii="Times New Roman" w:hAnsi="Times New Roman" w:cs="Times New Roman"/>
          <w:sz w:val="28"/>
          <w:szCs w:val="28"/>
        </w:rPr>
      </w:pPr>
      <w:r w:rsidRPr="00727F96">
        <w:rPr>
          <w:rFonts w:ascii="Times New Roman" w:hAnsi="Times New Roman" w:cs="Times New Roman"/>
          <w:b/>
          <w:sz w:val="28"/>
          <w:szCs w:val="28"/>
        </w:rPr>
        <w:t xml:space="preserve">5. </w:t>
      </w:r>
      <w:r w:rsidR="0070416F" w:rsidRPr="00727F96">
        <w:rPr>
          <w:rFonts w:ascii="Times New Roman" w:hAnsi="Times New Roman" w:cs="Times New Roman"/>
          <w:b/>
          <w:sz w:val="28"/>
          <w:szCs w:val="28"/>
        </w:rPr>
        <w:t>Задержка психического развития (ЗПР)</w:t>
      </w:r>
      <w:r w:rsidR="0070416F" w:rsidRPr="0070416F">
        <w:rPr>
          <w:rFonts w:ascii="Times New Roman" w:hAnsi="Times New Roman" w:cs="Times New Roman"/>
          <w:sz w:val="28"/>
          <w:szCs w:val="28"/>
        </w:rPr>
        <w:t xml:space="preserve"> Задержка психиче</w:t>
      </w:r>
      <w:r>
        <w:rPr>
          <w:rFonts w:ascii="Times New Roman" w:hAnsi="Times New Roman" w:cs="Times New Roman"/>
          <w:sz w:val="28"/>
          <w:szCs w:val="28"/>
        </w:rPr>
        <w:t xml:space="preserve">ского </w:t>
      </w:r>
      <w:r>
        <w:rPr>
          <w:rFonts w:ascii="Times New Roman" w:hAnsi="Times New Roman" w:cs="Times New Roman"/>
          <w:sz w:val="28"/>
          <w:szCs w:val="28"/>
        </w:rPr>
        <w:lastRenderedPageBreak/>
        <w:t>развития — это психолого-</w:t>
      </w:r>
      <w:r w:rsidR="0070416F" w:rsidRPr="0070416F">
        <w:rPr>
          <w:rFonts w:ascii="Times New Roman" w:hAnsi="Times New Roman" w:cs="Times New Roman"/>
          <w:sz w:val="28"/>
          <w:szCs w:val="28"/>
        </w:rPr>
        <w:t xml:space="preserve">педагогическое определение наиболее распространенного отклонения в психофизическом развитии среди всех встречающихся у детей отклонений. К ЗПР относятся случаи замедленного психического развития (задержка темпа психического развития) и относительно стойкие состояния незрелости эмоционально-волевой сферы и интеллектуальной недостаточности, не достигающей умственной отсталости. ЗПР часто осложняется различными негрубыми, но стойкими нервно- психическими расстройствами, нарушающими интеллектуальную работоспособность. </w:t>
      </w:r>
    </w:p>
    <w:p w:rsidR="00727F96" w:rsidRDefault="00727F96" w:rsidP="0069486A">
      <w:pPr>
        <w:ind w:firstLine="709"/>
        <w:jc w:val="both"/>
        <w:rPr>
          <w:rFonts w:ascii="Times New Roman" w:hAnsi="Times New Roman" w:cs="Times New Roman"/>
          <w:sz w:val="28"/>
          <w:szCs w:val="28"/>
        </w:rPr>
      </w:pPr>
      <w:r w:rsidRPr="00727F96">
        <w:rPr>
          <w:rFonts w:ascii="Times New Roman" w:hAnsi="Times New Roman" w:cs="Times New Roman"/>
          <w:b/>
          <w:sz w:val="28"/>
          <w:szCs w:val="28"/>
        </w:rPr>
        <w:t xml:space="preserve">6. </w:t>
      </w:r>
      <w:r w:rsidR="0070416F" w:rsidRPr="00727F96">
        <w:rPr>
          <w:rFonts w:ascii="Times New Roman" w:hAnsi="Times New Roman" w:cs="Times New Roman"/>
          <w:b/>
          <w:sz w:val="28"/>
          <w:szCs w:val="28"/>
        </w:rPr>
        <w:t>Умственная отсталость</w:t>
      </w:r>
      <w:r w:rsidR="0070416F" w:rsidRPr="0070416F">
        <w:rPr>
          <w:rFonts w:ascii="Times New Roman" w:hAnsi="Times New Roman" w:cs="Times New Roman"/>
          <w:sz w:val="28"/>
          <w:szCs w:val="28"/>
        </w:rPr>
        <w:t xml:space="preserve"> Лица с умственной отсталостью имеют стойкое, необратимое нарушение психического развития, прежде всего интеллектуальное, возникающее на ранних этапах онтогенеза вследствие органической недостаточности центральной нервной системы (ЦНС). </w:t>
      </w:r>
    </w:p>
    <w:p w:rsidR="00D17F04" w:rsidRDefault="0070416F" w:rsidP="0069486A">
      <w:pPr>
        <w:ind w:firstLine="709"/>
        <w:jc w:val="both"/>
        <w:rPr>
          <w:rFonts w:ascii="Times New Roman" w:hAnsi="Times New Roman" w:cs="Times New Roman"/>
          <w:sz w:val="28"/>
          <w:szCs w:val="28"/>
        </w:rPr>
      </w:pPr>
      <w:r w:rsidRPr="00727F96">
        <w:rPr>
          <w:rFonts w:ascii="Times New Roman" w:hAnsi="Times New Roman" w:cs="Times New Roman"/>
          <w:b/>
          <w:sz w:val="28"/>
          <w:szCs w:val="28"/>
        </w:rPr>
        <w:t>7</w:t>
      </w:r>
      <w:r w:rsidR="00727F96" w:rsidRPr="00727F96">
        <w:rPr>
          <w:rFonts w:ascii="Times New Roman" w:hAnsi="Times New Roman" w:cs="Times New Roman"/>
          <w:b/>
          <w:sz w:val="28"/>
          <w:szCs w:val="28"/>
        </w:rPr>
        <w:t>.</w:t>
      </w:r>
      <w:r w:rsidRPr="00727F96">
        <w:rPr>
          <w:rFonts w:ascii="Times New Roman" w:hAnsi="Times New Roman" w:cs="Times New Roman"/>
          <w:b/>
          <w:sz w:val="28"/>
          <w:szCs w:val="28"/>
        </w:rPr>
        <w:t xml:space="preserve"> Аутизм</w:t>
      </w:r>
      <w:r w:rsidR="00727F96" w:rsidRPr="00727F96">
        <w:rPr>
          <w:rFonts w:ascii="Times New Roman" w:hAnsi="Times New Roman" w:cs="Times New Roman"/>
          <w:b/>
          <w:sz w:val="28"/>
          <w:szCs w:val="28"/>
        </w:rPr>
        <w:t>.</w:t>
      </w:r>
      <w:r w:rsidRPr="0070416F">
        <w:rPr>
          <w:rFonts w:ascii="Times New Roman" w:hAnsi="Times New Roman" w:cs="Times New Roman"/>
          <w:sz w:val="28"/>
          <w:szCs w:val="28"/>
        </w:rPr>
        <w:t xml:space="preserve"> Аутизм в настоящее время рассматривается как особый тип нарушения психического развития. При аутизме нарушено развитие средств коммуникации и социальных навыков. Общими для детей- аутистов являются трудности установления контактов с другими людьми и стереотипность собственного поведения. </w:t>
      </w:r>
    </w:p>
    <w:p w:rsidR="00E43F0B" w:rsidRDefault="00D17F04" w:rsidP="0069486A">
      <w:pPr>
        <w:ind w:firstLine="709"/>
        <w:jc w:val="both"/>
        <w:rPr>
          <w:rFonts w:ascii="Times New Roman" w:hAnsi="Times New Roman" w:cs="Times New Roman"/>
          <w:sz w:val="28"/>
          <w:szCs w:val="28"/>
        </w:rPr>
      </w:pPr>
      <w:r w:rsidRPr="00D17F04">
        <w:rPr>
          <w:rFonts w:ascii="Times New Roman" w:hAnsi="Times New Roman" w:cs="Times New Roman"/>
          <w:b/>
          <w:sz w:val="28"/>
          <w:szCs w:val="28"/>
        </w:rPr>
        <w:t xml:space="preserve">8. </w:t>
      </w:r>
      <w:r w:rsidR="0070416F" w:rsidRPr="00D17F04">
        <w:rPr>
          <w:rFonts w:ascii="Times New Roman" w:hAnsi="Times New Roman" w:cs="Times New Roman"/>
          <w:b/>
          <w:sz w:val="28"/>
          <w:szCs w:val="28"/>
        </w:rPr>
        <w:t>Комплексные нарушения</w:t>
      </w:r>
      <w:r w:rsidRPr="00D17F04">
        <w:rPr>
          <w:rFonts w:ascii="Times New Roman" w:hAnsi="Times New Roman" w:cs="Times New Roman"/>
          <w:b/>
          <w:sz w:val="28"/>
          <w:szCs w:val="28"/>
        </w:rPr>
        <w:t>.</w:t>
      </w:r>
      <w:r w:rsidR="0070416F" w:rsidRPr="0070416F">
        <w:rPr>
          <w:rFonts w:ascii="Times New Roman" w:hAnsi="Times New Roman" w:cs="Times New Roman"/>
          <w:sz w:val="28"/>
          <w:szCs w:val="28"/>
        </w:rPr>
        <w:t xml:space="preserve"> К комплексным нарушениям развития относят сочетания двух или более психофизических нарушений (зрения, слуха, речи, умственного развития и др.), например, сочетание глухоты и слабовидения, умственной отсталости и слепоты, нарушения опорно-двигательного аппарата и речи. В качестве синонимов используются термины «сложный дефект», «сложные аномалии развития», «сочетанные нарушения», «комбинированные нарушения», «сложная структура дефекта», «сложная структура нарушения», «множественное нарушение». </w:t>
      </w:r>
    </w:p>
    <w:p w:rsidR="00E43F0B" w:rsidRDefault="0070416F" w:rsidP="0069486A">
      <w:pPr>
        <w:ind w:firstLine="709"/>
        <w:jc w:val="both"/>
        <w:rPr>
          <w:rFonts w:ascii="Times New Roman" w:hAnsi="Times New Roman" w:cs="Times New Roman"/>
          <w:sz w:val="28"/>
          <w:szCs w:val="28"/>
        </w:rPr>
      </w:pPr>
      <w:r w:rsidRPr="0070416F">
        <w:rPr>
          <w:rFonts w:ascii="Times New Roman" w:hAnsi="Times New Roman" w:cs="Times New Roman"/>
          <w:sz w:val="28"/>
          <w:szCs w:val="28"/>
        </w:rPr>
        <w:t xml:space="preserve">Уровень психического развития детей и подростков с ОВЗ зависит не только от времени возникновения, характера и степени выраженности первичного нарушения развития, но и от качества предшествующего обучения и воспитания. Диапазон различий в развитии детей и подростков с ОВЗ очень велик: от детей, практически нормально развивающихся, испытывающих временные и относительно легко устранимые трудности, до детей с необратимыми и тяжелыми поражениями ЦНС; от детей, способных при специальной поддержке обучаться на равных со сверстниками, до детей, нуждающихся в индивидуальной программе образования. Все эти особенности осложняют профориентационную работу с данными группами. Сложности возникают как на этапе подбора методического инструментария для диагностики, так и при выборе профиля профессиональной подготовки. Специалистами признается, что профконсультирование и профориентация для подростков с ОВЗ имеют свою специфику, но разработка современных моделей профессионального самоопределения молодых людей с ОВЗ началась только в последнее время и представлена схематично. При организации и проведении профориентационной работы необходимо учитывать, что младшие подростки с ОВЗ характеризуются повышенной утомляемостью, а старшие — более энергичны. У младших подростков еще </w:t>
      </w:r>
      <w:r w:rsidRPr="0070416F">
        <w:rPr>
          <w:rFonts w:ascii="Times New Roman" w:hAnsi="Times New Roman" w:cs="Times New Roman"/>
          <w:sz w:val="28"/>
          <w:szCs w:val="28"/>
        </w:rPr>
        <w:lastRenderedPageBreak/>
        <w:t>не завершилась перестройка организма, а старшие уже адаптировались к произошедшим в их организме биологическим и гормональным 8 изменениям. Младшие подростки стремятся подражать сверстникам – быть как все, а старшие – выделиться, отличаться от товарищей. Существенно различаются также юноши и девушки этого возраста</w:t>
      </w:r>
      <w:r w:rsidR="006A0D0F">
        <w:rPr>
          <w:rStyle w:val="a5"/>
          <w:rFonts w:ascii="Times New Roman" w:hAnsi="Times New Roman"/>
          <w:sz w:val="28"/>
          <w:szCs w:val="28"/>
        </w:rPr>
        <w:footnoteReference w:id="10"/>
      </w:r>
      <w:r w:rsidRPr="0070416F">
        <w:rPr>
          <w:rFonts w:ascii="Times New Roman" w:hAnsi="Times New Roman" w:cs="Times New Roman"/>
          <w:sz w:val="28"/>
          <w:szCs w:val="28"/>
        </w:rPr>
        <w:t xml:space="preserve">. </w:t>
      </w:r>
    </w:p>
    <w:p w:rsidR="00E43F0B" w:rsidRDefault="00E43F0B" w:rsidP="0069486A">
      <w:pPr>
        <w:ind w:firstLine="709"/>
        <w:jc w:val="both"/>
        <w:rPr>
          <w:rFonts w:ascii="Times New Roman" w:hAnsi="Times New Roman" w:cs="Times New Roman"/>
          <w:b/>
          <w:sz w:val="28"/>
          <w:szCs w:val="28"/>
        </w:rPr>
      </w:pPr>
      <w:r w:rsidRPr="00E43F0B">
        <w:rPr>
          <w:rFonts w:ascii="Times New Roman" w:hAnsi="Times New Roman" w:cs="Times New Roman"/>
          <w:b/>
          <w:sz w:val="28"/>
          <w:szCs w:val="28"/>
        </w:rPr>
        <w:t xml:space="preserve">ВИДЫ РАБОТЫ С ДЕТЬМИ С ОВЗ </w:t>
      </w:r>
    </w:p>
    <w:p w:rsidR="004B2EEB" w:rsidRDefault="0070416F" w:rsidP="0069486A">
      <w:pPr>
        <w:ind w:firstLine="709"/>
        <w:jc w:val="both"/>
        <w:rPr>
          <w:rFonts w:ascii="Times New Roman" w:hAnsi="Times New Roman" w:cs="Times New Roman"/>
          <w:sz w:val="28"/>
          <w:szCs w:val="28"/>
        </w:rPr>
      </w:pPr>
      <w:r w:rsidRPr="0070416F">
        <w:rPr>
          <w:rFonts w:ascii="Times New Roman" w:hAnsi="Times New Roman" w:cs="Times New Roman"/>
          <w:sz w:val="28"/>
          <w:szCs w:val="28"/>
        </w:rPr>
        <w:t xml:space="preserve">Профессиональная ориентация детей и подростков с ОВЗ предполагает следующие виды работы: </w:t>
      </w:r>
    </w:p>
    <w:p w:rsidR="004B2EEB" w:rsidRDefault="0070416F" w:rsidP="0069486A">
      <w:pPr>
        <w:ind w:firstLine="709"/>
        <w:jc w:val="both"/>
        <w:rPr>
          <w:rFonts w:ascii="Times New Roman" w:hAnsi="Times New Roman" w:cs="Times New Roman"/>
          <w:sz w:val="28"/>
          <w:szCs w:val="28"/>
        </w:rPr>
      </w:pPr>
      <w:r w:rsidRPr="0070416F">
        <w:rPr>
          <w:rFonts w:ascii="Times New Roman" w:hAnsi="Times New Roman" w:cs="Times New Roman"/>
          <w:sz w:val="28"/>
          <w:szCs w:val="28"/>
        </w:rPr>
        <w:t xml:space="preserve">1) анализ результатов медико-психологического обследования (в связи с наличием у подростков на основе главного дефекта в развитии различных нарушений в психическом здоровье); </w:t>
      </w:r>
    </w:p>
    <w:p w:rsidR="004B2EEB" w:rsidRDefault="0070416F" w:rsidP="0069486A">
      <w:pPr>
        <w:ind w:firstLine="709"/>
        <w:jc w:val="both"/>
        <w:rPr>
          <w:rFonts w:ascii="Times New Roman" w:hAnsi="Times New Roman" w:cs="Times New Roman"/>
          <w:sz w:val="28"/>
          <w:szCs w:val="28"/>
        </w:rPr>
      </w:pPr>
      <w:r w:rsidRPr="0070416F">
        <w:rPr>
          <w:rFonts w:ascii="Times New Roman" w:hAnsi="Times New Roman" w:cs="Times New Roman"/>
          <w:sz w:val="28"/>
          <w:szCs w:val="28"/>
        </w:rPr>
        <w:t xml:space="preserve">2) психолого-педагогическое обследование (поскольку в процессе обучения, воспитания, развития у этих детей возникают специфические трудности); </w:t>
      </w:r>
    </w:p>
    <w:p w:rsidR="004B2EEB" w:rsidRDefault="0070416F" w:rsidP="0069486A">
      <w:pPr>
        <w:ind w:firstLine="709"/>
        <w:jc w:val="both"/>
        <w:rPr>
          <w:rFonts w:ascii="Times New Roman" w:hAnsi="Times New Roman" w:cs="Times New Roman"/>
          <w:sz w:val="28"/>
          <w:szCs w:val="28"/>
        </w:rPr>
      </w:pPr>
      <w:r w:rsidRPr="0070416F">
        <w:rPr>
          <w:rFonts w:ascii="Times New Roman" w:hAnsi="Times New Roman" w:cs="Times New Roman"/>
          <w:sz w:val="28"/>
          <w:szCs w:val="28"/>
        </w:rPr>
        <w:t xml:space="preserve">3) социально-психологическое консультирование, помогающее подростку с ОВЗ включаться как в малые группы, так и в более широкое социальное окружение. Подросток с ОВЗ имеет индивидуальные мотивы и стимулы, его активность направлена на адаптацию и самореализацию, он, как правило, может нести ответственность за свою жизнь в условиях ограниченных возможностей. Необходимым условием профессиональной ориентации детей и подростков с ОВЗ является их желание получать помощь в разрешении вопросов (затруднений), обусловленных психологическими причинами, а также готовность принять ответственность за свое профессиональное будущее. Границы этой ответственности варьируют от высокой активности и самостоятельности до инфантильности и полной психологической зависимости от других. И, поскольку, инфантильность является распространенной чертой подростков с ОВЗ, в ходе профориентационной работы необходимо предпринимать специальные действия для побуждения (актуализации) собственной активности и ответственности консультируемого: позитивный настрой, укрепление веры в его силы и возможности. В профессиональной ориентации с ОВЗ необходимо использовать различные формы работы, такие, как групповые тренинги по отработке профессионально значимых навыков, ролевые игры, позволяющие примерить различные профессиональные роли, просмотр и обсуждение видеоматериалов. Большое значение имеет привлечение к этой работе педагогов и родителей подростков с ОВЗ. </w:t>
      </w:r>
    </w:p>
    <w:p w:rsidR="004B2EEB" w:rsidRDefault="0070416F" w:rsidP="0069486A">
      <w:pPr>
        <w:ind w:firstLine="709"/>
        <w:jc w:val="both"/>
        <w:rPr>
          <w:rFonts w:ascii="Times New Roman" w:hAnsi="Times New Roman" w:cs="Times New Roman"/>
          <w:sz w:val="28"/>
          <w:szCs w:val="28"/>
        </w:rPr>
      </w:pPr>
      <w:r w:rsidRPr="0070416F">
        <w:rPr>
          <w:rFonts w:ascii="Times New Roman" w:hAnsi="Times New Roman" w:cs="Times New Roman"/>
          <w:sz w:val="28"/>
          <w:szCs w:val="28"/>
        </w:rPr>
        <w:t xml:space="preserve">В работе с подростками с ОВЗ педагог-психолог должен придерживаться определенных принципов: </w:t>
      </w:r>
      <w:r w:rsidRPr="0070416F">
        <w:rPr>
          <w:rFonts w:ascii="Times New Roman" w:hAnsi="Times New Roman" w:cs="Times New Roman"/>
          <w:sz w:val="28"/>
          <w:szCs w:val="28"/>
        </w:rPr>
        <w:sym w:font="Symbol" w:char="F02D"/>
      </w:r>
      <w:r w:rsidRPr="0070416F">
        <w:rPr>
          <w:rFonts w:ascii="Times New Roman" w:hAnsi="Times New Roman" w:cs="Times New Roman"/>
          <w:sz w:val="28"/>
          <w:szCs w:val="28"/>
        </w:rPr>
        <w:t xml:space="preserve"> умения проявлять эмпатию, рефлексию, приятие; </w:t>
      </w:r>
      <w:r w:rsidRPr="0070416F">
        <w:rPr>
          <w:rFonts w:ascii="Times New Roman" w:hAnsi="Times New Roman" w:cs="Times New Roman"/>
          <w:sz w:val="28"/>
          <w:szCs w:val="28"/>
        </w:rPr>
        <w:sym w:font="Symbol" w:char="F02D"/>
      </w:r>
      <w:r w:rsidRPr="0070416F">
        <w:rPr>
          <w:rFonts w:ascii="Times New Roman" w:hAnsi="Times New Roman" w:cs="Times New Roman"/>
          <w:sz w:val="28"/>
          <w:szCs w:val="28"/>
        </w:rPr>
        <w:t xml:space="preserve"> терпимости и уважения по отношению к лицам с ОВЗ, их надеждам и опасениям; </w:t>
      </w:r>
      <w:r w:rsidRPr="0070416F">
        <w:rPr>
          <w:rFonts w:ascii="Times New Roman" w:hAnsi="Times New Roman" w:cs="Times New Roman"/>
          <w:sz w:val="28"/>
          <w:szCs w:val="28"/>
        </w:rPr>
        <w:sym w:font="Symbol" w:char="F02D"/>
      </w:r>
      <w:r w:rsidRPr="0070416F">
        <w:rPr>
          <w:rFonts w:ascii="Times New Roman" w:hAnsi="Times New Roman" w:cs="Times New Roman"/>
          <w:sz w:val="28"/>
          <w:szCs w:val="28"/>
        </w:rPr>
        <w:t xml:space="preserve"> безоценочного принятия суждений подростков с ОВЗ; </w:t>
      </w:r>
      <w:r w:rsidRPr="0070416F">
        <w:rPr>
          <w:rFonts w:ascii="Times New Roman" w:hAnsi="Times New Roman" w:cs="Times New Roman"/>
          <w:sz w:val="28"/>
          <w:szCs w:val="28"/>
        </w:rPr>
        <w:sym w:font="Symbol" w:char="F02D"/>
      </w:r>
      <w:r w:rsidRPr="0070416F">
        <w:rPr>
          <w:rFonts w:ascii="Times New Roman" w:hAnsi="Times New Roman" w:cs="Times New Roman"/>
          <w:sz w:val="28"/>
          <w:szCs w:val="28"/>
        </w:rPr>
        <w:t xml:space="preserve"> готовности к работе со специалистами смежных областей (дефектологами, психиатрами, педиатрами, невропатологами и др.). </w:t>
      </w:r>
      <w:r w:rsidRPr="0070416F">
        <w:rPr>
          <w:rFonts w:ascii="Times New Roman" w:hAnsi="Times New Roman" w:cs="Times New Roman"/>
          <w:sz w:val="28"/>
          <w:szCs w:val="28"/>
        </w:rPr>
        <w:lastRenderedPageBreak/>
        <w:t xml:space="preserve">Необходимо учитывать, что подростки с ОВЗ очень чувствительны не только к содержанию, но и к форме любого высказывания. С результатами профдиагностики подростков с ОВЗ нужно знакомить с позитивной информации, для того чтобы эмоционально расположить их к восприятию сведений об ограничениях в сфере выбора профессий. Ту информацию, которая может вызывать негативные эмоции и чувства, можно дать в середине общения. Методический инструментарий для профессиональной диагностики должен быть адекватен уровню развития и особенностям здоровья подростка. При выборе профессии необходимо учитывать его типологические и индивидуально- личностные особенности, а также перспективы развития. Важной задачей комплексной профориентации является формирование у подростков с ОВЗ профессионального выбора и мотивации к деятельности, адекватной их возможностям, так как они испытывают трудности следующего характера: </w:t>
      </w:r>
      <w:r w:rsidRPr="0070416F">
        <w:rPr>
          <w:rFonts w:ascii="Times New Roman" w:hAnsi="Times New Roman" w:cs="Times New Roman"/>
          <w:sz w:val="28"/>
          <w:szCs w:val="28"/>
        </w:rPr>
        <w:sym w:font="Symbol" w:char="F02D"/>
      </w:r>
      <w:r w:rsidRPr="0070416F">
        <w:rPr>
          <w:rFonts w:ascii="Times New Roman" w:hAnsi="Times New Roman" w:cs="Times New Roman"/>
          <w:sz w:val="28"/>
          <w:szCs w:val="28"/>
        </w:rPr>
        <w:t xml:space="preserve"> из-за ограничений в познании окружающего мира часто недостаточно сформированы их представления о видах профессиональной деятельности; </w:t>
      </w:r>
      <w:r w:rsidRPr="0070416F">
        <w:rPr>
          <w:rFonts w:ascii="Times New Roman" w:hAnsi="Times New Roman" w:cs="Times New Roman"/>
          <w:sz w:val="28"/>
          <w:szCs w:val="28"/>
        </w:rPr>
        <w:sym w:font="Symbol" w:char="F02D"/>
      </w:r>
      <w:r w:rsidRPr="0070416F">
        <w:rPr>
          <w:rFonts w:ascii="Times New Roman" w:hAnsi="Times New Roman" w:cs="Times New Roman"/>
          <w:sz w:val="28"/>
          <w:szCs w:val="28"/>
        </w:rPr>
        <w:t xml:space="preserve"> ориентация на получение престижных профессий может затруднить трудоустройство из-за высокой конкуренции на рынке труда; </w:t>
      </w:r>
      <w:r w:rsidRPr="0070416F">
        <w:rPr>
          <w:rFonts w:ascii="Times New Roman" w:hAnsi="Times New Roman" w:cs="Times New Roman"/>
          <w:sz w:val="28"/>
          <w:szCs w:val="28"/>
        </w:rPr>
        <w:sym w:font="Symbol" w:char="F02D"/>
      </w:r>
      <w:r w:rsidRPr="0070416F">
        <w:rPr>
          <w:rFonts w:ascii="Times New Roman" w:hAnsi="Times New Roman" w:cs="Times New Roman"/>
          <w:sz w:val="28"/>
          <w:szCs w:val="28"/>
        </w:rPr>
        <w:t xml:space="preserve"> составление профпланов затруднено из-за дефицита специализированных учебных заведений, позволяющих получить избранную профессию. Учитывая эти особенности, необходимо соблюдать принцип соответствия выбираемой профессии интересам, склонностям, способностям и возможностям подростка, соотнесенным с реальным состоянием его здоровья и имеющимися ограничениями. Кроме того, подросток должен осознавать перспективы самореализации в будущей профессиональной деятельности.</w:t>
      </w:r>
    </w:p>
    <w:p w:rsidR="004B2EEB" w:rsidRDefault="00CD39E8" w:rsidP="0069486A">
      <w:pPr>
        <w:ind w:firstLine="709"/>
        <w:jc w:val="both"/>
        <w:rPr>
          <w:rFonts w:ascii="Times New Roman" w:hAnsi="Times New Roman" w:cs="Times New Roman"/>
          <w:sz w:val="28"/>
          <w:szCs w:val="28"/>
        </w:rPr>
      </w:pPr>
      <w:r w:rsidRPr="0070416F">
        <w:rPr>
          <w:rFonts w:ascii="Times New Roman" w:hAnsi="Times New Roman" w:cs="Times New Roman"/>
          <w:sz w:val="28"/>
          <w:szCs w:val="28"/>
        </w:rPr>
        <w:t>Как субъект собственной жизни подросток с ОВЗ имеет мотивы и стимулы к развитию своего неповторимого внутреннего мира. Его активность направлена на адаптацию и самореализацию, он, как правило, способен нести ответственность за свою жизнь в условиях ограниченных возможностей.</w:t>
      </w:r>
    </w:p>
    <w:p w:rsidR="004B2EEB" w:rsidRDefault="00CD39E8" w:rsidP="0069486A">
      <w:pPr>
        <w:ind w:firstLine="709"/>
        <w:jc w:val="both"/>
        <w:rPr>
          <w:rFonts w:ascii="Times New Roman" w:hAnsi="Times New Roman" w:cs="Times New Roman"/>
          <w:sz w:val="28"/>
          <w:szCs w:val="28"/>
        </w:rPr>
      </w:pPr>
      <w:r w:rsidRPr="0070416F">
        <w:rPr>
          <w:rFonts w:ascii="Times New Roman" w:hAnsi="Times New Roman" w:cs="Times New Roman"/>
          <w:sz w:val="28"/>
          <w:szCs w:val="28"/>
        </w:rPr>
        <w:t>Необходимым условием консультирования подростков с ОВЗ является их желание консультироваться — получать помощь в разрешении вопросов (затруднений), обусловленных психологическими причинами, а также готовность принять ответственность за свое профессиональное будущее.</w:t>
      </w:r>
    </w:p>
    <w:p w:rsidR="004B2EEB" w:rsidRDefault="00CD39E8" w:rsidP="0069486A">
      <w:pPr>
        <w:ind w:firstLine="709"/>
        <w:jc w:val="both"/>
        <w:rPr>
          <w:rFonts w:ascii="Times New Roman" w:hAnsi="Times New Roman" w:cs="Times New Roman"/>
          <w:sz w:val="28"/>
          <w:szCs w:val="28"/>
        </w:rPr>
      </w:pPr>
      <w:r w:rsidRPr="0070416F">
        <w:rPr>
          <w:rFonts w:ascii="Times New Roman" w:hAnsi="Times New Roman" w:cs="Times New Roman"/>
          <w:sz w:val="28"/>
          <w:szCs w:val="28"/>
        </w:rPr>
        <w:t>Границы этой ответственности у подростков с ОВЗ варьируют от высокой активности и самостоятельности, когда подросток действительно является хозяином собственной жизни и сам стремится искать выход из затруднительных ситуаций, до высокой инфантильности и зависимости от других. И поскольку инфантильность является распространенной чертой подростков с ОВЗ, в ходе профессионального консультирования необходимо предпринимать специальные действия для побуждения (актуализации) собственной активности и ответственности консультируемого: позитивный настрой, укрепление веры в его силы и возможности.</w:t>
      </w:r>
    </w:p>
    <w:p w:rsidR="004B2EEB" w:rsidRDefault="00CD39E8" w:rsidP="0069486A">
      <w:pPr>
        <w:ind w:firstLine="709"/>
        <w:jc w:val="both"/>
        <w:rPr>
          <w:rFonts w:ascii="Times New Roman" w:hAnsi="Times New Roman" w:cs="Times New Roman"/>
          <w:sz w:val="28"/>
          <w:szCs w:val="28"/>
        </w:rPr>
      </w:pPr>
      <w:r w:rsidRPr="0070416F">
        <w:rPr>
          <w:rFonts w:ascii="Times New Roman" w:hAnsi="Times New Roman" w:cs="Times New Roman"/>
          <w:sz w:val="28"/>
          <w:szCs w:val="28"/>
        </w:rPr>
        <w:t xml:space="preserve">В рамках комплексного подхода к профконсультированию большое </w:t>
      </w:r>
      <w:r w:rsidRPr="0070416F">
        <w:rPr>
          <w:rFonts w:ascii="Times New Roman" w:hAnsi="Times New Roman" w:cs="Times New Roman"/>
          <w:sz w:val="28"/>
          <w:szCs w:val="28"/>
        </w:rPr>
        <w:lastRenderedPageBreak/>
        <w:t>значение имеет привлечение к этой работе педагогов и родителей подростков с ОВЗ.</w:t>
      </w:r>
    </w:p>
    <w:p w:rsidR="004B2EEB" w:rsidRDefault="00CD39E8" w:rsidP="0069486A">
      <w:pPr>
        <w:ind w:firstLine="709"/>
        <w:jc w:val="both"/>
        <w:rPr>
          <w:rFonts w:ascii="Times New Roman" w:hAnsi="Times New Roman" w:cs="Times New Roman"/>
          <w:sz w:val="28"/>
          <w:szCs w:val="28"/>
        </w:rPr>
      </w:pPr>
      <w:r w:rsidRPr="0070416F">
        <w:rPr>
          <w:rFonts w:ascii="Times New Roman" w:hAnsi="Times New Roman" w:cs="Times New Roman"/>
          <w:sz w:val="28"/>
          <w:szCs w:val="28"/>
        </w:rPr>
        <w:t>В индивидуальном профессиональном консультировании подростков с ОВЗ, как ни в каком другом, необходимо использовать различные формы работы, такие, как групповые тренинги по отработке профессионально значимых навыков, ролевые игры, позволяющие примерить различные профессиональные роли, просмотр и обсуждение видеоматериалов и т.п.</w:t>
      </w:r>
    </w:p>
    <w:p w:rsidR="00CD39E8" w:rsidRPr="0070416F" w:rsidRDefault="00CD39E8" w:rsidP="0069486A">
      <w:pPr>
        <w:ind w:firstLine="709"/>
        <w:jc w:val="both"/>
        <w:rPr>
          <w:rFonts w:ascii="Times New Roman" w:hAnsi="Times New Roman" w:cs="Times New Roman"/>
          <w:sz w:val="28"/>
          <w:szCs w:val="28"/>
        </w:rPr>
      </w:pPr>
      <w:r w:rsidRPr="0070416F">
        <w:rPr>
          <w:rFonts w:ascii="Times New Roman" w:hAnsi="Times New Roman" w:cs="Times New Roman"/>
          <w:sz w:val="28"/>
          <w:szCs w:val="28"/>
        </w:rPr>
        <w:t>В профконсультационной работе с подростками, имеющими ОВЗ, психолог-консультант должен придерживаться определенных принципов:</w:t>
      </w:r>
    </w:p>
    <w:p w:rsidR="00CD39E8" w:rsidRPr="0070416F" w:rsidRDefault="00CD39E8" w:rsidP="0069486A">
      <w:pPr>
        <w:jc w:val="both"/>
        <w:rPr>
          <w:rFonts w:ascii="Times New Roman" w:hAnsi="Times New Roman" w:cs="Times New Roman"/>
          <w:sz w:val="28"/>
          <w:szCs w:val="28"/>
        </w:rPr>
      </w:pPr>
      <w:r w:rsidRPr="0070416F">
        <w:rPr>
          <w:rFonts w:ascii="Times New Roman" w:hAnsi="Times New Roman" w:cs="Times New Roman"/>
          <w:sz w:val="28"/>
          <w:szCs w:val="28"/>
        </w:rPr>
        <w:t>умения проявлять эмпатию, рефлексию, приятие;толерантности по отношению к лицам с ОВЗ, их надеждам, страхам и личностным затруднениям;открытости к восприятию, возможно, нелепых, незрелых суждений подростков с ОВЗ;готовности к работе со специалистами смежных областей (дефектологами, психиатрами, педиатрами, невропатологами и др.)</w:t>
      </w:r>
      <w:r w:rsidRPr="0070416F">
        <w:rPr>
          <w:rFonts w:ascii="Times New Roman" w:hAnsi="Times New Roman" w:cs="Times New Roman"/>
          <w:sz w:val="28"/>
          <w:szCs w:val="28"/>
        </w:rPr>
        <w:footnoteReference w:id="11"/>
      </w:r>
    </w:p>
    <w:p w:rsidR="00A72143" w:rsidRDefault="00A72143" w:rsidP="0069486A">
      <w:pPr>
        <w:ind w:firstLine="708"/>
        <w:jc w:val="both"/>
        <w:rPr>
          <w:rFonts w:ascii="Times New Roman" w:hAnsi="Times New Roman" w:cs="Times New Roman"/>
          <w:b/>
          <w:sz w:val="28"/>
          <w:szCs w:val="28"/>
        </w:rPr>
      </w:pPr>
    </w:p>
    <w:p w:rsidR="003F23E8" w:rsidRDefault="003F23E8" w:rsidP="0069486A">
      <w:pPr>
        <w:ind w:firstLine="708"/>
        <w:jc w:val="both"/>
        <w:rPr>
          <w:rFonts w:ascii="Times New Roman" w:hAnsi="Times New Roman" w:cs="Times New Roman"/>
          <w:b/>
          <w:sz w:val="28"/>
          <w:szCs w:val="28"/>
        </w:rPr>
      </w:pPr>
    </w:p>
    <w:p w:rsidR="003F23E8" w:rsidRDefault="003F23E8" w:rsidP="0069486A">
      <w:pPr>
        <w:ind w:firstLine="708"/>
        <w:jc w:val="both"/>
        <w:rPr>
          <w:rFonts w:ascii="Times New Roman" w:hAnsi="Times New Roman" w:cs="Times New Roman"/>
          <w:b/>
          <w:sz w:val="28"/>
          <w:szCs w:val="28"/>
        </w:rPr>
      </w:pPr>
    </w:p>
    <w:p w:rsidR="003F23E8" w:rsidRDefault="003F23E8" w:rsidP="0069486A">
      <w:pPr>
        <w:ind w:firstLine="708"/>
        <w:jc w:val="both"/>
        <w:rPr>
          <w:rFonts w:ascii="Times New Roman" w:hAnsi="Times New Roman" w:cs="Times New Roman"/>
          <w:b/>
          <w:sz w:val="28"/>
          <w:szCs w:val="28"/>
        </w:rPr>
      </w:pPr>
    </w:p>
    <w:p w:rsidR="003F23E8" w:rsidRDefault="003F23E8" w:rsidP="0069486A">
      <w:pPr>
        <w:ind w:firstLine="708"/>
        <w:jc w:val="both"/>
        <w:rPr>
          <w:rFonts w:ascii="Times New Roman" w:hAnsi="Times New Roman" w:cs="Times New Roman"/>
          <w:b/>
          <w:sz w:val="28"/>
          <w:szCs w:val="28"/>
        </w:rPr>
      </w:pPr>
    </w:p>
    <w:p w:rsidR="003F23E8" w:rsidRDefault="003F23E8" w:rsidP="0069486A">
      <w:pPr>
        <w:ind w:firstLine="708"/>
        <w:jc w:val="both"/>
        <w:rPr>
          <w:rFonts w:ascii="Times New Roman" w:hAnsi="Times New Roman" w:cs="Times New Roman"/>
          <w:b/>
          <w:sz w:val="28"/>
          <w:szCs w:val="28"/>
        </w:rPr>
      </w:pPr>
    </w:p>
    <w:p w:rsidR="003F23E8" w:rsidRDefault="003F23E8" w:rsidP="0069486A">
      <w:pPr>
        <w:ind w:firstLine="708"/>
        <w:jc w:val="both"/>
        <w:rPr>
          <w:rFonts w:ascii="Times New Roman" w:hAnsi="Times New Roman" w:cs="Times New Roman"/>
          <w:b/>
          <w:sz w:val="28"/>
          <w:szCs w:val="28"/>
        </w:rPr>
      </w:pPr>
    </w:p>
    <w:p w:rsidR="003F23E8" w:rsidRDefault="003F23E8" w:rsidP="0069486A">
      <w:pPr>
        <w:ind w:firstLine="708"/>
        <w:jc w:val="both"/>
        <w:rPr>
          <w:rFonts w:ascii="Times New Roman" w:hAnsi="Times New Roman" w:cs="Times New Roman"/>
          <w:b/>
          <w:sz w:val="28"/>
          <w:szCs w:val="28"/>
        </w:rPr>
      </w:pPr>
    </w:p>
    <w:p w:rsidR="003F23E8" w:rsidRDefault="003F23E8" w:rsidP="0069486A">
      <w:pPr>
        <w:ind w:firstLine="708"/>
        <w:jc w:val="both"/>
        <w:rPr>
          <w:rFonts w:ascii="Times New Roman" w:hAnsi="Times New Roman" w:cs="Times New Roman"/>
          <w:b/>
          <w:sz w:val="28"/>
          <w:szCs w:val="28"/>
        </w:rPr>
      </w:pPr>
    </w:p>
    <w:p w:rsidR="003F23E8" w:rsidRDefault="003F23E8" w:rsidP="0069486A">
      <w:pPr>
        <w:ind w:firstLine="708"/>
        <w:jc w:val="both"/>
        <w:rPr>
          <w:rFonts w:ascii="Times New Roman" w:hAnsi="Times New Roman" w:cs="Times New Roman"/>
          <w:b/>
          <w:sz w:val="28"/>
          <w:szCs w:val="28"/>
        </w:rPr>
      </w:pPr>
    </w:p>
    <w:p w:rsidR="003F23E8" w:rsidRDefault="003F23E8" w:rsidP="0069486A">
      <w:pPr>
        <w:ind w:firstLine="708"/>
        <w:jc w:val="both"/>
        <w:rPr>
          <w:rFonts w:ascii="Times New Roman" w:hAnsi="Times New Roman" w:cs="Times New Roman"/>
          <w:b/>
          <w:sz w:val="28"/>
          <w:szCs w:val="28"/>
        </w:rPr>
      </w:pPr>
    </w:p>
    <w:p w:rsidR="003F23E8" w:rsidRDefault="003F23E8" w:rsidP="0069486A">
      <w:pPr>
        <w:ind w:firstLine="708"/>
        <w:jc w:val="both"/>
        <w:rPr>
          <w:rFonts w:ascii="Times New Roman" w:hAnsi="Times New Roman" w:cs="Times New Roman"/>
          <w:b/>
          <w:sz w:val="28"/>
          <w:szCs w:val="28"/>
        </w:rPr>
      </w:pPr>
    </w:p>
    <w:p w:rsidR="003F23E8" w:rsidRDefault="003F23E8" w:rsidP="0069486A">
      <w:pPr>
        <w:ind w:firstLine="708"/>
        <w:jc w:val="both"/>
        <w:rPr>
          <w:rFonts w:ascii="Times New Roman" w:hAnsi="Times New Roman" w:cs="Times New Roman"/>
          <w:b/>
          <w:sz w:val="28"/>
          <w:szCs w:val="28"/>
        </w:rPr>
      </w:pPr>
    </w:p>
    <w:p w:rsidR="003F23E8" w:rsidRDefault="003F23E8" w:rsidP="0069486A">
      <w:pPr>
        <w:ind w:firstLine="708"/>
        <w:jc w:val="both"/>
        <w:rPr>
          <w:rFonts w:ascii="Times New Roman" w:hAnsi="Times New Roman" w:cs="Times New Roman"/>
          <w:b/>
          <w:sz w:val="28"/>
          <w:szCs w:val="28"/>
        </w:rPr>
      </w:pPr>
    </w:p>
    <w:p w:rsidR="003F23E8" w:rsidRDefault="003F23E8" w:rsidP="0069486A">
      <w:pPr>
        <w:ind w:firstLine="708"/>
        <w:jc w:val="both"/>
        <w:rPr>
          <w:rFonts w:ascii="Times New Roman" w:hAnsi="Times New Roman" w:cs="Times New Roman"/>
          <w:b/>
          <w:sz w:val="28"/>
          <w:szCs w:val="28"/>
        </w:rPr>
      </w:pPr>
    </w:p>
    <w:p w:rsidR="003F23E8" w:rsidRDefault="003F23E8" w:rsidP="0069486A">
      <w:pPr>
        <w:ind w:firstLine="708"/>
        <w:jc w:val="both"/>
        <w:rPr>
          <w:rFonts w:ascii="Times New Roman" w:hAnsi="Times New Roman" w:cs="Times New Roman"/>
          <w:b/>
          <w:sz w:val="28"/>
          <w:szCs w:val="28"/>
        </w:rPr>
      </w:pPr>
    </w:p>
    <w:p w:rsidR="003F23E8" w:rsidRDefault="003F23E8" w:rsidP="0069486A">
      <w:pPr>
        <w:ind w:firstLine="708"/>
        <w:jc w:val="both"/>
        <w:rPr>
          <w:rFonts w:ascii="Times New Roman" w:hAnsi="Times New Roman" w:cs="Times New Roman"/>
          <w:b/>
          <w:sz w:val="28"/>
          <w:szCs w:val="28"/>
        </w:rPr>
      </w:pPr>
    </w:p>
    <w:p w:rsidR="003F23E8" w:rsidRDefault="003F23E8" w:rsidP="0069486A">
      <w:pPr>
        <w:ind w:firstLine="708"/>
        <w:jc w:val="both"/>
        <w:rPr>
          <w:rFonts w:ascii="Times New Roman" w:hAnsi="Times New Roman" w:cs="Times New Roman"/>
          <w:b/>
          <w:sz w:val="28"/>
          <w:szCs w:val="28"/>
        </w:rPr>
      </w:pPr>
    </w:p>
    <w:p w:rsidR="003F23E8" w:rsidRDefault="003F23E8" w:rsidP="0069486A">
      <w:pPr>
        <w:ind w:firstLine="708"/>
        <w:jc w:val="both"/>
        <w:rPr>
          <w:rFonts w:ascii="Times New Roman" w:hAnsi="Times New Roman" w:cs="Times New Roman"/>
          <w:sz w:val="28"/>
          <w:szCs w:val="28"/>
        </w:rPr>
      </w:pPr>
    </w:p>
    <w:p w:rsidR="00775826" w:rsidRDefault="00775826" w:rsidP="0069486A">
      <w:pPr>
        <w:ind w:firstLine="567"/>
        <w:jc w:val="center"/>
        <w:rPr>
          <w:rFonts w:ascii="Times New Roman" w:hAnsi="Times New Roman" w:cs="Times New Roman"/>
          <w:b/>
          <w:sz w:val="28"/>
          <w:szCs w:val="28"/>
          <w:shd w:val="clear" w:color="auto" w:fill="FFFFFF"/>
        </w:rPr>
      </w:pPr>
    </w:p>
    <w:p w:rsidR="000F67A2" w:rsidRDefault="000F67A2" w:rsidP="0069486A"/>
    <w:sectPr w:rsidR="000F67A2" w:rsidSect="000F67A2">
      <w:footerReference w:type="default" r:id="rId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C2CD7" w:rsidRDefault="003C2CD7" w:rsidP="00A72143">
      <w:r>
        <w:separator/>
      </w:r>
    </w:p>
  </w:endnote>
  <w:endnote w:type="continuationSeparator" w:id="0">
    <w:p w:rsidR="003C2CD7" w:rsidRDefault="003C2CD7" w:rsidP="00A721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DejaVu Sans">
    <w:altName w:val="Arial"/>
    <w:charset w:val="00"/>
    <w:family w:val="swiss"/>
    <w:pitch w:val="variable"/>
    <w:sig w:usb0="00000000" w:usb1="D200FDFF" w:usb2="0A246029" w:usb3="00000000" w:csb0="000001FF" w:csb1="00000000"/>
  </w:font>
  <w:font w:name="Europe">
    <w:altName w:val="Europe"/>
    <w:panose1 w:val="00000000000000000000"/>
    <w:charset w:val="CC"/>
    <w:family w:val="swiss"/>
    <w:notTrueType/>
    <w:pitch w:val="default"/>
    <w:sig w:usb0="00000201" w:usb1="00000000" w:usb2="00000000" w:usb3="00000000" w:csb0="00000004"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99709"/>
    </w:sdtPr>
    <w:sdtEndPr/>
    <w:sdtContent>
      <w:p w:rsidR="001603A2" w:rsidRDefault="003C2CD7">
        <w:pPr>
          <w:pStyle w:val="af0"/>
          <w:jc w:val="right"/>
        </w:pPr>
        <w:r>
          <w:fldChar w:fldCharType="begin"/>
        </w:r>
        <w:r>
          <w:instrText xml:space="preserve"> PAGE   \* MERGEFORMAT </w:instrText>
        </w:r>
        <w:r>
          <w:fldChar w:fldCharType="separate"/>
        </w:r>
        <w:r w:rsidR="0069486A">
          <w:rPr>
            <w:noProof/>
          </w:rPr>
          <w:t>1</w:t>
        </w:r>
        <w:r>
          <w:rPr>
            <w:noProof/>
          </w:rPr>
          <w:fldChar w:fldCharType="end"/>
        </w:r>
      </w:p>
    </w:sdtContent>
  </w:sdt>
  <w:p w:rsidR="001603A2" w:rsidRDefault="001603A2">
    <w:pPr>
      <w:pStyle w:val="af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C2CD7" w:rsidRDefault="003C2CD7" w:rsidP="00A72143">
      <w:r>
        <w:separator/>
      </w:r>
    </w:p>
  </w:footnote>
  <w:footnote w:type="continuationSeparator" w:id="0">
    <w:p w:rsidR="003C2CD7" w:rsidRDefault="003C2CD7" w:rsidP="00A72143">
      <w:r>
        <w:continuationSeparator/>
      </w:r>
    </w:p>
  </w:footnote>
  <w:footnote w:id="1">
    <w:p w:rsidR="001603A2" w:rsidRDefault="001603A2" w:rsidP="00A72143">
      <w:pPr>
        <w:pStyle w:val="a3"/>
        <w:jc w:val="both"/>
      </w:pPr>
      <w:r w:rsidRPr="002C3B6B">
        <w:rPr>
          <w:rStyle w:val="a5"/>
        </w:rPr>
        <w:footnoteRef/>
      </w:r>
      <w:r w:rsidRPr="002C3B6B">
        <w:t xml:space="preserve"> Психологическое  сопровождение выбора профессии</w:t>
      </w:r>
      <w:r>
        <w:t>/ Л.М. Митина.- М.: 1998.- С.8.</w:t>
      </w:r>
    </w:p>
  </w:footnote>
  <w:footnote w:id="2">
    <w:p w:rsidR="001603A2" w:rsidRDefault="001603A2" w:rsidP="00A72143">
      <w:pPr>
        <w:pStyle w:val="a3"/>
      </w:pPr>
      <w:r>
        <w:rPr>
          <w:rStyle w:val="a5"/>
        </w:rPr>
        <w:footnoteRef/>
      </w:r>
      <w:r>
        <w:t>Психологическое  сопровождение выбора профессии/ Л.М. Митина.- М.: 1998.- С.10.</w:t>
      </w:r>
    </w:p>
  </w:footnote>
  <w:footnote w:id="3">
    <w:p w:rsidR="001603A2" w:rsidRDefault="001603A2" w:rsidP="00A72143">
      <w:pPr>
        <w:pStyle w:val="a3"/>
      </w:pPr>
      <w:r>
        <w:rPr>
          <w:rStyle w:val="a5"/>
        </w:rPr>
        <w:footnoteRef/>
      </w:r>
      <w:r>
        <w:t xml:space="preserve"> Психологическое  сопровождение выбора профессии./ Л.М. Митина.- М.: 1998.- С.15.</w:t>
      </w:r>
    </w:p>
    <w:p w:rsidR="001603A2" w:rsidRDefault="001603A2" w:rsidP="00A72143">
      <w:pPr>
        <w:pStyle w:val="a3"/>
      </w:pPr>
    </w:p>
  </w:footnote>
  <w:footnote w:id="4">
    <w:p w:rsidR="001603A2" w:rsidRPr="002C3B6B" w:rsidRDefault="001603A2" w:rsidP="00A72143">
      <w:pPr>
        <w:pStyle w:val="aa"/>
        <w:shd w:val="clear" w:color="auto" w:fill="FFFFFF"/>
        <w:ind w:left="0"/>
        <w:jc w:val="both"/>
        <w:rPr>
          <w:rFonts w:ascii="Times New Roman" w:hAnsi="Times New Roman" w:cs="Times New Roman"/>
        </w:rPr>
      </w:pPr>
      <w:r w:rsidRPr="002C3B6B">
        <w:rPr>
          <w:rStyle w:val="a5"/>
        </w:rPr>
        <w:footnoteRef/>
      </w:r>
      <w:r w:rsidRPr="002C3B6B">
        <w:t xml:space="preserve"> </w:t>
      </w:r>
      <w:r w:rsidRPr="002C3B6B">
        <w:rPr>
          <w:rFonts w:ascii="Times New Roman" w:hAnsi="Times New Roman" w:cs="Times New Roman"/>
          <w:i/>
          <w:iCs/>
        </w:rPr>
        <w:t xml:space="preserve">Пряжников Н.С. </w:t>
      </w:r>
      <w:r w:rsidRPr="002C3B6B">
        <w:rPr>
          <w:rFonts w:ascii="Times New Roman" w:hAnsi="Times New Roman" w:cs="Times New Roman"/>
        </w:rPr>
        <w:t>Методы активизации профессионального и лич</w:t>
      </w:r>
      <w:r w:rsidRPr="002C3B6B">
        <w:rPr>
          <w:rFonts w:ascii="Times New Roman" w:hAnsi="Times New Roman" w:cs="Times New Roman"/>
        </w:rPr>
        <w:softHyphen/>
        <w:t xml:space="preserve">ностного самоопределения: Учеб.-метод, пособие / Н. С. Пряжников. –  М.; Воронеж, 2003; </w:t>
      </w:r>
      <w:r w:rsidRPr="002C3B6B">
        <w:rPr>
          <w:rFonts w:ascii="Times New Roman" w:hAnsi="Times New Roman" w:cs="Times New Roman"/>
          <w:i/>
          <w:iCs/>
          <w:color w:val="111111"/>
        </w:rPr>
        <w:t>Пряжников Н.С.,  Пряжникова Е.Ю.</w:t>
      </w:r>
      <w:r w:rsidRPr="002C3B6B">
        <w:rPr>
          <w:rFonts w:ascii="Times New Roman" w:hAnsi="Times New Roman" w:cs="Times New Roman"/>
          <w:color w:val="111111"/>
        </w:rPr>
        <w:t> Психология труда и человеческого достоинства.  – М., 2007.</w:t>
      </w:r>
    </w:p>
  </w:footnote>
  <w:footnote w:id="5">
    <w:p w:rsidR="001603A2" w:rsidRPr="002C3B6B" w:rsidRDefault="001603A2" w:rsidP="00A72143">
      <w:pPr>
        <w:pStyle w:val="a3"/>
      </w:pPr>
      <w:r w:rsidRPr="002C3B6B">
        <w:rPr>
          <w:rStyle w:val="a5"/>
        </w:rPr>
        <w:footnoteRef/>
      </w:r>
      <w:r w:rsidRPr="002C3B6B">
        <w:t xml:space="preserve"> Зеер. Э.Ф. Психология профессий.- М.: 2003.- С.425.</w:t>
      </w:r>
    </w:p>
  </w:footnote>
  <w:footnote w:id="6">
    <w:p w:rsidR="001603A2" w:rsidRPr="002C3B6B" w:rsidRDefault="001603A2" w:rsidP="00A72143">
      <w:pPr>
        <w:pStyle w:val="a3"/>
      </w:pPr>
      <w:r w:rsidRPr="002C3B6B">
        <w:rPr>
          <w:rStyle w:val="a5"/>
        </w:rPr>
        <w:footnoteRef/>
      </w:r>
      <w:r w:rsidRPr="002C3B6B">
        <w:t xml:space="preserve"> Пряжников Н.С. Методы активизации профессиональног</w:t>
      </w:r>
      <w:r>
        <w:t>о самоопределения. – М., 1998</w:t>
      </w:r>
      <w:r w:rsidRPr="002C3B6B">
        <w:t>.</w:t>
      </w:r>
    </w:p>
  </w:footnote>
  <w:footnote w:id="7">
    <w:p w:rsidR="001603A2" w:rsidRPr="00622C5F" w:rsidRDefault="001603A2" w:rsidP="00A72143">
      <w:pPr>
        <w:pStyle w:val="a3"/>
        <w:jc w:val="both"/>
      </w:pPr>
      <w:r w:rsidRPr="00041B75">
        <w:rPr>
          <w:i/>
        </w:rPr>
        <w:t xml:space="preserve"> </w:t>
      </w:r>
      <w:r w:rsidRPr="00622C5F">
        <w:rPr>
          <w:rStyle w:val="a5"/>
        </w:rPr>
        <w:footnoteRef/>
      </w:r>
      <w:r>
        <w:rPr>
          <w:i/>
        </w:rPr>
        <w:t xml:space="preserve">Пряжникова Е.Ю., </w:t>
      </w:r>
      <w:r w:rsidRPr="00622C5F">
        <w:rPr>
          <w:i/>
        </w:rPr>
        <w:t>Пряжников Н.С.</w:t>
      </w:r>
      <w:r w:rsidRPr="00622C5F">
        <w:t xml:space="preserve"> Профориентация. – М., </w:t>
      </w:r>
      <w:r>
        <w:t>2005.</w:t>
      </w:r>
    </w:p>
  </w:footnote>
  <w:footnote w:id="8">
    <w:p w:rsidR="00302256" w:rsidRPr="00302256" w:rsidRDefault="00302256" w:rsidP="00302256">
      <w:pPr>
        <w:jc w:val="both"/>
        <w:rPr>
          <w:rFonts w:ascii="Times New Roman" w:hAnsi="Times New Roman" w:cs="Times New Roman"/>
          <w:sz w:val="28"/>
          <w:szCs w:val="28"/>
        </w:rPr>
      </w:pPr>
      <w:r>
        <w:rPr>
          <w:rStyle w:val="a5"/>
        </w:rPr>
        <w:footnoteRef/>
      </w:r>
      <w:r>
        <w:t xml:space="preserve"> </w:t>
      </w:r>
      <w:hyperlink r:id="rId1" w:tgtFrame="_blank" w:history="1">
        <w:r w:rsidRPr="00302256">
          <w:rPr>
            <w:rStyle w:val="a7"/>
            <w:rFonts w:ascii="Times New Roman" w:eastAsiaTheme="majorEastAsia" w:hAnsi="Times New Roman" w:cs="Times New Roman"/>
            <w:color w:val="auto"/>
            <w:sz w:val="28"/>
            <w:szCs w:val="28"/>
            <w:u w:val="none"/>
          </w:rPr>
          <w:t>Секреты выбора профессии, или Путеводитель выпускника</w:t>
        </w:r>
      </w:hyperlink>
      <w:r w:rsidRPr="00302256">
        <w:rPr>
          <w:rFonts w:ascii="Times New Roman" w:hAnsi="Times New Roman" w:cs="Times New Roman"/>
          <w:sz w:val="28"/>
          <w:szCs w:val="28"/>
        </w:rPr>
        <w:t>, Г.В. Резапкина, Москва, "Генезис", 2007, 140 с</w:t>
      </w:r>
    </w:p>
    <w:p w:rsidR="00302256" w:rsidRDefault="00302256">
      <w:pPr>
        <w:pStyle w:val="a3"/>
      </w:pPr>
    </w:p>
  </w:footnote>
  <w:footnote w:id="9">
    <w:p w:rsidR="00D94375" w:rsidRDefault="00D94375" w:rsidP="00D94375">
      <w:pPr>
        <w:pStyle w:val="a3"/>
        <w:jc w:val="both"/>
      </w:pPr>
      <w:r>
        <w:rPr>
          <w:rStyle w:val="a5"/>
        </w:rPr>
        <w:footnoteRef/>
      </w:r>
      <w:r>
        <w:t xml:space="preserve"> </w:t>
      </w:r>
      <w:r w:rsidRPr="00D94375">
        <w:rPr>
          <w:i/>
          <w:sz w:val="28"/>
          <w:szCs w:val="28"/>
        </w:rPr>
        <w:t>Малофеев Н.Н., Никольская О.С., Кукушкина О.И., Гончарова Е.Л.</w:t>
      </w:r>
      <w:r w:rsidRPr="0070416F">
        <w:rPr>
          <w:sz w:val="28"/>
          <w:szCs w:val="28"/>
        </w:rPr>
        <w:t xml:space="preserve"> Единая концепция специального федерального государственного стандарта для детей с ограниченными возможностями здоровья: основные положения // Дефектология. 2010. № 1.</w:t>
      </w:r>
    </w:p>
  </w:footnote>
  <w:footnote w:id="10">
    <w:p w:rsidR="006A0D0F" w:rsidRPr="006A0D0F" w:rsidRDefault="006A0D0F" w:rsidP="006A0D0F">
      <w:pPr>
        <w:jc w:val="both"/>
        <w:rPr>
          <w:rFonts w:ascii="Times New Roman" w:hAnsi="Times New Roman" w:cs="Times New Roman"/>
          <w:sz w:val="28"/>
          <w:szCs w:val="28"/>
        </w:rPr>
      </w:pPr>
      <w:r>
        <w:rPr>
          <w:rStyle w:val="a5"/>
        </w:rPr>
        <w:footnoteRef/>
      </w:r>
      <w:r>
        <w:t xml:space="preserve"> </w:t>
      </w:r>
      <w:r w:rsidRPr="006A0D0F">
        <w:rPr>
          <w:rFonts w:ascii="Times New Roman" w:hAnsi="Times New Roman" w:cs="Times New Roman"/>
        </w:rPr>
        <w:t>Организация работы по профориентации и профадаптации детей-инвалидов и лиц с ОВЗ : учебно- методический комплект / [сост. Г.В. Резапкина] ; Мин-во образования Респ. Коми, Коми респ. ин-т развития образования. – Сыктывкар</w:t>
      </w:r>
    </w:p>
  </w:footnote>
  <w:footnote w:id="11">
    <w:p w:rsidR="00CD39E8" w:rsidRPr="006A0D0F" w:rsidRDefault="00CD39E8" w:rsidP="006A0D0F">
      <w:pPr>
        <w:pStyle w:val="a3"/>
        <w:jc w:val="both"/>
      </w:pPr>
      <w:r>
        <w:rPr>
          <w:rStyle w:val="a5"/>
        </w:rPr>
        <w:footnoteRef/>
      </w:r>
      <w:r>
        <w:t xml:space="preserve"> </w:t>
      </w:r>
      <w:r w:rsidRPr="006A0D0F">
        <w:t>Романова Е.С., Коган Б.М., Свистунова Е.В., Ананьева Е.В. Специфика профориентационной работы с детьми и подростками, имеющими ОВЗ // Романова Е.С., Коган Б.М., Свистунова Е.В., Ананьева Е.В. Учимся сотрудничать: Комплексный подход к профориентации и профконсультированию подростков с ограниченными возможностями здоровья — М. : Издательский центр «Академия», 2012.- С. 16-23.</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B5F30FD"/>
    <w:multiLevelType w:val="hybridMultilevel"/>
    <w:tmpl w:val="1EBECE20"/>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 w15:restartNumberingAfterBreak="0">
    <w:nsid w:val="3983252D"/>
    <w:multiLevelType w:val="hybridMultilevel"/>
    <w:tmpl w:val="84F40B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72642915"/>
    <w:multiLevelType w:val="multilevel"/>
    <w:tmpl w:val="66A89F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7A955F5"/>
    <w:multiLevelType w:val="multilevel"/>
    <w:tmpl w:val="CCDC8A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A72143"/>
    <w:rsid w:val="00025F8A"/>
    <w:rsid w:val="00033623"/>
    <w:rsid w:val="0009724E"/>
    <w:rsid w:val="000A7EC2"/>
    <w:rsid w:val="000F4E12"/>
    <w:rsid w:val="000F67A2"/>
    <w:rsid w:val="001128D1"/>
    <w:rsid w:val="0012000E"/>
    <w:rsid w:val="001226EE"/>
    <w:rsid w:val="001603A2"/>
    <w:rsid w:val="001767DA"/>
    <w:rsid w:val="001A3195"/>
    <w:rsid w:val="001C1FCA"/>
    <w:rsid w:val="001F1402"/>
    <w:rsid w:val="00302256"/>
    <w:rsid w:val="0030666F"/>
    <w:rsid w:val="00315622"/>
    <w:rsid w:val="00346BA2"/>
    <w:rsid w:val="003A4125"/>
    <w:rsid w:val="003B4C43"/>
    <w:rsid w:val="003C2CD7"/>
    <w:rsid w:val="003F23E8"/>
    <w:rsid w:val="004128D9"/>
    <w:rsid w:val="00414882"/>
    <w:rsid w:val="004358D5"/>
    <w:rsid w:val="004824E5"/>
    <w:rsid w:val="004B2EEB"/>
    <w:rsid w:val="004D1FE7"/>
    <w:rsid w:val="004E3049"/>
    <w:rsid w:val="005A47F4"/>
    <w:rsid w:val="005D3826"/>
    <w:rsid w:val="005F757B"/>
    <w:rsid w:val="00603FF4"/>
    <w:rsid w:val="006245A7"/>
    <w:rsid w:val="006423A3"/>
    <w:rsid w:val="006616C1"/>
    <w:rsid w:val="0069486A"/>
    <w:rsid w:val="006A0D0F"/>
    <w:rsid w:val="006B2F71"/>
    <w:rsid w:val="006D2018"/>
    <w:rsid w:val="006E22C0"/>
    <w:rsid w:val="0070416F"/>
    <w:rsid w:val="007240B8"/>
    <w:rsid w:val="00727F96"/>
    <w:rsid w:val="0074600C"/>
    <w:rsid w:val="00762604"/>
    <w:rsid w:val="00775826"/>
    <w:rsid w:val="00776359"/>
    <w:rsid w:val="0079318C"/>
    <w:rsid w:val="0083033D"/>
    <w:rsid w:val="00863879"/>
    <w:rsid w:val="008E4237"/>
    <w:rsid w:val="009559BE"/>
    <w:rsid w:val="00972DB7"/>
    <w:rsid w:val="00A72143"/>
    <w:rsid w:val="00A90810"/>
    <w:rsid w:val="00AD477B"/>
    <w:rsid w:val="00AD79B4"/>
    <w:rsid w:val="00B52291"/>
    <w:rsid w:val="00BA6D29"/>
    <w:rsid w:val="00BB22A4"/>
    <w:rsid w:val="00BD326F"/>
    <w:rsid w:val="00C15786"/>
    <w:rsid w:val="00C43E2B"/>
    <w:rsid w:val="00C701EC"/>
    <w:rsid w:val="00C91AD1"/>
    <w:rsid w:val="00CD39E8"/>
    <w:rsid w:val="00CF6A9D"/>
    <w:rsid w:val="00D17F04"/>
    <w:rsid w:val="00D51CEC"/>
    <w:rsid w:val="00D94375"/>
    <w:rsid w:val="00DA2B46"/>
    <w:rsid w:val="00DB4AE2"/>
    <w:rsid w:val="00DC6498"/>
    <w:rsid w:val="00DC7B85"/>
    <w:rsid w:val="00DD55D9"/>
    <w:rsid w:val="00DF47E7"/>
    <w:rsid w:val="00E14B58"/>
    <w:rsid w:val="00E20CE6"/>
    <w:rsid w:val="00E43F0B"/>
    <w:rsid w:val="00E9724C"/>
    <w:rsid w:val="00EB0E64"/>
    <w:rsid w:val="00F409B6"/>
    <w:rsid w:val="00F60275"/>
    <w:rsid w:val="00F67D81"/>
    <w:rsid w:val="00F71849"/>
    <w:rsid w:val="00F93590"/>
    <w:rsid w:val="00FE0B91"/>
    <w:rsid w:val="00FF760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464AD62-F20D-42F6-91CE-4D58BA12DB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72143"/>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1">
    <w:name w:val="heading 1"/>
    <w:basedOn w:val="a"/>
    <w:link w:val="10"/>
    <w:uiPriority w:val="9"/>
    <w:qFormat/>
    <w:rsid w:val="00A72143"/>
    <w:pPr>
      <w:widowControl/>
      <w:autoSpaceDE/>
      <w:autoSpaceDN/>
      <w:adjustRightInd/>
      <w:spacing w:before="100" w:beforeAutospacing="1" w:after="100" w:afterAutospacing="1"/>
      <w:outlineLvl w:val="0"/>
    </w:pPr>
    <w:rPr>
      <w:rFonts w:ascii="Times New Roman" w:hAnsi="Times New Roman" w:cs="Times New Roman"/>
      <w:b/>
      <w:bCs/>
      <w:kern w:val="36"/>
      <w:sz w:val="48"/>
      <w:szCs w:val="48"/>
    </w:rPr>
  </w:style>
  <w:style w:type="paragraph" w:styleId="2">
    <w:name w:val="heading 2"/>
    <w:basedOn w:val="a"/>
    <w:next w:val="a"/>
    <w:link w:val="20"/>
    <w:uiPriority w:val="9"/>
    <w:unhideWhenUsed/>
    <w:qFormat/>
    <w:rsid w:val="00A7214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A90810"/>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FF7601"/>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72143"/>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A72143"/>
    <w:rPr>
      <w:rFonts w:asciiTheme="majorHAnsi" w:eastAsiaTheme="majorEastAsia" w:hAnsiTheme="majorHAnsi" w:cstheme="majorBidi"/>
      <w:b/>
      <w:bCs/>
      <w:color w:val="4F81BD" w:themeColor="accent1"/>
      <w:sz w:val="26"/>
      <w:szCs w:val="26"/>
      <w:lang w:eastAsia="ru-RU"/>
    </w:rPr>
  </w:style>
  <w:style w:type="paragraph" w:styleId="a3">
    <w:name w:val="footnote text"/>
    <w:aliases w:val="F1,Текст сноски1,Текст сноски Знак Знак1,Текст сноски Знак1,Текст сноски Знак Знак Знак Знак Знак,Текст сноски Знак Знак Знак Знак Знак Знак,Текст сноски Знак Знак Знак Знак Знак Знак Знак Знак Знак Знак Знак Знак Знак Зн,Знак6,Зна"/>
    <w:basedOn w:val="a"/>
    <w:link w:val="a4"/>
    <w:rsid w:val="00A72143"/>
    <w:pPr>
      <w:widowControl/>
      <w:autoSpaceDE/>
      <w:autoSpaceDN/>
      <w:adjustRightInd/>
    </w:pPr>
    <w:rPr>
      <w:rFonts w:ascii="Times New Roman" w:hAnsi="Times New Roman" w:cs="Times New Roman"/>
    </w:rPr>
  </w:style>
  <w:style w:type="character" w:customStyle="1" w:styleId="a4">
    <w:name w:val="Текст сноски Знак"/>
    <w:aliases w:val="F1 Знак,Текст сноски1 Знак,Текст сноски Знак Знак1 Знак,Текст сноски Знак1 Знак,Текст сноски Знак Знак Знак Знак Знак Знак1,Текст сноски Знак Знак Знак Знак Знак Знак Знак,Знак6 Знак,Зна Знак"/>
    <w:basedOn w:val="a0"/>
    <w:link w:val="a3"/>
    <w:rsid w:val="00A72143"/>
    <w:rPr>
      <w:rFonts w:ascii="Times New Roman" w:eastAsia="Times New Roman" w:hAnsi="Times New Roman" w:cs="Times New Roman"/>
      <w:sz w:val="20"/>
      <w:szCs w:val="20"/>
      <w:lang w:eastAsia="ru-RU"/>
    </w:rPr>
  </w:style>
  <w:style w:type="character" w:styleId="a5">
    <w:name w:val="footnote reference"/>
    <w:aliases w:val="Знак сноски-FN,Ciae niinee-FN"/>
    <w:basedOn w:val="a0"/>
    <w:uiPriority w:val="99"/>
    <w:rsid w:val="00A72143"/>
    <w:rPr>
      <w:rFonts w:cs="Times New Roman"/>
      <w:vertAlign w:val="superscript"/>
    </w:rPr>
  </w:style>
  <w:style w:type="character" w:styleId="a6">
    <w:name w:val="Strong"/>
    <w:basedOn w:val="a0"/>
    <w:uiPriority w:val="22"/>
    <w:qFormat/>
    <w:rsid w:val="00A72143"/>
    <w:rPr>
      <w:rFonts w:cs="Times New Roman"/>
      <w:b/>
      <w:bCs/>
    </w:rPr>
  </w:style>
  <w:style w:type="character" w:customStyle="1" w:styleId="apple-converted-space">
    <w:name w:val="apple-converted-space"/>
    <w:basedOn w:val="a0"/>
    <w:rsid w:val="00A72143"/>
    <w:rPr>
      <w:rFonts w:cs="Times New Roman"/>
    </w:rPr>
  </w:style>
  <w:style w:type="character" w:styleId="a7">
    <w:name w:val="Hyperlink"/>
    <w:basedOn w:val="a0"/>
    <w:rsid w:val="00A72143"/>
    <w:rPr>
      <w:color w:val="0000FF"/>
      <w:u w:val="single"/>
    </w:rPr>
  </w:style>
  <w:style w:type="paragraph" w:customStyle="1" w:styleId="FR1">
    <w:name w:val="FR1"/>
    <w:rsid w:val="00A72143"/>
    <w:pPr>
      <w:widowControl w:val="0"/>
      <w:autoSpaceDE w:val="0"/>
      <w:autoSpaceDN w:val="0"/>
      <w:adjustRightInd w:val="0"/>
      <w:spacing w:after="0" w:line="259" w:lineRule="auto"/>
    </w:pPr>
    <w:rPr>
      <w:rFonts w:ascii="Times New Roman" w:eastAsia="Times New Roman" w:hAnsi="Times New Roman" w:cs="Times New Roman"/>
      <w:sz w:val="36"/>
      <w:szCs w:val="36"/>
      <w:lang w:eastAsia="ru-RU"/>
    </w:rPr>
  </w:style>
  <w:style w:type="paragraph" w:customStyle="1" w:styleId="21">
    <w:name w:val="Обычный2"/>
    <w:rsid w:val="00A72143"/>
    <w:pPr>
      <w:widowControl w:val="0"/>
      <w:snapToGrid w:val="0"/>
      <w:spacing w:after="0" w:line="420" w:lineRule="auto"/>
      <w:ind w:firstLine="420"/>
    </w:pPr>
    <w:rPr>
      <w:rFonts w:ascii="Times New Roman" w:eastAsia="Times New Roman" w:hAnsi="Times New Roman" w:cs="Times New Roman"/>
      <w:sz w:val="28"/>
      <w:szCs w:val="20"/>
      <w:lang w:eastAsia="ru-RU"/>
    </w:rPr>
  </w:style>
  <w:style w:type="paragraph" w:customStyle="1" w:styleId="a8">
    <w:name w:val="Базовый"/>
    <w:rsid w:val="00A72143"/>
    <w:pPr>
      <w:suppressAutoHyphens/>
    </w:pPr>
    <w:rPr>
      <w:rFonts w:ascii="Calibri" w:eastAsia="DejaVu Sans" w:hAnsi="Calibri" w:cs="Calibri"/>
    </w:rPr>
  </w:style>
  <w:style w:type="paragraph" w:styleId="a9">
    <w:name w:val="Normal (Web)"/>
    <w:aliases w:val="Обычный (Web),Обычный (веб)1,Обычный (веб) Знак1,Обычный (веб) Знак Знак,Обычный (веб) Знак Знак Знак,Обычный (веб) Знак Знак Знак Знак Знак,Обычный (веб) Знак Знак Знак Знак Знак Знак Знак Знак Знак Знак Знак Знак,Обычный (веб)24 Знак Зна"/>
    <w:basedOn w:val="a"/>
    <w:uiPriority w:val="99"/>
    <w:unhideWhenUsed/>
    <w:rsid w:val="00A72143"/>
    <w:pPr>
      <w:widowControl/>
      <w:autoSpaceDE/>
      <w:autoSpaceDN/>
      <w:adjustRightInd/>
      <w:spacing w:before="100" w:beforeAutospacing="1" w:after="100" w:afterAutospacing="1"/>
    </w:pPr>
    <w:rPr>
      <w:rFonts w:ascii="Times New Roman" w:hAnsi="Times New Roman" w:cs="Times New Roman"/>
      <w:sz w:val="24"/>
      <w:szCs w:val="24"/>
    </w:rPr>
  </w:style>
  <w:style w:type="paragraph" w:styleId="aa">
    <w:name w:val="List Paragraph"/>
    <w:basedOn w:val="a"/>
    <w:uiPriority w:val="34"/>
    <w:qFormat/>
    <w:rsid w:val="00A72143"/>
    <w:pPr>
      <w:ind w:left="720"/>
      <w:contextualSpacing/>
    </w:pPr>
  </w:style>
  <w:style w:type="paragraph" w:styleId="ab">
    <w:name w:val="Plain Text"/>
    <w:basedOn w:val="a"/>
    <w:link w:val="ac"/>
    <w:rsid w:val="00A72143"/>
    <w:pPr>
      <w:widowControl/>
      <w:autoSpaceDE/>
      <w:autoSpaceDN/>
      <w:adjustRightInd/>
    </w:pPr>
    <w:rPr>
      <w:lang w:val="en-US"/>
    </w:rPr>
  </w:style>
  <w:style w:type="character" w:customStyle="1" w:styleId="ac">
    <w:name w:val="Текст Знак"/>
    <w:basedOn w:val="a0"/>
    <w:link w:val="ab"/>
    <w:rsid w:val="00A72143"/>
    <w:rPr>
      <w:rFonts w:ascii="Courier New" w:eastAsia="Times New Roman" w:hAnsi="Courier New" w:cs="Courier New"/>
      <w:sz w:val="20"/>
      <w:szCs w:val="20"/>
      <w:lang w:val="en-US" w:eastAsia="ru-RU"/>
    </w:rPr>
  </w:style>
  <w:style w:type="character" w:styleId="ad">
    <w:name w:val="Emphasis"/>
    <w:basedOn w:val="a0"/>
    <w:uiPriority w:val="20"/>
    <w:qFormat/>
    <w:rsid w:val="00A72143"/>
    <w:rPr>
      <w:i/>
      <w:iCs/>
    </w:rPr>
  </w:style>
  <w:style w:type="paragraph" w:customStyle="1" w:styleId="Standard">
    <w:name w:val="Standard"/>
    <w:rsid w:val="00A72143"/>
    <w:pPr>
      <w:suppressAutoHyphens/>
      <w:autoSpaceDN w:val="0"/>
    </w:pPr>
    <w:rPr>
      <w:rFonts w:ascii="Calibri" w:eastAsia="Calibri" w:hAnsi="Calibri" w:cs="Times New Roman"/>
      <w:kern w:val="3"/>
      <w:lang w:eastAsia="zh-CN"/>
    </w:rPr>
  </w:style>
  <w:style w:type="character" w:customStyle="1" w:styleId="noncited4">
    <w:name w:val="noncited4"/>
    <w:basedOn w:val="a0"/>
    <w:rsid w:val="00A72143"/>
  </w:style>
  <w:style w:type="character" w:customStyle="1" w:styleId="A70">
    <w:name w:val="A7"/>
    <w:uiPriority w:val="99"/>
    <w:rsid w:val="00A72143"/>
    <w:rPr>
      <w:rFonts w:cs="Europe"/>
      <w:color w:val="000000"/>
      <w:sz w:val="20"/>
      <w:szCs w:val="20"/>
    </w:rPr>
  </w:style>
  <w:style w:type="character" w:customStyle="1" w:styleId="hl">
    <w:name w:val="hl"/>
    <w:basedOn w:val="a0"/>
    <w:rsid w:val="00775826"/>
  </w:style>
  <w:style w:type="paragraph" w:customStyle="1" w:styleId="a00">
    <w:name w:val="a0"/>
    <w:basedOn w:val="a"/>
    <w:rsid w:val="00775826"/>
    <w:pPr>
      <w:widowControl/>
      <w:autoSpaceDE/>
      <w:autoSpaceDN/>
      <w:adjustRightInd/>
      <w:spacing w:before="100" w:beforeAutospacing="1" w:after="100" w:afterAutospacing="1"/>
    </w:pPr>
    <w:rPr>
      <w:rFonts w:ascii="Times New Roman" w:hAnsi="Times New Roman" w:cs="Times New Roman"/>
      <w:sz w:val="24"/>
      <w:szCs w:val="24"/>
    </w:rPr>
  </w:style>
  <w:style w:type="paragraph" w:styleId="ae">
    <w:name w:val="header"/>
    <w:basedOn w:val="a"/>
    <w:link w:val="af"/>
    <w:uiPriority w:val="99"/>
    <w:semiHidden/>
    <w:unhideWhenUsed/>
    <w:rsid w:val="000F4E12"/>
    <w:pPr>
      <w:tabs>
        <w:tab w:val="center" w:pos="4677"/>
        <w:tab w:val="right" w:pos="9355"/>
      </w:tabs>
    </w:pPr>
  </w:style>
  <w:style w:type="character" w:customStyle="1" w:styleId="af">
    <w:name w:val="Верхний колонтитул Знак"/>
    <w:basedOn w:val="a0"/>
    <w:link w:val="ae"/>
    <w:uiPriority w:val="99"/>
    <w:semiHidden/>
    <w:rsid w:val="000F4E12"/>
    <w:rPr>
      <w:rFonts w:ascii="Courier New" w:eastAsia="Times New Roman" w:hAnsi="Courier New" w:cs="Courier New"/>
      <w:sz w:val="20"/>
      <w:szCs w:val="20"/>
      <w:lang w:eastAsia="ru-RU"/>
    </w:rPr>
  </w:style>
  <w:style w:type="paragraph" w:styleId="af0">
    <w:name w:val="footer"/>
    <w:basedOn w:val="a"/>
    <w:link w:val="af1"/>
    <w:uiPriority w:val="99"/>
    <w:unhideWhenUsed/>
    <w:rsid w:val="000F4E12"/>
    <w:pPr>
      <w:tabs>
        <w:tab w:val="center" w:pos="4677"/>
        <w:tab w:val="right" w:pos="9355"/>
      </w:tabs>
    </w:pPr>
  </w:style>
  <w:style w:type="character" w:customStyle="1" w:styleId="af1">
    <w:name w:val="Нижний колонтитул Знак"/>
    <w:basedOn w:val="a0"/>
    <w:link w:val="af0"/>
    <w:uiPriority w:val="99"/>
    <w:rsid w:val="000F4E12"/>
    <w:rPr>
      <w:rFonts w:ascii="Courier New" w:eastAsia="Times New Roman" w:hAnsi="Courier New" w:cs="Courier New"/>
      <w:sz w:val="20"/>
      <w:szCs w:val="20"/>
      <w:lang w:eastAsia="ru-RU"/>
    </w:rPr>
  </w:style>
  <w:style w:type="character" w:customStyle="1" w:styleId="w">
    <w:name w:val="w"/>
    <w:basedOn w:val="a0"/>
    <w:rsid w:val="003B4C43"/>
  </w:style>
  <w:style w:type="paragraph" w:customStyle="1" w:styleId="src">
    <w:name w:val="src"/>
    <w:basedOn w:val="a"/>
    <w:rsid w:val="003B4C43"/>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40">
    <w:name w:val="Заголовок 4 Знак"/>
    <w:basedOn w:val="a0"/>
    <w:link w:val="4"/>
    <w:uiPriority w:val="9"/>
    <w:semiHidden/>
    <w:rsid w:val="00FF7601"/>
    <w:rPr>
      <w:rFonts w:asciiTheme="majorHAnsi" w:eastAsiaTheme="majorEastAsia" w:hAnsiTheme="majorHAnsi" w:cstheme="majorBidi"/>
      <w:b/>
      <w:bCs/>
      <w:i/>
      <w:iCs/>
      <w:color w:val="4F81BD" w:themeColor="accent1"/>
      <w:sz w:val="20"/>
      <w:szCs w:val="20"/>
      <w:lang w:eastAsia="ru-RU"/>
    </w:rPr>
  </w:style>
  <w:style w:type="paragraph" w:customStyle="1" w:styleId="normacttext">
    <w:name w:val="norm_act_text"/>
    <w:basedOn w:val="a"/>
    <w:rsid w:val="00FF7601"/>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30">
    <w:name w:val="Заголовок 3 Знак"/>
    <w:basedOn w:val="a0"/>
    <w:link w:val="3"/>
    <w:uiPriority w:val="9"/>
    <w:semiHidden/>
    <w:rsid w:val="00A90810"/>
    <w:rPr>
      <w:rFonts w:asciiTheme="majorHAnsi" w:eastAsiaTheme="majorEastAsia" w:hAnsiTheme="majorHAnsi" w:cstheme="majorBidi"/>
      <w:b/>
      <w:bCs/>
      <w:color w:val="4F81BD" w:themeColor="accent1"/>
      <w:sz w:val="20"/>
      <w:szCs w:val="20"/>
      <w:lang w:eastAsia="ru-RU"/>
    </w:rPr>
  </w:style>
  <w:style w:type="paragraph" w:styleId="af2">
    <w:name w:val="Balloon Text"/>
    <w:basedOn w:val="a"/>
    <w:link w:val="af3"/>
    <w:uiPriority w:val="99"/>
    <w:semiHidden/>
    <w:unhideWhenUsed/>
    <w:rsid w:val="005A47F4"/>
    <w:rPr>
      <w:rFonts w:ascii="Tahoma" w:hAnsi="Tahoma" w:cs="Tahoma"/>
      <w:sz w:val="16"/>
      <w:szCs w:val="16"/>
    </w:rPr>
  </w:style>
  <w:style w:type="character" w:customStyle="1" w:styleId="af3">
    <w:name w:val="Текст выноски Знак"/>
    <w:basedOn w:val="a0"/>
    <w:link w:val="af2"/>
    <w:uiPriority w:val="99"/>
    <w:semiHidden/>
    <w:rsid w:val="005A47F4"/>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1205">
      <w:bodyDiv w:val="1"/>
      <w:marLeft w:val="0"/>
      <w:marRight w:val="0"/>
      <w:marTop w:val="0"/>
      <w:marBottom w:val="0"/>
      <w:divBdr>
        <w:top w:val="none" w:sz="0" w:space="0" w:color="auto"/>
        <w:left w:val="none" w:sz="0" w:space="0" w:color="auto"/>
        <w:bottom w:val="none" w:sz="0" w:space="0" w:color="auto"/>
        <w:right w:val="none" w:sz="0" w:space="0" w:color="auto"/>
      </w:divBdr>
    </w:div>
    <w:div w:id="132912669">
      <w:bodyDiv w:val="1"/>
      <w:marLeft w:val="0"/>
      <w:marRight w:val="0"/>
      <w:marTop w:val="0"/>
      <w:marBottom w:val="0"/>
      <w:divBdr>
        <w:top w:val="none" w:sz="0" w:space="0" w:color="auto"/>
        <w:left w:val="none" w:sz="0" w:space="0" w:color="auto"/>
        <w:bottom w:val="none" w:sz="0" w:space="0" w:color="auto"/>
        <w:right w:val="none" w:sz="0" w:space="0" w:color="auto"/>
      </w:divBdr>
      <w:divsChild>
        <w:div w:id="1782727591">
          <w:marLeft w:val="0"/>
          <w:marRight w:val="0"/>
          <w:marTop w:val="0"/>
          <w:marBottom w:val="0"/>
          <w:divBdr>
            <w:top w:val="none" w:sz="0" w:space="0" w:color="auto"/>
            <w:left w:val="none" w:sz="0" w:space="0" w:color="auto"/>
            <w:bottom w:val="none" w:sz="0" w:space="0" w:color="auto"/>
            <w:right w:val="none" w:sz="0" w:space="0" w:color="auto"/>
          </w:divBdr>
        </w:div>
      </w:divsChild>
    </w:div>
    <w:div w:id="189300091">
      <w:bodyDiv w:val="1"/>
      <w:marLeft w:val="0"/>
      <w:marRight w:val="0"/>
      <w:marTop w:val="0"/>
      <w:marBottom w:val="0"/>
      <w:divBdr>
        <w:top w:val="none" w:sz="0" w:space="0" w:color="auto"/>
        <w:left w:val="none" w:sz="0" w:space="0" w:color="auto"/>
        <w:bottom w:val="none" w:sz="0" w:space="0" w:color="auto"/>
        <w:right w:val="none" w:sz="0" w:space="0" w:color="auto"/>
      </w:divBdr>
    </w:div>
    <w:div w:id="718672001">
      <w:bodyDiv w:val="1"/>
      <w:marLeft w:val="0"/>
      <w:marRight w:val="0"/>
      <w:marTop w:val="0"/>
      <w:marBottom w:val="0"/>
      <w:divBdr>
        <w:top w:val="none" w:sz="0" w:space="0" w:color="auto"/>
        <w:left w:val="none" w:sz="0" w:space="0" w:color="auto"/>
        <w:bottom w:val="none" w:sz="0" w:space="0" w:color="auto"/>
        <w:right w:val="none" w:sz="0" w:space="0" w:color="auto"/>
      </w:divBdr>
      <w:divsChild>
        <w:div w:id="816263133">
          <w:marLeft w:val="0"/>
          <w:marRight w:val="0"/>
          <w:marTop w:val="0"/>
          <w:marBottom w:val="0"/>
          <w:divBdr>
            <w:top w:val="none" w:sz="0" w:space="0" w:color="auto"/>
            <w:left w:val="none" w:sz="0" w:space="0" w:color="auto"/>
            <w:bottom w:val="none" w:sz="0" w:space="0" w:color="auto"/>
            <w:right w:val="none" w:sz="0" w:space="0" w:color="auto"/>
          </w:divBdr>
        </w:div>
        <w:div w:id="995256045">
          <w:marLeft w:val="0"/>
          <w:marRight w:val="0"/>
          <w:marTop w:val="0"/>
          <w:marBottom w:val="0"/>
          <w:divBdr>
            <w:top w:val="none" w:sz="0" w:space="0" w:color="auto"/>
            <w:left w:val="none" w:sz="0" w:space="0" w:color="auto"/>
            <w:bottom w:val="none" w:sz="0" w:space="0" w:color="auto"/>
            <w:right w:val="none" w:sz="0" w:space="0" w:color="auto"/>
          </w:divBdr>
        </w:div>
      </w:divsChild>
    </w:div>
    <w:div w:id="957178095">
      <w:bodyDiv w:val="1"/>
      <w:marLeft w:val="0"/>
      <w:marRight w:val="0"/>
      <w:marTop w:val="0"/>
      <w:marBottom w:val="0"/>
      <w:divBdr>
        <w:top w:val="none" w:sz="0" w:space="0" w:color="auto"/>
        <w:left w:val="none" w:sz="0" w:space="0" w:color="auto"/>
        <w:bottom w:val="none" w:sz="0" w:space="0" w:color="auto"/>
        <w:right w:val="none" w:sz="0" w:space="0" w:color="auto"/>
      </w:divBdr>
    </w:div>
    <w:div w:id="1510753308">
      <w:bodyDiv w:val="1"/>
      <w:marLeft w:val="0"/>
      <w:marRight w:val="0"/>
      <w:marTop w:val="0"/>
      <w:marBottom w:val="0"/>
      <w:divBdr>
        <w:top w:val="none" w:sz="0" w:space="0" w:color="auto"/>
        <w:left w:val="none" w:sz="0" w:space="0" w:color="auto"/>
        <w:bottom w:val="none" w:sz="0" w:space="0" w:color="auto"/>
        <w:right w:val="none" w:sz="0" w:space="0" w:color="auto"/>
      </w:divBdr>
      <w:divsChild>
        <w:div w:id="1809275823">
          <w:marLeft w:val="923"/>
          <w:marRight w:val="0"/>
          <w:marTop w:val="0"/>
          <w:marBottom w:val="0"/>
          <w:divBdr>
            <w:top w:val="none" w:sz="0" w:space="0" w:color="auto"/>
            <w:left w:val="none" w:sz="0" w:space="0" w:color="auto"/>
            <w:bottom w:val="none" w:sz="0" w:space="0" w:color="auto"/>
            <w:right w:val="none" w:sz="0" w:space="0" w:color="auto"/>
          </w:divBdr>
        </w:div>
      </w:divsChild>
    </w:div>
    <w:div w:id="1627809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www.book.ru/?page=4&amp;book=1703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1CE7E9D9-1992-43F3-AF6C-B918C762E2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10</Pages>
  <Words>3394</Words>
  <Characters>19346</Characters>
  <Application>Microsoft Office Word</Application>
  <DocSecurity>0</DocSecurity>
  <Lines>161</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Южный Федеральный Университет</Company>
  <LinksUpToDate>false</LinksUpToDate>
  <CharactersWithSpaces>22695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Анна</dc:creator>
  <cp:lastModifiedBy>user</cp:lastModifiedBy>
  <cp:revision>3</cp:revision>
  <dcterms:created xsi:type="dcterms:W3CDTF">2018-01-03T14:40:00Z</dcterms:created>
  <dcterms:modified xsi:type="dcterms:W3CDTF">2018-01-09T12:10:00Z</dcterms:modified>
</cp:coreProperties>
</file>