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5EC1" w:rsidRPr="001A5EC1" w:rsidRDefault="00C33B13" w:rsidP="001A5EC1">
      <w:pPr>
        <w:spacing w:before="120" w:line="240" w:lineRule="auto"/>
        <w:contextualSpacing w:val="0"/>
        <w:jc w:val="center"/>
        <w:rPr>
          <w:b/>
          <w:sz w:val="24"/>
        </w:rPr>
      </w:pPr>
      <w:r>
        <w:rPr>
          <w:b/>
          <w:sz w:val="24"/>
        </w:rPr>
        <w:t>Лабораторная работа №2</w:t>
      </w:r>
      <w:bookmarkStart w:id="0" w:name="_GoBack"/>
      <w:bookmarkEnd w:id="0"/>
    </w:p>
    <w:p w:rsidR="001A5EC1" w:rsidRPr="009E3538" w:rsidRDefault="001A5EC1" w:rsidP="001A5EC1">
      <w:pPr>
        <w:spacing w:before="120" w:line="240" w:lineRule="auto"/>
        <w:contextualSpacing w:val="0"/>
        <w:jc w:val="center"/>
        <w:rPr>
          <w:sz w:val="24"/>
        </w:rPr>
      </w:pPr>
      <w:r w:rsidRPr="009E3538">
        <w:rPr>
          <w:b/>
          <w:sz w:val="24"/>
        </w:rPr>
        <w:t>Оптимальное распределение нагрузки между тепловыми станциями в ЭЭС</w:t>
      </w:r>
      <w:r>
        <w:rPr>
          <w:b/>
          <w:sz w:val="24"/>
        </w:rPr>
        <w:t xml:space="preserve"> с учетом потерь мощности</w:t>
      </w:r>
    </w:p>
    <w:p w:rsidR="001A5EC1" w:rsidRDefault="001A5EC1" w:rsidP="001A5EC1">
      <w:pPr>
        <w:spacing w:before="120" w:line="240" w:lineRule="auto"/>
        <w:contextualSpacing w:val="0"/>
        <w:rPr>
          <w:sz w:val="24"/>
        </w:rPr>
      </w:pPr>
    </w:p>
    <w:p w:rsidR="001A5EC1" w:rsidRDefault="001A5EC1" w:rsidP="001A5EC1">
      <w:pPr>
        <w:numPr>
          <w:ilvl w:val="0"/>
          <w:numId w:val="1"/>
        </w:numPr>
        <w:spacing w:before="120" w:line="240" w:lineRule="auto"/>
        <w:ind w:left="567" w:hanging="567"/>
        <w:contextualSpacing w:val="0"/>
        <w:rPr>
          <w:sz w:val="24"/>
        </w:rPr>
      </w:pPr>
      <w:r>
        <w:rPr>
          <w:sz w:val="24"/>
        </w:rPr>
        <w:t xml:space="preserve">Ознакомиться с базовыми принципами работы ПО </w:t>
      </w:r>
      <w:proofErr w:type="spellStart"/>
      <w:r>
        <w:rPr>
          <w:sz w:val="24"/>
          <w:lang w:val="en-US"/>
        </w:rPr>
        <w:t>Rastrwin</w:t>
      </w:r>
      <w:proofErr w:type="spellEnd"/>
    </w:p>
    <w:p w:rsidR="001A5EC1" w:rsidRDefault="001A5EC1" w:rsidP="001A5EC1">
      <w:pPr>
        <w:numPr>
          <w:ilvl w:val="0"/>
          <w:numId w:val="1"/>
        </w:numPr>
        <w:spacing w:before="120" w:line="240" w:lineRule="auto"/>
        <w:ind w:left="567" w:hanging="501"/>
        <w:contextualSpacing w:val="0"/>
        <w:rPr>
          <w:sz w:val="24"/>
        </w:rPr>
      </w:pPr>
      <w:r w:rsidRPr="009E3538">
        <w:rPr>
          <w:sz w:val="24"/>
        </w:rPr>
        <w:t>Рассчитать режим для Новосибирской энергосистемы.</w:t>
      </w:r>
    </w:p>
    <w:p w:rsidR="001A5EC1" w:rsidRDefault="001A5EC1" w:rsidP="001A5EC1">
      <w:pPr>
        <w:numPr>
          <w:ilvl w:val="1"/>
          <w:numId w:val="1"/>
        </w:numPr>
        <w:spacing w:before="120" w:line="240" w:lineRule="auto"/>
        <w:ind w:left="1134" w:hanging="578"/>
        <w:contextualSpacing w:val="0"/>
        <w:rPr>
          <w:sz w:val="24"/>
        </w:rPr>
      </w:pPr>
      <w:r>
        <w:rPr>
          <w:sz w:val="24"/>
        </w:rPr>
        <w:t>Определить</w:t>
      </w:r>
      <w:r w:rsidRPr="001A5EC1">
        <w:rPr>
          <w:sz w:val="24"/>
        </w:rPr>
        <w:t xml:space="preserve"> </w:t>
      </w:r>
      <w:r>
        <w:rPr>
          <w:sz w:val="24"/>
        </w:rPr>
        <w:t xml:space="preserve">потери мощности в Новосибирской энергосистеме (вкладка «районы», показатель </w:t>
      </w:r>
      <w:r>
        <w:rPr>
          <w:sz w:val="24"/>
          <w:lang w:val="en-US"/>
        </w:rPr>
        <w:t>DP</w:t>
      </w:r>
      <w:r>
        <w:rPr>
          <w:sz w:val="24"/>
        </w:rPr>
        <w:t>)</w:t>
      </w:r>
    </w:p>
    <w:p w:rsidR="001A5EC1" w:rsidRPr="009E3538" w:rsidRDefault="001A5EC1" w:rsidP="001A5EC1">
      <w:pPr>
        <w:numPr>
          <w:ilvl w:val="1"/>
          <w:numId w:val="1"/>
        </w:numPr>
        <w:spacing w:before="120" w:line="240" w:lineRule="auto"/>
        <w:ind w:left="1134" w:hanging="567"/>
        <w:contextualSpacing w:val="0"/>
        <w:rPr>
          <w:sz w:val="24"/>
        </w:rPr>
      </w:pPr>
      <w:r w:rsidRPr="009E3538">
        <w:rPr>
          <w:sz w:val="24"/>
        </w:rPr>
        <w:t>Выбрать три тепловые станции, между которыми будет распределяться нагрузка (в соответствии с вариантом)</w:t>
      </w:r>
    </w:p>
    <w:p w:rsidR="001A5EC1" w:rsidRPr="009E3538" w:rsidRDefault="001A5EC1" w:rsidP="001A5EC1">
      <w:pPr>
        <w:numPr>
          <w:ilvl w:val="1"/>
          <w:numId w:val="1"/>
        </w:numPr>
        <w:spacing w:before="120" w:line="240" w:lineRule="auto"/>
        <w:ind w:left="1134" w:hanging="567"/>
        <w:contextualSpacing w:val="0"/>
        <w:rPr>
          <w:sz w:val="24"/>
        </w:rPr>
      </w:pPr>
      <w:r w:rsidRPr="009E3538">
        <w:rPr>
          <w:sz w:val="24"/>
        </w:rPr>
        <w:t>ТЭЦ-1 (принять ТЭЦ-2</w:t>
      </w:r>
      <w:r>
        <w:rPr>
          <w:sz w:val="24"/>
        </w:rPr>
        <w:t>,3</w:t>
      </w:r>
      <w:r w:rsidRPr="009E3538">
        <w:rPr>
          <w:sz w:val="24"/>
        </w:rPr>
        <w:t xml:space="preserve"> в ПО </w:t>
      </w:r>
      <w:proofErr w:type="spellStart"/>
      <w:r w:rsidRPr="009E3538">
        <w:rPr>
          <w:sz w:val="24"/>
        </w:rPr>
        <w:t>Rastrwin</w:t>
      </w:r>
      <w:proofErr w:type="spellEnd"/>
      <w:r w:rsidRPr="009E3538">
        <w:rPr>
          <w:sz w:val="24"/>
        </w:rPr>
        <w:t>)</w:t>
      </w:r>
    </w:p>
    <w:p w:rsidR="001A5EC1" w:rsidRPr="009E3538" w:rsidRDefault="001A5EC1" w:rsidP="001A5EC1">
      <w:pPr>
        <w:numPr>
          <w:ilvl w:val="1"/>
          <w:numId w:val="1"/>
        </w:numPr>
        <w:spacing w:before="120" w:line="240" w:lineRule="auto"/>
        <w:ind w:left="1134" w:hanging="567"/>
        <w:contextualSpacing w:val="0"/>
        <w:rPr>
          <w:sz w:val="24"/>
        </w:rPr>
      </w:pPr>
      <w:r w:rsidRPr="009E3538">
        <w:rPr>
          <w:sz w:val="24"/>
        </w:rPr>
        <w:t xml:space="preserve">КЭС-2 (принять </w:t>
      </w:r>
      <w:r>
        <w:rPr>
          <w:sz w:val="24"/>
        </w:rPr>
        <w:t>ТЭЦ-2,3</w:t>
      </w:r>
      <w:r w:rsidRPr="009E3538">
        <w:rPr>
          <w:sz w:val="24"/>
        </w:rPr>
        <w:t xml:space="preserve"> в ПО </w:t>
      </w:r>
      <w:proofErr w:type="spellStart"/>
      <w:r w:rsidRPr="009E3538">
        <w:rPr>
          <w:sz w:val="24"/>
        </w:rPr>
        <w:t>Rastrwin</w:t>
      </w:r>
      <w:proofErr w:type="spellEnd"/>
      <w:r w:rsidRPr="009E3538">
        <w:rPr>
          <w:sz w:val="24"/>
        </w:rPr>
        <w:t>)</w:t>
      </w:r>
    </w:p>
    <w:p w:rsidR="001A5EC1" w:rsidRPr="009E3538" w:rsidRDefault="001A5EC1" w:rsidP="001A5EC1">
      <w:pPr>
        <w:numPr>
          <w:ilvl w:val="1"/>
          <w:numId w:val="1"/>
        </w:numPr>
        <w:spacing w:before="120" w:line="240" w:lineRule="auto"/>
        <w:ind w:left="1134" w:hanging="567"/>
        <w:contextualSpacing w:val="0"/>
        <w:rPr>
          <w:sz w:val="24"/>
        </w:rPr>
      </w:pPr>
      <w:r w:rsidRPr="009E3538">
        <w:rPr>
          <w:sz w:val="24"/>
        </w:rPr>
        <w:t xml:space="preserve">ТЭЦ-3(принять </w:t>
      </w:r>
      <w:r>
        <w:rPr>
          <w:sz w:val="24"/>
        </w:rPr>
        <w:t>ТЭЦ-3</w:t>
      </w:r>
      <w:r w:rsidRPr="009E3538">
        <w:rPr>
          <w:sz w:val="24"/>
        </w:rPr>
        <w:t xml:space="preserve"> в ПО </w:t>
      </w:r>
      <w:proofErr w:type="spellStart"/>
      <w:r w:rsidRPr="009E3538">
        <w:rPr>
          <w:sz w:val="24"/>
        </w:rPr>
        <w:t>Rastrwin</w:t>
      </w:r>
      <w:proofErr w:type="spellEnd"/>
      <w:r w:rsidRPr="009E3538">
        <w:rPr>
          <w:sz w:val="24"/>
        </w:rPr>
        <w:t>)</w:t>
      </w:r>
    </w:p>
    <w:p w:rsidR="001A5EC1" w:rsidRPr="009E3538" w:rsidRDefault="001A5EC1" w:rsidP="001A5EC1">
      <w:pPr>
        <w:numPr>
          <w:ilvl w:val="1"/>
          <w:numId w:val="1"/>
        </w:numPr>
        <w:spacing w:before="120" w:line="240" w:lineRule="auto"/>
        <w:ind w:left="1134" w:hanging="567"/>
        <w:contextualSpacing w:val="0"/>
        <w:rPr>
          <w:sz w:val="24"/>
        </w:rPr>
      </w:pPr>
      <w:r w:rsidRPr="009E3538">
        <w:rPr>
          <w:sz w:val="24"/>
        </w:rPr>
        <w:t xml:space="preserve">ТЭЦ-4(принять </w:t>
      </w:r>
      <w:r>
        <w:rPr>
          <w:sz w:val="24"/>
        </w:rPr>
        <w:t>ТЭЦ-4</w:t>
      </w:r>
      <w:r w:rsidRPr="009E3538">
        <w:rPr>
          <w:sz w:val="24"/>
        </w:rPr>
        <w:t xml:space="preserve"> в ПО </w:t>
      </w:r>
      <w:proofErr w:type="spellStart"/>
      <w:r w:rsidRPr="009E3538">
        <w:rPr>
          <w:sz w:val="24"/>
        </w:rPr>
        <w:t>Rastrwin</w:t>
      </w:r>
      <w:proofErr w:type="spellEnd"/>
      <w:r w:rsidRPr="009E3538">
        <w:rPr>
          <w:sz w:val="24"/>
        </w:rPr>
        <w:t>)</w:t>
      </w:r>
    </w:p>
    <w:p w:rsidR="001A5EC1" w:rsidRPr="009E3538" w:rsidRDefault="001A5EC1" w:rsidP="001A5EC1">
      <w:pPr>
        <w:numPr>
          <w:ilvl w:val="1"/>
          <w:numId w:val="1"/>
        </w:numPr>
        <w:spacing w:before="120" w:line="240" w:lineRule="auto"/>
        <w:ind w:left="1134" w:hanging="567"/>
        <w:contextualSpacing w:val="0"/>
        <w:rPr>
          <w:sz w:val="24"/>
        </w:rPr>
      </w:pPr>
      <w:r w:rsidRPr="001A5EC1">
        <w:rPr>
          <w:sz w:val="24"/>
        </w:rPr>
        <w:t>КЭС</w:t>
      </w:r>
      <w:r w:rsidRPr="009E3538">
        <w:rPr>
          <w:sz w:val="24"/>
        </w:rPr>
        <w:t xml:space="preserve">-5(принять </w:t>
      </w:r>
      <w:r>
        <w:rPr>
          <w:sz w:val="24"/>
        </w:rPr>
        <w:t>ТЭЦ-5</w:t>
      </w:r>
      <w:r w:rsidRPr="009E3538">
        <w:rPr>
          <w:sz w:val="24"/>
        </w:rPr>
        <w:t xml:space="preserve"> в ПО </w:t>
      </w:r>
      <w:proofErr w:type="spellStart"/>
      <w:r w:rsidRPr="009E3538">
        <w:rPr>
          <w:sz w:val="24"/>
        </w:rPr>
        <w:t>Rastrwin</w:t>
      </w:r>
      <w:proofErr w:type="spellEnd"/>
      <w:r w:rsidRPr="009E3538">
        <w:rPr>
          <w:sz w:val="24"/>
        </w:rPr>
        <w:t>)</w:t>
      </w:r>
    </w:p>
    <w:p w:rsidR="001A5EC1" w:rsidRPr="009E3538" w:rsidRDefault="001A5EC1" w:rsidP="001A5EC1">
      <w:pPr>
        <w:numPr>
          <w:ilvl w:val="1"/>
          <w:numId w:val="1"/>
        </w:numPr>
        <w:spacing w:before="120" w:line="240" w:lineRule="auto"/>
        <w:ind w:left="1134" w:hanging="567"/>
        <w:contextualSpacing w:val="0"/>
        <w:rPr>
          <w:sz w:val="24"/>
        </w:rPr>
      </w:pPr>
      <w:r w:rsidRPr="009E3538">
        <w:rPr>
          <w:sz w:val="24"/>
        </w:rPr>
        <w:t>Построить зависимость потерь мощности в сети от мощности генерации каждой станции.</w:t>
      </w:r>
    </w:p>
    <w:p w:rsidR="001A5EC1" w:rsidRDefault="001A5EC1" w:rsidP="001A5EC1">
      <w:pPr>
        <w:numPr>
          <w:ilvl w:val="2"/>
          <w:numId w:val="1"/>
        </w:numPr>
        <w:spacing w:before="120" w:line="240" w:lineRule="auto"/>
        <w:ind w:left="1701" w:hanging="567"/>
        <w:contextualSpacing w:val="0"/>
        <w:rPr>
          <w:sz w:val="24"/>
        </w:rPr>
      </w:pPr>
      <w:r>
        <w:rPr>
          <w:sz w:val="24"/>
        </w:rPr>
        <w:t>В исходном файле заменить базовый тип узла на генерирующий (колонка «Тип»</w:t>
      </w:r>
    </w:p>
    <w:p w:rsidR="001A5EC1" w:rsidRDefault="001A5EC1" w:rsidP="001A5EC1">
      <w:pPr>
        <w:numPr>
          <w:ilvl w:val="2"/>
          <w:numId w:val="1"/>
        </w:numPr>
        <w:spacing w:before="120" w:line="240" w:lineRule="auto"/>
        <w:ind w:left="1701" w:hanging="567"/>
        <w:contextualSpacing w:val="0"/>
        <w:rPr>
          <w:sz w:val="24"/>
        </w:rPr>
      </w:pPr>
      <w:r>
        <w:rPr>
          <w:sz w:val="24"/>
        </w:rPr>
        <w:t>Найти генерирующий узел станции, заданной в исходных данных для РГР</w:t>
      </w:r>
    </w:p>
    <w:p w:rsidR="001A5EC1" w:rsidRDefault="001A5EC1" w:rsidP="001A5EC1">
      <w:pPr>
        <w:numPr>
          <w:ilvl w:val="2"/>
          <w:numId w:val="1"/>
        </w:numPr>
        <w:spacing w:before="120" w:line="240" w:lineRule="auto"/>
        <w:ind w:left="1701" w:hanging="567"/>
        <w:contextualSpacing w:val="0"/>
        <w:rPr>
          <w:sz w:val="24"/>
        </w:rPr>
      </w:pPr>
      <w:r>
        <w:rPr>
          <w:sz w:val="24"/>
        </w:rPr>
        <w:t>Изменить генерирующий тип узла на базовый</w:t>
      </w:r>
      <w:r w:rsidRPr="009E3538">
        <w:rPr>
          <w:sz w:val="24"/>
        </w:rPr>
        <w:t xml:space="preserve"> </w:t>
      </w:r>
    </w:p>
    <w:p w:rsidR="001A5EC1" w:rsidRDefault="001A5EC1" w:rsidP="001A5EC1">
      <w:pPr>
        <w:numPr>
          <w:ilvl w:val="2"/>
          <w:numId w:val="1"/>
        </w:numPr>
        <w:spacing w:before="120" w:line="240" w:lineRule="auto"/>
        <w:ind w:left="1701" w:hanging="567"/>
        <w:contextualSpacing w:val="0"/>
        <w:rPr>
          <w:sz w:val="24"/>
        </w:rPr>
      </w:pPr>
      <w:r>
        <w:rPr>
          <w:sz w:val="24"/>
        </w:rPr>
        <w:t>Изменить нагрузку в Новосибирской энергосистеме таким образом, чтобы мощность балансирующего узла соответствовала базовой мощности станции. Для этого</w:t>
      </w:r>
      <w:r w:rsidR="00A523ED">
        <w:rPr>
          <w:sz w:val="24"/>
        </w:rPr>
        <w:t>:</w:t>
      </w:r>
    </w:p>
    <w:p w:rsidR="001A5EC1" w:rsidRDefault="00A523ED" w:rsidP="001A5EC1">
      <w:pPr>
        <w:numPr>
          <w:ilvl w:val="3"/>
          <w:numId w:val="1"/>
        </w:numPr>
        <w:spacing w:before="120" w:line="240" w:lineRule="auto"/>
        <w:contextualSpacing w:val="0"/>
        <w:rPr>
          <w:sz w:val="24"/>
        </w:rPr>
      </w:pPr>
      <w:r>
        <w:rPr>
          <w:sz w:val="24"/>
        </w:rPr>
        <w:t>Выделить весь диапазон ячеек</w:t>
      </w:r>
    </w:p>
    <w:p w:rsidR="00A523ED" w:rsidRDefault="00A523ED" w:rsidP="001A5EC1">
      <w:pPr>
        <w:numPr>
          <w:ilvl w:val="3"/>
          <w:numId w:val="1"/>
        </w:numPr>
        <w:spacing w:before="120" w:line="240" w:lineRule="auto"/>
        <w:contextualSpacing w:val="0"/>
        <w:rPr>
          <w:sz w:val="24"/>
        </w:rPr>
      </w:pPr>
      <w:r>
        <w:rPr>
          <w:sz w:val="24"/>
        </w:rPr>
        <w:t>Правая кнопка мыши – групповая коррекция</w:t>
      </w:r>
    </w:p>
    <w:p w:rsidR="00A523ED" w:rsidRDefault="00A523ED" w:rsidP="001A5EC1">
      <w:pPr>
        <w:numPr>
          <w:ilvl w:val="3"/>
          <w:numId w:val="1"/>
        </w:numPr>
        <w:spacing w:before="120" w:line="240" w:lineRule="auto"/>
        <w:contextualSpacing w:val="0"/>
        <w:rPr>
          <w:sz w:val="24"/>
        </w:rPr>
      </w:pPr>
      <w:r>
        <w:rPr>
          <w:sz w:val="24"/>
        </w:rPr>
        <w:t>В выпадающем меню выбрать «</w:t>
      </w:r>
      <w:proofErr w:type="spellStart"/>
      <w:r>
        <w:rPr>
          <w:sz w:val="24"/>
          <w:lang w:val="en-US"/>
        </w:rPr>
        <w:t>pn</w:t>
      </w:r>
      <w:proofErr w:type="spellEnd"/>
      <w:r>
        <w:rPr>
          <w:sz w:val="24"/>
        </w:rPr>
        <w:t>»</w:t>
      </w:r>
    </w:p>
    <w:p w:rsidR="00A523ED" w:rsidRPr="00A523ED" w:rsidRDefault="00A523ED" w:rsidP="001A5EC1">
      <w:pPr>
        <w:numPr>
          <w:ilvl w:val="3"/>
          <w:numId w:val="1"/>
        </w:numPr>
        <w:spacing w:before="120" w:line="240" w:lineRule="auto"/>
        <w:contextualSpacing w:val="0"/>
        <w:rPr>
          <w:sz w:val="24"/>
        </w:rPr>
      </w:pPr>
      <w:r>
        <w:rPr>
          <w:sz w:val="24"/>
        </w:rPr>
        <w:t>В окне «Формула» записать выражение формата «х*</w:t>
      </w:r>
      <w:proofErr w:type="spellStart"/>
      <w:r>
        <w:rPr>
          <w:sz w:val="24"/>
          <w:lang w:val="en-US"/>
        </w:rPr>
        <w:t>pn</w:t>
      </w:r>
      <w:proofErr w:type="spellEnd"/>
      <w:r>
        <w:rPr>
          <w:sz w:val="24"/>
        </w:rPr>
        <w:t>», где х – доля увеличения суммарной нагрузки энергосистемы (допустим мощность станции нужно увеличить на 200 Мвт, суммарная нагрузка энергосистемы 2000 Мвт, значит суммарную нагрузку необходимо увеличить на 10% от исходной. Тогда х=1.1. Формула примет вид 1.1*</w:t>
      </w:r>
      <w:proofErr w:type="spellStart"/>
      <w:r>
        <w:rPr>
          <w:sz w:val="24"/>
          <w:lang w:val="en-US"/>
        </w:rPr>
        <w:t>pn</w:t>
      </w:r>
      <w:proofErr w:type="spellEnd"/>
      <w:r>
        <w:rPr>
          <w:sz w:val="24"/>
          <w:lang w:val="en-US"/>
        </w:rPr>
        <w:t>)</w:t>
      </w:r>
    </w:p>
    <w:p w:rsidR="00A523ED" w:rsidRPr="009E3538" w:rsidRDefault="00A523ED" w:rsidP="001A5EC1">
      <w:pPr>
        <w:numPr>
          <w:ilvl w:val="3"/>
          <w:numId w:val="1"/>
        </w:numPr>
        <w:spacing w:before="120" w:line="240" w:lineRule="auto"/>
        <w:contextualSpacing w:val="0"/>
        <w:rPr>
          <w:sz w:val="24"/>
        </w:rPr>
      </w:pPr>
      <w:r w:rsidRPr="00A523ED">
        <w:rPr>
          <w:sz w:val="24"/>
        </w:rPr>
        <w:t xml:space="preserve">В окне </w:t>
      </w:r>
      <w:r>
        <w:rPr>
          <w:sz w:val="24"/>
        </w:rPr>
        <w:t xml:space="preserve">«Выборка» указать район для форматирования 20. Формат выборки задается как: </w:t>
      </w:r>
      <w:proofErr w:type="spellStart"/>
      <w:r>
        <w:rPr>
          <w:sz w:val="24"/>
          <w:lang w:val="en-US"/>
        </w:rPr>
        <w:t>na</w:t>
      </w:r>
      <w:proofErr w:type="spellEnd"/>
      <w:r>
        <w:rPr>
          <w:sz w:val="24"/>
        </w:rPr>
        <w:t>=20</w:t>
      </w:r>
    </w:p>
    <w:p w:rsidR="001A5EC1" w:rsidRPr="009E3538" w:rsidRDefault="001A5EC1" w:rsidP="001A5EC1">
      <w:pPr>
        <w:numPr>
          <w:ilvl w:val="2"/>
          <w:numId w:val="1"/>
        </w:numPr>
        <w:spacing w:before="120" w:line="240" w:lineRule="auto"/>
        <w:ind w:left="1701" w:hanging="567"/>
        <w:contextualSpacing w:val="0"/>
        <w:rPr>
          <w:sz w:val="24"/>
        </w:rPr>
      </w:pPr>
      <w:r w:rsidRPr="009E3538">
        <w:rPr>
          <w:sz w:val="24"/>
        </w:rPr>
        <w:t>Ступенчато увеличивать суммарную мощность нагрузки таким образом, чтобы выдаваемая мощность станции менялась от минимального до максимального значения</w:t>
      </w:r>
      <w:r w:rsidR="00A523ED">
        <w:rPr>
          <w:sz w:val="24"/>
        </w:rPr>
        <w:t xml:space="preserve"> (от базовой до располагаемой мощности)</w:t>
      </w:r>
      <w:r w:rsidRPr="009E3538">
        <w:rPr>
          <w:sz w:val="24"/>
        </w:rPr>
        <w:t>.</w:t>
      </w:r>
      <w:r w:rsidR="00A523ED">
        <w:rPr>
          <w:sz w:val="24"/>
        </w:rPr>
        <w:t xml:space="preserve"> Шаг увеличения выбрать достаточным, для построения 5-6 точек, но не менее 2% от исходной мощности</w:t>
      </w:r>
    </w:p>
    <w:p w:rsidR="00A523ED" w:rsidRDefault="001A5EC1" w:rsidP="001A5EC1">
      <w:pPr>
        <w:numPr>
          <w:ilvl w:val="2"/>
          <w:numId w:val="1"/>
        </w:numPr>
        <w:spacing w:before="120" w:line="240" w:lineRule="auto"/>
        <w:ind w:left="1701" w:hanging="567"/>
        <w:contextualSpacing w:val="0"/>
        <w:rPr>
          <w:sz w:val="24"/>
        </w:rPr>
      </w:pPr>
      <w:r w:rsidRPr="009E3538">
        <w:rPr>
          <w:sz w:val="24"/>
        </w:rPr>
        <w:t xml:space="preserve">Получить зависимость суммарных потерь мощности в </w:t>
      </w:r>
      <w:r w:rsidR="00A523ED">
        <w:rPr>
          <w:sz w:val="24"/>
        </w:rPr>
        <w:t>энергосистеме</w:t>
      </w:r>
      <w:r w:rsidRPr="009E3538">
        <w:rPr>
          <w:sz w:val="24"/>
        </w:rPr>
        <w:t xml:space="preserve"> от изменения мощности выбранной станции. </w:t>
      </w:r>
    </w:p>
    <w:p w:rsidR="001A5EC1" w:rsidRPr="009E3538" w:rsidRDefault="00A523ED" w:rsidP="001A5EC1">
      <w:pPr>
        <w:numPr>
          <w:ilvl w:val="2"/>
          <w:numId w:val="1"/>
        </w:numPr>
        <w:spacing w:before="120" w:line="240" w:lineRule="auto"/>
        <w:ind w:left="1701" w:hanging="567"/>
        <w:contextualSpacing w:val="0"/>
        <w:rPr>
          <w:sz w:val="24"/>
        </w:rPr>
      </w:pPr>
      <w:r>
        <w:rPr>
          <w:sz w:val="24"/>
        </w:rPr>
        <w:lastRenderedPageBreak/>
        <w:t xml:space="preserve">Построить график </w:t>
      </w:r>
      <w:r>
        <w:rPr>
          <w:sz w:val="24"/>
          <w:lang w:val="en-US"/>
        </w:rPr>
        <w:t>DP</w:t>
      </w:r>
      <w:r>
        <w:rPr>
          <w:sz w:val="24"/>
        </w:rPr>
        <w:t>(</w:t>
      </w:r>
      <w:r>
        <w:rPr>
          <w:sz w:val="24"/>
          <w:lang w:val="en-US"/>
        </w:rPr>
        <w:t>P</w:t>
      </w:r>
      <w:r>
        <w:rPr>
          <w:sz w:val="24"/>
        </w:rPr>
        <w:t xml:space="preserve">). </w:t>
      </w:r>
      <w:r w:rsidR="001A5EC1" w:rsidRPr="009E3538">
        <w:rPr>
          <w:sz w:val="24"/>
        </w:rPr>
        <w:t>Найти производную потерь по мощности.</w:t>
      </w:r>
    </w:p>
    <w:p w:rsidR="001A5EC1" w:rsidRPr="009E3538" w:rsidRDefault="00A523ED" w:rsidP="001A5EC1">
      <w:pPr>
        <w:numPr>
          <w:ilvl w:val="2"/>
          <w:numId w:val="1"/>
        </w:numPr>
        <w:spacing w:before="120" w:line="240" w:lineRule="auto"/>
        <w:ind w:left="1701" w:hanging="567"/>
        <w:contextualSpacing w:val="0"/>
        <w:rPr>
          <w:sz w:val="24"/>
        </w:rPr>
      </w:pPr>
      <w:r>
        <w:rPr>
          <w:sz w:val="24"/>
        </w:rPr>
        <w:t>Загрузить исходный расчетный файл и п</w:t>
      </w:r>
      <w:r w:rsidR="001A5EC1" w:rsidRPr="009E3538">
        <w:rPr>
          <w:sz w:val="24"/>
        </w:rPr>
        <w:t>овторить расчёты</w:t>
      </w:r>
      <w:r>
        <w:rPr>
          <w:sz w:val="24"/>
        </w:rPr>
        <w:t xml:space="preserve"> (п. 2.8.1-2.8.7) </w:t>
      </w:r>
      <w:r w:rsidR="001A5EC1" w:rsidRPr="009E3538">
        <w:rPr>
          <w:sz w:val="24"/>
        </w:rPr>
        <w:t>для трёх выбранных станций.</w:t>
      </w:r>
    </w:p>
    <w:p w:rsidR="001A5EC1" w:rsidRPr="009E3538" w:rsidRDefault="001A5EC1" w:rsidP="001A5EC1">
      <w:pPr>
        <w:numPr>
          <w:ilvl w:val="1"/>
          <w:numId w:val="1"/>
        </w:numPr>
        <w:spacing w:before="120" w:line="240" w:lineRule="auto"/>
        <w:ind w:left="1134" w:hanging="567"/>
        <w:contextualSpacing w:val="0"/>
        <w:rPr>
          <w:sz w:val="24"/>
        </w:rPr>
      </w:pPr>
      <w:r w:rsidRPr="009E3538">
        <w:rPr>
          <w:sz w:val="24"/>
        </w:rPr>
        <w:t>Распределить часовые значения мощности для прогнозного графика нагрузки с учётом изменения потерь.</w:t>
      </w:r>
    </w:p>
    <w:p w:rsidR="001A5EC1" w:rsidRPr="009406A3" w:rsidRDefault="00A523ED" w:rsidP="00945541">
      <w:pPr>
        <w:numPr>
          <w:ilvl w:val="1"/>
          <w:numId w:val="1"/>
        </w:numPr>
        <w:spacing w:before="120" w:line="240" w:lineRule="auto"/>
        <w:ind w:left="1134" w:hanging="567"/>
        <w:contextualSpacing w:val="0"/>
        <w:rPr>
          <w:sz w:val="24"/>
        </w:rPr>
      </w:pPr>
      <w:r w:rsidRPr="009406A3">
        <w:rPr>
          <w:sz w:val="24"/>
        </w:rPr>
        <w:t>Заполнить график нагрузки</w:t>
      </w:r>
    </w:p>
    <w:p w:rsidR="001F4155" w:rsidRDefault="001F4155"/>
    <w:sectPr w:rsidR="001F41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B41222D"/>
    <w:multiLevelType w:val="multilevel"/>
    <w:tmpl w:val="2B26945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EC1"/>
    <w:rsid w:val="001A5EC1"/>
    <w:rsid w:val="001F4155"/>
    <w:rsid w:val="00255225"/>
    <w:rsid w:val="004C09BA"/>
    <w:rsid w:val="009406A3"/>
    <w:rsid w:val="00A523ED"/>
    <w:rsid w:val="00C33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FD44B9-57AE-42B0-8BD1-65D5C40E8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09BA"/>
    <w:pPr>
      <w:spacing w:after="0" w:line="360" w:lineRule="auto"/>
      <w:ind w:firstLine="709"/>
      <w:contextualSpacing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328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Наста</dc:creator>
  <cp:keywords/>
  <dc:description/>
  <cp:lastModifiedBy>Наста</cp:lastModifiedBy>
  <cp:revision>2</cp:revision>
  <dcterms:created xsi:type="dcterms:W3CDTF">2016-04-13T13:51:00Z</dcterms:created>
  <dcterms:modified xsi:type="dcterms:W3CDTF">2017-01-19T08:43:00Z</dcterms:modified>
</cp:coreProperties>
</file>