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EEB" w:rsidRDefault="00153EEB" w:rsidP="00153EE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Тема 7.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Планирование. Бюджетирование.</w:t>
      </w:r>
    </w:p>
    <w:p w:rsidR="00153EEB" w:rsidRDefault="00153EEB" w:rsidP="00153EE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53EEB" w:rsidRPr="00B241B3" w:rsidRDefault="00153EEB" w:rsidP="00153EE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Планирование является одной из основных функций  и этапов управления организацией. Планирование представляет собой процесс разработки и принятия целевых установок количественного и качественного характера и определения путей наиболее эффективного их достижения на определенных временных горизонтах. Различают следующие уровни планирования:</w:t>
      </w:r>
    </w:p>
    <w:p w:rsidR="00153EEB" w:rsidRPr="00B241B3" w:rsidRDefault="00153EEB" w:rsidP="00153EE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стратегический  – осуществляется на долгосрочную перспективу (свыше 5 лет) и предполагает формулирование целей, задач, масштабы и сферы деятельности</w:t>
      </w:r>
    </w:p>
    <w:p w:rsidR="00153EEB" w:rsidRPr="00B241B3" w:rsidRDefault="00153EEB" w:rsidP="00153EE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организации на качественном уровне и в виде  общих количественных ориентиров;</w:t>
      </w:r>
    </w:p>
    <w:p w:rsidR="00153EEB" w:rsidRPr="00B241B3" w:rsidRDefault="00153EEB" w:rsidP="00153EE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тактический – осуществляется на среднесрочную перспективу (1-5 лет)  и определяет ресурсы, необходимые организации для вступления на избранный стратегический путь, обычно осуществляется в форме </w:t>
      </w:r>
      <w:proofErr w:type="gramStart"/>
      <w:r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бизнес-планирования</w:t>
      </w:r>
      <w:proofErr w:type="gramEnd"/>
      <w:r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;</w:t>
      </w:r>
    </w:p>
    <w:p w:rsidR="00153EEB" w:rsidRPr="00B241B3" w:rsidRDefault="00153EEB" w:rsidP="00153EEB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оперативный – охватывает текущую деятельность организации и имеет временной горизонт не более 1 года, осуществляется в форме </w:t>
      </w:r>
      <w:r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бюджетирования.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Любое планирование представляет собой оценку поставленной цели, с точки зрения того, какие ресурсы для этого необходимы и будут ли они доступны тогда, когда это станет нужно, и в тех количествах, которые потребуются.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Место различных уровней планирования  в системе принятия решений  в организации  представлено на рисунке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.1., где  ключевым во всех процедурах планирования  является процесс определения целей, с которого начинается любой цикл планирования и именно с целевыми установками сравниваются фа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ктически достигнутые результаты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Цена ошибок, допущенных при разработке планов разных уровней, достаточно высока, поэтому весьма важным  для предотвращения их последствий оказывается проводимый заблаговременно всесторонний анализ 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 xml:space="preserve">целей предприятия и путей их достижения, а также своевременный их пересмотр в свете изменившихся условий хозяйствования. Цена ошибок увеличивается по мере увеличения уровня планирования, поэтому необходимо помнить, что ошибки в планировании на каком-либо временном горизонте, влекут за собой неудачи при реализации двух других.  </w:t>
      </w:r>
    </w:p>
    <w:p w:rsidR="00153EEB" w:rsidRPr="00B241B3" w:rsidRDefault="00153EEB" w:rsidP="00153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 wp14:anchorId="713A89AC" wp14:editId="6DC080BF">
                <wp:extent cx="6286500" cy="3764280"/>
                <wp:effectExtent l="0" t="1905" r="4445" b="0"/>
                <wp:docPr id="1035" name="Полотно 10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1000" name="Group 69"/>
                        <wpg:cNvGrpSpPr>
                          <a:grpSpLocks/>
                        </wpg:cNvGrpSpPr>
                        <wpg:grpSpPr bwMode="auto">
                          <a:xfrm>
                            <a:off x="108268" y="145201"/>
                            <a:ext cx="5865654" cy="3508579"/>
                            <a:chOff x="2320" y="1233"/>
                            <a:chExt cx="6718" cy="3842"/>
                          </a:xfrm>
                        </wpg:grpSpPr>
                        <wps:wsp>
                          <wps:cNvPr id="1001" name="Oval 7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20" y="1946"/>
                              <a:ext cx="1524" cy="912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2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52" y="2194"/>
                              <a:ext cx="1271" cy="4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Pr="00B241B3" w:rsidRDefault="00153EEB" w:rsidP="00153EEB">
                                <w:pPr>
                                  <w:jc w:val="center"/>
                                </w:pPr>
                                <w:r w:rsidRPr="00B241B3">
                                  <w:t>Определение</w:t>
                                </w:r>
                                <w:r w:rsidRPr="00B241B3">
                                  <w:br/>
                                  <w:t>целей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3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52" y="1233"/>
                              <a:ext cx="1409" cy="5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Стратегическое</w:t>
                                </w:r>
                                <w:r>
                                  <w:br/>
                                  <w:t>планирование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4" name="Text Box 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52" y="2184"/>
                              <a:ext cx="1409" cy="5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Тактическое</w:t>
                                </w:r>
                                <w:r>
                                  <w:br/>
                                  <w:t>планирование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5" name="Text Box 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52" y="3077"/>
                              <a:ext cx="1409" cy="5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Операционное</w:t>
                                </w:r>
                                <w:r>
                                  <w:br/>
                                  <w:t>планирование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6" name="Text Box 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59" y="2184"/>
                              <a:ext cx="1325" cy="5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Организация</w:t>
                                </w:r>
                                <w:r>
                                  <w:br/>
                                  <w:t>производства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7" name="Line 76"/>
                          <wps:cNvCnPr/>
                          <wps:spPr bwMode="auto">
                            <a:xfrm>
                              <a:off x="3854" y="2455"/>
                              <a:ext cx="498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8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83" y="2263"/>
                              <a:ext cx="952" cy="3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Учёт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9" name="Text Box 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34" y="2977"/>
                              <a:ext cx="1575" cy="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Корректирующие</w:t>
                                </w:r>
                                <w:r>
                                  <w:br/>
                                  <w:t>решения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0" name="Text Box 7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83" y="3096"/>
                              <a:ext cx="954" cy="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Контроль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1" name="Line 80"/>
                          <wps:cNvCnPr/>
                          <wps:spPr bwMode="auto">
                            <a:xfrm>
                              <a:off x="5761" y="2455"/>
                              <a:ext cx="498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2" name="Line 81"/>
                          <wps:cNvCnPr/>
                          <wps:spPr bwMode="auto">
                            <a:xfrm>
                              <a:off x="7585" y="2455"/>
                              <a:ext cx="498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3" name="Line 82"/>
                          <wps:cNvCnPr/>
                          <wps:spPr bwMode="auto">
                            <a:xfrm>
                              <a:off x="4144" y="1510"/>
                              <a:ext cx="1" cy="182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4" name="Line 83"/>
                          <wps:cNvCnPr/>
                          <wps:spPr bwMode="auto">
                            <a:xfrm>
                              <a:off x="4144" y="1510"/>
                              <a:ext cx="20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5" name="Line 84"/>
                          <wps:cNvCnPr/>
                          <wps:spPr bwMode="auto">
                            <a:xfrm>
                              <a:off x="4144" y="3334"/>
                              <a:ext cx="208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6" name="Line 85"/>
                          <wps:cNvCnPr/>
                          <wps:spPr bwMode="auto">
                            <a:xfrm>
                              <a:off x="3979" y="2462"/>
                              <a:ext cx="1" cy="166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7" name="Line 86"/>
                          <wps:cNvCnPr/>
                          <wps:spPr bwMode="auto">
                            <a:xfrm>
                              <a:off x="8539" y="2580"/>
                              <a:ext cx="0" cy="51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8" name="Line 87"/>
                          <wps:cNvCnPr/>
                          <wps:spPr bwMode="auto">
                            <a:xfrm>
                              <a:off x="8539" y="3413"/>
                              <a:ext cx="1" cy="79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9" name="Line 88"/>
                          <wps:cNvCnPr/>
                          <wps:spPr bwMode="auto">
                            <a:xfrm>
                              <a:off x="5761" y="1510"/>
                              <a:ext cx="24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0" name="Line 89"/>
                          <wps:cNvCnPr/>
                          <wps:spPr bwMode="auto">
                            <a:xfrm>
                              <a:off x="5761" y="3334"/>
                              <a:ext cx="249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1" name="Line 90"/>
                          <wps:cNvCnPr/>
                          <wps:spPr bwMode="auto">
                            <a:xfrm>
                              <a:off x="6010" y="2303"/>
                              <a:ext cx="24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2" name="Line 91"/>
                          <wps:cNvCnPr/>
                          <wps:spPr bwMode="auto">
                            <a:xfrm>
                              <a:off x="6010" y="2620"/>
                              <a:ext cx="249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3" name="Line 92"/>
                          <wps:cNvCnPr/>
                          <wps:spPr bwMode="auto">
                            <a:xfrm>
                              <a:off x="6010" y="1510"/>
                              <a:ext cx="0" cy="79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4" name="Line 93"/>
                          <wps:cNvCnPr/>
                          <wps:spPr bwMode="auto">
                            <a:xfrm>
                              <a:off x="6010" y="2620"/>
                              <a:ext cx="0" cy="71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5" name="Text Box 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49" y="4046"/>
                              <a:ext cx="788" cy="3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Анализ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6" name="Line 95"/>
                          <wps:cNvCnPr/>
                          <wps:spPr bwMode="auto">
                            <a:xfrm>
                              <a:off x="3979" y="4125"/>
                              <a:ext cx="2569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7" name="Line 96"/>
                          <wps:cNvCnPr/>
                          <wps:spPr bwMode="auto">
                            <a:xfrm>
                              <a:off x="7336" y="4204"/>
                              <a:ext cx="120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8" name="Line 97"/>
                          <wps:cNvCnPr/>
                          <wps:spPr bwMode="auto">
                            <a:xfrm>
                              <a:off x="3108" y="2858"/>
                              <a:ext cx="1" cy="142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9" name="Text Box 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6" y="3809"/>
                              <a:ext cx="2280" cy="2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верификация прогнозов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0" name="Text Box 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6" y="4284"/>
                              <a:ext cx="2197" cy="2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Default="00153EEB" w:rsidP="00153EEB">
                                <w:pPr>
                                  <w:jc w:val="center"/>
                                </w:pPr>
                                <w:r>
                                  <w:t>верификация целей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1" name="Line 100"/>
                          <wps:cNvCnPr/>
                          <wps:spPr bwMode="auto">
                            <a:xfrm flipV="1">
                              <a:off x="6922" y="2699"/>
                              <a:ext cx="0" cy="27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2" name="Line 101"/>
                          <wps:cNvCnPr/>
                          <wps:spPr bwMode="auto">
                            <a:xfrm flipV="1">
                              <a:off x="6922" y="3452"/>
                              <a:ext cx="0" cy="59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3" name="Text Box 1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91" y="4760"/>
                              <a:ext cx="5847" cy="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Pr="00B241B3" w:rsidRDefault="00153EEB" w:rsidP="00153EEB">
                                <w:pP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B241B3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Рисунок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7</w:t>
                                </w:r>
                                <w:r w:rsidRPr="00B241B3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.1 – Планирование в системе принятия решений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4" name="Line 103"/>
                          <wps:cNvCnPr/>
                          <wps:spPr bwMode="auto">
                            <a:xfrm>
                              <a:off x="3108" y="4284"/>
                              <a:ext cx="3441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id="Полотно 1035" o:spid="_x0000_s1026" editas="canvas" style="width:495pt;height:296.4pt;mso-position-horizontal-relative:char;mso-position-vertical-relative:line" coordsize="62865,37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2865;height:37642;visibility:visible;mso-wrap-style:square">
                  <v:fill o:detectmouseclick="t"/>
                  <v:path o:connecttype="none"/>
                </v:shape>
                <v:group id="Group 69" o:spid="_x0000_s1028" style="position:absolute;left:1082;top:1452;width:58657;height:35085" coordorigin="2320,1233" coordsize="6718,38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b5ppY8cAAADd&#10;AAAADwAAAAAAAAAAAAAAAACqAgAAZHJzL2Rvd25yZXYueG1sUEsFBgAAAAAEAAQA+gAAAJ4DAAAA&#10;AA==&#10;">
                  <v:oval id="Oval 70" o:spid="_x0000_s1029" style="position:absolute;left:2320;top:1946;width:1524;height: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99zsIA&#10;AADdAAAADwAAAGRycy9kb3ducmV2LnhtbERPTWvCQBC9F/wPyxS81d00KCV1FVEEe+jBtL0P2TEJ&#10;ZmdDdhrTf98tFLzN433Oejv5To00xDawhWxhQBFXwbVcW/j8OD69gIqC7LALTBZ+KMJ2M3tYY+HC&#10;jc80llKrFMKxQAuNSF9oHauGPMZF6IkTdwmDR0lwqLUb8JbCfaefjVlpjy2nhgZ72jdUXctvb+FQ&#10;78rVqHNZ5pfDSZbXr/e3PLN2/jjtXkEJTXIX/7tPLs03JoO/b9IJe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b33OwgAAAN0AAAAPAAAAAAAAAAAAAAAAAJgCAABkcnMvZG93&#10;bnJldi54bWxQSwUGAAAAAAQABAD1AAAAhwMAAAAA&#10;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0" type="#_x0000_t202" style="position:absolute;left:2452;top:2194;width:1271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VyiMEA&#10;AADdAAAADwAAAGRycy9kb3ducmV2LnhtbERP24rCMBB9F/yHMMK+iCYrXnarUdaFFV+rfsDYjG2x&#10;mZQm2vr3G0HwbQ7nOqtNZytxp8aXjjV8jhUI4syZknMNp+Pf6AuED8gGK8ek4UEeNut+b4WJcS2n&#10;dD+EXMQQ9glqKEKoEyl9VpBFP3Y1ceQurrEYImxyaRpsY7it5ESpubRYcmwosKbfgrLr4WY1XPbt&#10;cPbdnnfhtEin8y2Wi7N7aP0x6H6WIAJ14S1+ufcmzldqAs9v4gl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VcojBAAAA3QAAAA8AAAAAAAAAAAAAAAAAmAIAAGRycy9kb3du&#10;cmV2LnhtbFBLBQYAAAAABAAEAPUAAACGAwAAAAA=&#10;" stroked="f">
                    <v:textbox>
                      <w:txbxContent>
                        <w:p w:rsidR="00153EEB" w:rsidRPr="00B241B3" w:rsidRDefault="00153EEB" w:rsidP="00153EEB">
                          <w:pPr>
                            <w:jc w:val="center"/>
                          </w:pPr>
                          <w:r w:rsidRPr="00B241B3">
                            <w:t>Определение</w:t>
                          </w:r>
                          <w:r w:rsidRPr="00B241B3">
                            <w:br/>
                            <w:t>целей</w:t>
                          </w:r>
                        </w:p>
                      </w:txbxContent>
                    </v:textbox>
                  </v:shape>
                  <v:shape id="Text Box 72" o:spid="_x0000_s1031" type="#_x0000_t202" style="position:absolute;left:4352;top:1233;width:1409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2JWsMA&#10;AADdAAAADwAAAGRycy9kb3ducmV2LnhtbERPS2sCMRC+C/6HMIVeRBNrUbs1Sim06M0Xeh024+7S&#10;zWSbpOv23zdCwdt8fM9ZrDpbi5Z8qBxrGI8UCOLcmYoLDcfDx3AOIkRkg7Vj0vBLAVbLfm+BmXFX&#10;3lG7j4VIIRwy1FDG2GRShrwki2HkGuLEXZy3GBP0hTQerync1vJJqam0WHFqKLGh95Lyr/2P1TB/&#10;XrfnsJlsT/n0Ur/Ewaz9/PZaPz50b68gInXxLv53r02ar9QEbt+kE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22JWsMAAADdAAAADwAAAAAAAAAAAAAAAACYAgAAZHJzL2Rv&#10;d25yZXYueG1sUEsFBgAAAAAEAAQA9QAAAIgDAAAAAA==&#10;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Стратегическое</w:t>
                          </w:r>
                          <w:r>
                            <w:br/>
                            <w:t>планирование</w:t>
                          </w:r>
                        </w:p>
                      </w:txbxContent>
                    </v:textbox>
                  </v:shape>
                  <v:shape id="Text Box 73" o:spid="_x0000_s1032" type="#_x0000_t202" style="position:absolute;left:4352;top:2184;width:1409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QRLsMA&#10;AADdAAAADwAAAGRycy9kb3ducmV2LnhtbERPS2sCMRC+F/wPYQq9FE2sonZrlFJosTdf6HXYjLtL&#10;N5Ntkq7rvzdCwdt8fM+ZLztbi5Z8qBxrGA4UCOLcmYoLDfvdZ38GIkRkg7Vj0nChAMtF72GOmXFn&#10;3lC7jYVIIRwy1FDG2GRShrwki2HgGuLEnZy3GBP0hTQezync1vJFqYm0WHFqKLGhj5Lyn+2f1TAb&#10;r9pj+B6tD/nkVL/G52n79eu1fnrs3t9AROriXfzvXpk0X6kx3L5JJ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QRLsMAAADdAAAADwAAAAAAAAAAAAAAAACYAgAAZHJzL2Rv&#10;d25yZXYueG1sUEsFBgAAAAAEAAQA9QAAAIgDAAAAAA==&#10;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Тактическое</w:t>
                          </w:r>
                          <w:r>
                            <w:br/>
                            <w:t>планирование</w:t>
                          </w:r>
                        </w:p>
                      </w:txbxContent>
                    </v:textbox>
                  </v:shape>
                  <v:shape id="Text Box 74" o:spid="_x0000_s1033" type="#_x0000_t202" style="position:absolute;left:4352;top:3077;width:1409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i0tcQA&#10;AADdAAAADwAAAGRycy9kb3ducmV2LnhtbERPS2sCMRC+F/ofwgi9FE1aWx+rUUqhorf6QK/DZtxd&#10;uplsk3Rd/70pFHqbj+8582Vna9GSD5VjDU8DBYI4d6biQsNh/9GfgAgR2WDtmDRcKcBycX83x8y4&#10;C2+p3cVCpBAOGWooY2wyKUNeksUwcA1x4s7OW4wJ+kIaj5cUbmv5rNRIWqw4NZTY0HtJ+dfux2qY&#10;vKzbU9gMP4/56FxP4+O4XX17rR963dsMRKQu/ov/3GuT5iv1Cr/fpB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ItLXEAAAA3QAAAA8AAAAAAAAAAAAAAAAAmAIAAGRycy9k&#10;b3ducmV2LnhtbFBLBQYAAAAABAAEAPUAAACJAwAAAAA=&#10;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Операционное</w:t>
                          </w:r>
                          <w:r>
                            <w:br/>
                            <w:t>планирование</w:t>
                          </w:r>
                        </w:p>
                      </w:txbxContent>
                    </v:textbox>
                  </v:shape>
                  <v:shape id="Text Box 75" o:spid="_x0000_s1034" type="#_x0000_t202" style="position:absolute;left:6259;top:2184;width:1325;height: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qwsYA&#10;AADdAAAADwAAAGRycy9kb3ducmV2LnhtbESPT2vCQBDF70K/wzIFL6IbbVGbZiOlYLG3+gd7HbJj&#10;EpqdjbtrjN/eLRR6m+G995s32ao3jejI+dqygukkAUFcWF1zqeCwX4+XIHxA1thYJgU38rDKHwYZ&#10;ptpeeUvdLpQiQtinqKAKoU2l9EVFBv3EtsRRO1lnMMTVlVI7vEa4aeQsSebSYM3xQoUtvVdU/Owu&#10;RsHyedN9+8+nr2MxPzUvYbToPs5OqeFj//YKIlAf/s1/6Y2O9SMRfr+JI8j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oqwsYAAADdAAAADwAAAAAAAAAAAAAAAACYAgAAZHJz&#10;L2Rvd25yZXYueG1sUEsFBgAAAAAEAAQA9QAAAIsDAAAAAA==&#10;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Организация</w:t>
                          </w:r>
                          <w:r>
                            <w:br/>
                            <w:t>производства</w:t>
                          </w:r>
                        </w:p>
                      </w:txbxContent>
                    </v:textbox>
                  </v:shape>
                  <v:line id="Line 76" o:spid="_x0000_s1035" style="position:absolute;visibility:visible;mso-wrap-style:square" from="3854,2455" to="4352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uE+8MAAADdAAAADwAAAGRycy9kb3ducmV2LnhtbERPS0sDMRC+F/wPYQRvbVIPrl2bFnEp&#10;eLCFPvA8bsbN4maybNJt/PemUPA2H99zluvkOjHSEFrPGuYzBYK49qblRsPpuJk+gwgR2WDnmTT8&#10;UoD16m6yxNL4C+9pPMRG5BAOJWqwMfallKG25DDMfE+cuW8/OIwZDo00A15yuOvko1JP0mHLucFi&#10;T2+W6p/D2WkobLWXhaw+jrtqbOeLtE2fXwutH+7T6wuISCn+i2/ud5PnK1XA9Zt8gl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LhPvDAAAA3QAAAA8AAAAAAAAAAAAA&#10;AAAAoQIAAGRycy9kb3ducmV2LnhtbFBLBQYAAAAABAAEAPkAAACRAwAAAAA=&#10;">
                    <v:stroke endarrow="block"/>
                  </v:line>
                  <v:shape id="Text Box 77" o:spid="_x0000_s1036" type="#_x0000_t202" style="position:absolute;left:8083;top:2263;width:952;height: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kbK8YA&#10;AADdAAAADwAAAGRycy9kb3ducmV2LnhtbESPQU8CMRCF7yb+h2ZMuBhpRYOwUogxweANkcB1sh12&#10;N26na1uW9d87BxNvM3lv3vtmsRp8q3qKqQls4X5sQBGXwTVcWdh/ru9moFJGdtgGJgs/lGC1vL5a&#10;YOHChT+o3+VKSQinAi3UOXeF1qmsyWMah45YtFOIHrOssdIu4kXCfasnxky1x4alocaOXmsqv3Zn&#10;b2H2uOmP6f1heyinp3aeb5/6t+9o7ehmeHkGlWnI/+a/640TfGMEV76REf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ckbK8YAAADdAAAADwAAAAAAAAAAAAAAAACYAgAAZHJz&#10;L2Rvd25yZXYueG1sUEsFBgAAAAAEAAQA9QAAAIsDAAAAAA==&#10;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Учёт</w:t>
                          </w:r>
                        </w:p>
                      </w:txbxContent>
                    </v:textbox>
                  </v:shape>
                  <v:shape id="Text Box 78" o:spid="_x0000_s1037" type="#_x0000_t202" style="position:absolute;left:6134;top:2977;width:1575;height:4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Hg+cAA&#10;AADdAAAADwAAAGRycy9kb3ducmV2LnhtbERP24rCMBB9F/yHMIIvsibKeqtGWQXFV10/YGzGtthM&#10;SpO19e/NguDbHM51VpvWluJBtS8caxgNFQji1JmCMw2X3/3XHIQPyAZLx6ThSR42625nhYlxDZ/o&#10;cQ6ZiCHsE9SQh1AlUvo0J4t+6CriyN1cbTFEWGfS1NjEcFvKsVJTabHg2JBjRbuc0vv5z2q4HZvB&#10;ZNFcD+EyO31Pt1jMru6pdb/X/ixBBGrDR/x2H02cr9QC/r+JJ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Hg+cAAAADdAAAADwAAAAAAAAAAAAAAAACYAgAAZHJzL2Rvd25y&#10;ZXYueG1sUEsFBgAAAAAEAAQA9QAAAIUDAAAAAA==&#10;" stroked="f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Корректирующие</w:t>
                          </w:r>
                          <w:r>
                            <w:br/>
                            <w:t>решения</w:t>
                          </w:r>
                        </w:p>
                      </w:txbxContent>
                    </v:textbox>
                  </v:shape>
                  <v:shape id="Text Box 79" o:spid="_x0000_s1038" type="#_x0000_t202" style="position:absolute;left:8083;top:3096;width:954;height: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aB8McA&#10;AADdAAAADwAAAGRycy9kb3ducmV2LnhtbESPQW/CMAyF75P4D5En7TJByoYYFAKaJm2C28YQXK3G&#10;tNUapyRZKf8eHybtZus9v/d5ue5dozoKsfZsYDzKQBEX3tZcGth/vw9noGJCtth4JgNXirBeDe6W&#10;mFt/4S/qdqlUEsIxRwNVSm2udSwqchhHviUW7eSDwyRrKLUNeJFw1+inLJtqhzVLQ4UtvVVU/Ox+&#10;nYHZZNMd4/b581BMT808Pb50H+dgzMN9/7oAlahP/+a/640V/Gws/PKNjKB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pmgfDHAAAA3QAAAA8AAAAAAAAAAAAAAAAAmAIAAGRy&#10;cy9kb3ducmV2LnhtbFBLBQYAAAAABAAEAPUAAACMAwAAAAA=&#10;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Контроль</w:t>
                          </w:r>
                        </w:p>
                      </w:txbxContent>
                    </v:textbox>
                  </v:shape>
                  <v:line id="Line 80" o:spid="_x0000_s1039" style="position:absolute;visibility:visible;mso-wrap-style:square" from="5761,2455" to="6259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cvycMAAADd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WZ7D45t0gl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a3L8nDAAAA3QAAAA8AAAAAAAAAAAAA&#10;AAAAoQIAAGRycy9kb3ducmV2LnhtbFBLBQYAAAAABAAEAPkAAACRAwAAAAA=&#10;">
                    <v:stroke endarrow="block"/>
                  </v:line>
                  <v:line id="Line 81" o:spid="_x0000_s1040" style="position:absolute;visibility:visible;mso-wrap-style:square" from="7585,2455" to="8083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WxvsMAAADdAAAADwAAAGRycy9kb3ducmV2LnhtbERPS2sCMRC+F/wPYYTeanY91Lo1irgI&#10;PdSCDzxPN9PN0s1k2cQ1/nsjFHqbj+85i1W0rRio941jBfkkA0FcOd1wreB03L68gfABWWPrmBTc&#10;yMNqOXpaYKHdlfc0HEItUgj7AhWYELpCSl8ZsugnriNO3I/rLYYE+1rqHq8p3LZymmWv0mLDqcFg&#10;RxtD1e/hYhXMTLmXM1l+Hr/KocnncRfP33Olnsdx/Q4iUAz/4j/3h07zs3wKj2/SC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lsb7DAAAA3QAAAA8AAAAAAAAAAAAA&#10;AAAAoQIAAGRycy9kb3ducmV2LnhtbFBLBQYAAAAABAAEAPkAAACRAwAAAAA=&#10;">
                    <v:stroke endarrow="block"/>
                  </v:line>
                  <v:line id="Line 82" o:spid="_x0000_s1041" style="position:absolute;visibility:visible;mso-wrap-style:square" from="4144,1510" to="4145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WBMcQAAADd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yfjCdy+iSfI+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pYExxAAAAN0AAAAPAAAAAAAAAAAA&#10;AAAAAKECAABkcnMvZG93bnJldi54bWxQSwUGAAAAAAQABAD5AAAAkgMAAAAA&#10;"/>
                  <v:line id="Line 83" o:spid="_x0000_s1042" style="position:absolute;visibility:visible;mso-wrap-style:square" from="4144,1510" to="4352,1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CMUcMAAADdAAAADwAAAGRycy9kb3ducmV2LnhtbERP32vCMBB+H/g/hBP2NtOK6OyMIhZh&#10;D9tAHXu+NWdTbC6liTX7781gsLf7+H7eahNtKwbqfeNYQT7JQBBXTjdcK/g87Z+eQfiArLF1TAp+&#10;yMNmPXpYYaHdjQ80HEMtUgj7AhWYELpCSl8ZsugnriNO3Nn1FkOCfS11j7cUbls5zbK5tNhwajDY&#10;0c5QdTlerYKFKQ9yIcu300c5NPkyvsev76VSj+O4fQERKIZ/8Z/7Vaf5WT6D3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bAjFHDAAAA3QAAAA8AAAAAAAAAAAAA&#10;AAAAoQIAAGRycy9kb3ducmV2LnhtbFBLBQYAAAAABAAEAPkAAACRAwAAAAA=&#10;">
                    <v:stroke endarrow="block"/>
                  </v:line>
                  <v:line id="Line 84" o:spid="_x0000_s1043" style="position:absolute;visibility:visible;mso-wrap-style:square" from="4144,3334" to="4352,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wpysMAAADdAAAADwAAAGRycy9kb3ducmV2LnhtbERP32vCMBB+H/g/hBP2NtMK6uyMIhZh&#10;D9tAHXu+NWdTbC6liTX7781gsLf7+H7eahNtKwbqfeNYQT7JQBBXTjdcK/g87Z+eQfiArLF1TAp+&#10;yMNmPXpYYaHdjQ80HEMtUgj7AhWYELpCSl8ZsugnriNO3Nn1FkOCfS11j7cUbls5zbK5tNhwajDY&#10;0c5QdTlerYKFKQ9yIcu300c5NPkyvsev76VSj+O4fQERKIZ/8Z/7Vaf5WT6D32/SC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MKcrDAAAA3QAAAA8AAAAAAAAAAAAA&#10;AAAAoQIAAGRycy9kb3ducmV2LnhtbFBLBQYAAAAABAAEAPkAAACRAwAAAAA=&#10;">
                    <v:stroke endarrow="block"/>
                  </v:line>
                  <v:line id="Line 85" o:spid="_x0000_s1044" style="position:absolute;visibility:visible;mso-wrap-style:square" from="3979,2462" to="3980,4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WM8QAAADdAAAADwAAAGRycy9kb3ducmV2LnhtbERP22qDQBB9L+Qflgn0rVkNRVLrKiIE&#10;SguB3KCPU3eqUndW3G1i8vXZQKFvczjXyYrJ9OJEo+ssK4gXEQji2uqOGwWH/fppBcJ5ZI29ZVJw&#10;IQdFPnvIMNX2zFs67XwjQgi7FBW03g+plK5uyaBb2IE4cN92NOgDHBupRzyHcNPLZRQl0mDHoaHF&#10;gaqW6p/dr1GAsrr61Xb6eH45Gvm5KZPj1/Vdqcf5VL6C8DT5f/Gf+02H+VGcwP2bcILM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ONYzxAAAAN0AAAAPAAAAAAAAAAAA&#10;AAAAAKECAABkcnMvZG93bnJldi54bWxQSwUGAAAAAAQABAD5AAAAkgMAAAAA&#10;">
                    <v:stroke startarrow="block"/>
                  </v:line>
                  <v:line id="Line 86" o:spid="_x0000_s1045" style="position:absolute;visibility:visible;mso-wrap-style:square" from="8539,2580" to="8539,3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ISJsMAAADdAAAADwAAAGRycy9kb3ducmV2LnhtbERPyWrDMBC9F/IPYgK9NbJ7qBsnSgg1&#10;hR6aQBZ6nloTy8QaGUt11L+vAoHe5vHWWa6j7cRIg28dK8hnGQji2umWGwWn4/vTKwgfkDV2jknB&#10;L3lYryYPSyy1u/KexkNoRAphX6ICE0JfSulrQxb9zPXEiTu7wWJIcGikHvCawm0nn7PsRVpsOTUY&#10;7OnNUH05/FgFhan2spDV53FXjW0+j9v49T1X6nEaNwsQgWL4F9/dHzrNz/ICbt+kE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SEibDAAAA3QAAAA8AAAAAAAAAAAAA&#10;AAAAoQIAAGRycy9kb3ducmV2LnhtbFBLBQYAAAAABAAEAPkAAACRAwAAAAA=&#10;">
                    <v:stroke endarrow="block"/>
                  </v:line>
                  <v:line id="Line 87" o:spid="_x0000_s1046" style="position:absolute;visibility:visible;mso-wrap-style:square" from="8539,3413" to="8540,42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ETQMgAAADdAAAADwAAAGRycy9kb3ducmV2LnhtbESPQUvDQBCF70L/wzIFb3ZThSCx21Ja&#10;hNaD2CrY4zQ7TaLZ2bC7JvHfOwehtxnem/e+WaxG16qeQmw8G5jPMlDEpbcNVwY+3p/vHkHFhGyx&#10;9UwGfinCajm5WWBh/cAH6o+pUhLCsUADdUpdoXUsa3IYZ74jFu3ig8Mka6i0DThIuGv1fZbl2mHD&#10;0lBjR5uayu/jjzPw+vCW9+v9y2783Ofncns4n76GYMztdFw/gUo0pqv5/3pnBT+bC658IyPo5R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AETQMgAAADdAAAADwAAAAAA&#10;AAAAAAAAAAChAgAAZHJzL2Rvd25yZXYueG1sUEsFBgAAAAAEAAQA+QAAAJYDAAAAAA==&#10;"/>
                  <v:line id="Line 88" o:spid="_x0000_s1047" style="position:absolute;visibility:visible;mso-wrap-style:square" from="5761,1510" to="6010,1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02228UAAADd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X4ymsD1m3iCnF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02228UAAADdAAAADwAAAAAAAAAA&#10;AAAAAAChAgAAZHJzL2Rvd25yZXYueG1sUEsFBgAAAAAEAAQA+QAAAJMDAAAAAA==&#10;"/>
                  <v:line id="Line 89" o:spid="_x0000_s1048" style="position:absolute;visibility:visible;mso-wrap-style:square" from="5761,3334" to="6010,3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vV+8gAAADd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n42E375RkbQi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cBvV+8gAAADdAAAADwAAAAAA&#10;AAAAAAAAAAChAgAAZHJzL2Rvd25yZXYueG1sUEsFBgAAAAAEAAQA+QAAAJYDAAAAAA==&#10;"/>
                  <v:line id="Line 90" o:spid="_x0000_s1049" style="position:absolute;visibility:visible;mso-wrap-style:square" from="6010,2303" to="6259,23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vldMMAAADdAAAADwAAAGRycy9kb3ducmV2LnhtbERPS2sCMRC+F/wPYYTeanY91Lo1irgI&#10;PdSCDzxPN9PN0s1k2cQ1/nsjFHqbj+85i1W0rRio941jBfkkA0FcOd1wreB03L68gfABWWPrmBTc&#10;yMNqOXpaYKHdlfc0HEItUgj7AhWYELpCSl8ZsugnriNO3I/rLYYE+1rqHq8p3LZymmWv0mLDqcFg&#10;RxtD1e/hYhXMTLmXM1l+Hr/KocnncRfP33Olnsdx/Q4iUAz/4j/3h07zs2kOj2/SC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b5XTDAAAA3QAAAA8AAAAAAAAAAAAA&#10;AAAAoQIAAGRycy9kb3ducmV2LnhtbFBLBQYAAAAABAAEAPkAAACRAwAAAAA=&#10;">
                    <v:stroke endarrow="block"/>
                  </v:line>
                  <v:line id="Line 91" o:spid="_x0000_s1050" style="position:absolute;visibility:visible;mso-wrap-style:square" from="6010,2620" to="6259,26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l7A8MAAADdAAAADwAAAGRycy9kb3ducmV2LnhtbERPTWsCMRC9F/wPYQRvNesetK5GEZeC&#10;B1tQS8/jZtwsbibLJl3Tf98UCr3N433OehttKwbqfeNYwWyagSCunG64VvBxeX1+AeEDssbWMSn4&#10;Jg/bzehpjYV2Dz7RcA61SCHsC1RgQugKKX1lyKKfuo44cTfXWwwJ9rXUPT5SuG1lnmVzabHh1GCw&#10;o72h6n7+sgoWpjzJhSyPl/dyaGbL+BY/r0ulJuO4W4EIFMO/+M990Gl+lufw+006QW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JewPDAAAA3QAAAA8AAAAAAAAAAAAA&#10;AAAAoQIAAGRycy9kb3ducmV2LnhtbFBLBQYAAAAABAAEAPkAAACRAwAAAAA=&#10;">
                    <v:stroke endarrow="block"/>
                  </v:line>
                  <v:line id="Line 92" o:spid="_x0000_s1051" style="position:absolute;visibility:visible;mso-wrap-style:square" from="6010,1510" to="6010,23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lLjMQAAADdAAAADwAAAGRycy9kb3ducmV2LnhtbERPTWvCQBC9C/0PyxS86UaFUFJXEUXQ&#10;HoraQnscs9MkbXY27K5J/PeuUPA2j/c582VvatGS85VlBZNxAoI4t7riQsHnx3b0AsIHZI21ZVJw&#10;JQ/LxdNgjpm2HR+pPYVCxBD2GSooQ2gyKX1ekkE/tg1x5H6sMxgidIXUDrsYbmo5TZJUGqw4NpTY&#10;0Lqk/O90MQreZ4e0Xe3fdv3XPj3nm+P5+7dzSg2f+9UriEB9eIj/3Tsd5yfTGdy/iSf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yUuMxAAAAN0AAAAPAAAAAAAAAAAA&#10;AAAAAKECAABkcnMvZG93bnJldi54bWxQSwUGAAAAAAQABAD5AAAAkgMAAAAA&#10;"/>
                  <v:line id="Line 93" o:spid="_x0000_s1052" style="position:absolute;visibility:visible;mso-wrap-style:square" from="6010,2620" to="6010,3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DT+MUAAADdAAAADwAAAGRycy9kb3ducmV2LnhtbERPTWvCQBC9F/wPywje6qZaQomuIpaC&#10;eijVFvQ4ZsckNTsbdtck/ffdgtDbPN7nzJe9qUVLzleWFTyNExDEudUVFwq+Pt8eX0D4gKyxtkwK&#10;fsjDcjF4mGOmbcd7ag+hEDGEfYYKyhCaTEqfl2TQj21DHLmLdQZDhK6Q2mEXw00tJ0mSSoMVx4YS&#10;G1qXlF8PN6PgffqRtqvtbtMft+k5f92fT9+dU2o07FczEIH68C++uzc6zk8mz/D3TTxB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yDT+MUAAADdAAAADwAAAAAAAAAA&#10;AAAAAAChAgAAZHJzL2Rvd25yZXYueG1sUEsFBgAAAAAEAAQA+QAAAJMDAAAAAA==&#10;"/>
                  <v:shape id="Text Box 94" o:spid="_x0000_s1053" type="#_x0000_t202" style="position:absolute;left:6549;top:4046;width:788;height:3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3o1cQA&#10;AADdAAAADwAAAGRycy9kb3ducmV2LnhtbERPS2sCMRC+C/0PYQpeimarrY/VKCIo9taqtNdhM+4u&#10;3UzWJK7rvzeFgrf5+J4zX7amEg05X1pW8NpPQBBnVpecKzgeNr0JCB+QNVaWScGNPCwXT505ptpe&#10;+YuafchFDGGfooIihDqV0mcFGfR9WxNH7mSdwRChy6V2eI3hppKDJBlJgyXHhgJrWheU/e4vRsHk&#10;bdf8+I/h53c2OlXT8DJutmenVPe5Xc1ABGrDQ/zv3uk4Pxm8w9838QS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96NXEAAAA3QAAAA8AAAAAAAAAAAAAAAAAmAIAAGRycy9k&#10;b3ducmV2LnhtbFBLBQYAAAAABAAEAPUAAACJAwAAAAA=&#10;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Анализ</w:t>
                          </w:r>
                        </w:p>
                      </w:txbxContent>
                    </v:textbox>
                  </v:shape>
                  <v:line id="Line 95" o:spid="_x0000_s1054" style="position:absolute;visibility:visible;mso-wrap-style:square" from="3979,4125" to="6548,4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7oFMQAAADd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ckshd9v4gly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vugUxAAAAN0AAAAPAAAAAAAAAAAA&#10;AAAAAKECAABkcnMvZG93bnJldi54bWxQSwUGAAAAAAQABAD5AAAAkgMAAAAA&#10;"/>
                  <v:line id="Line 96" o:spid="_x0000_s1055" style="position:absolute;visibility:visible;mso-wrap-style:square" from="7336,4204" to="8539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i5FcMAAADdAAAADwAAAGRycy9kb3ducmV2LnhtbERPTYvCMBC9L/gfwgje1lQRdWtTEUEQ&#10;FwTdFfY4NmNbbCaliVr99RtB8DaP9znJvDWVuFLjSssKBv0IBHFmdcm5gt+f1ecUhPPIGivLpOBO&#10;DuZp5yPBWNsb7+i697kIIexiVFB4X8dSuqwgg65va+LAnWxj0AfY5FI3eAvhppLDKBpLgyWHhgJr&#10;WhaUnfcXowDl8uGnu/Z79HUw8m+7GB+Oj41SvW67mIHw1Pq3+OVe6zA/Gk7g+U04Qab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YYuRXDAAAA3QAAAA8AAAAAAAAAAAAA&#10;AAAAoQIAAGRycy9kb3ducmV2LnhtbFBLBQYAAAAABAAEAPkAAACRAwAAAAA=&#10;">
                    <v:stroke startarrow="block"/>
                  </v:line>
                  <v:line id="Line 97" o:spid="_x0000_s1056" style="position:absolute;visibility:visible;mso-wrap-style:square" from="3108,2858" to="3109,4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ctZ8YAAADdAAAADwAAAGRycy9kb3ducmV2LnhtbESPQWvCQBCF7wX/wzJCb3VXKZKmriKC&#10;IBUK0Qo9TrPTJJidDdmtRn9951DobYb35r1vFqvBt+pCfWwCW5hODCjiMriGKwsfx+1TBiomZIdt&#10;YLJwowir5ehhgbkLVy7ockiVkhCOOVqoU+pyrWNZk8c4CR2xaN+h95hk7SvterxKuG/1zJi59tiw&#10;NNTY0aam8nz48RZQb+4pK4b988vJ68/39fz0dX+z9nE8rF9BJRrSv/nveucE38wEV76REfTy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eHLWfGAAAA3QAAAA8AAAAAAAAA&#10;AAAAAAAAoQIAAGRycy9kb3ducmV2LnhtbFBLBQYAAAAABAAEAPkAAACUAwAAAAA=&#10;">
                    <v:stroke startarrow="block"/>
                  </v:line>
                  <v:shape id="Text Box 98" o:spid="_x0000_s1057" type="#_x0000_t202" style="position:absolute;left:4186;top:3809;width:2280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S8mcMA&#10;AADdAAAADwAAAGRycy9kb3ducmV2LnhtbERPzWqDQBC+F/oOyxR6KXFtaExiXUNbSMlVkwcY3YlK&#10;3Vlxt9G8fbZQyG0+vt/JdrPpxYVG11lW8BrFIIhrqztuFJyO+8UGhPPIGnvLpOBKDnb540OGqbYT&#10;F3QpfSNCCLsUFbTeD6mUrm7JoIvsQBy4sx0N+gDHRuoRpxBuermM40Qa7Dg0tDjQV0v1T/lrFJwP&#10;08tqO1Xf/rQu3pJP7NaVvSr1/DR/vIPwNPu7+N990GF+vNzC3zfhBJ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AS8mcMAAADdAAAADwAAAAAAAAAAAAAAAACYAgAAZHJzL2Rv&#10;d25yZXYueG1sUEsFBgAAAAAEAAQA9QAAAIgDAAAAAA==&#10;" stroked="f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верификация прогнозов</w:t>
                          </w:r>
                        </w:p>
                      </w:txbxContent>
                    </v:textbox>
                  </v:shape>
                  <v:shape id="Text Box 99" o:spid="_x0000_s1058" type="#_x0000_t202" style="position:absolute;left:4186;top:4284;width:2197;height:2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eD2cQA&#10;AADd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JOR8Ms3MoJe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ng9nEAAAA3QAAAA8AAAAAAAAAAAAAAAAAmAIAAGRycy9k&#10;b3ducmV2LnhtbFBLBQYAAAAABAAEAPUAAACJAwAAAAA=&#10;" stroked="f">
                    <v:textbox>
                      <w:txbxContent>
                        <w:p w:rsidR="00153EEB" w:rsidRDefault="00153EEB" w:rsidP="00153EEB">
                          <w:pPr>
                            <w:jc w:val="center"/>
                          </w:pPr>
                          <w:r>
                            <w:t>верификация целей</w:t>
                          </w:r>
                        </w:p>
                      </w:txbxContent>
                    </v:textbox>
                  </v:shape>
                  <v:line id="Line 100" o:spid="_x0000_s1059" style="position:absolute;flip:y;visibility:visible;mso-wrap-style:square" from="6922,2699" to="6922,29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qzrGMYAAADdAAAADwAAAGRycy9kb3ducmV2LnhtbESPQWvCQBCF7wX/wzIFL6HuakBs6ipq&#10;KxTEg9pDj0N2moRmZ0N2qum/7xYKvc3w3vfmzXI9+FZdqY9NYAvTiQFFXAbXcGXh7bJ/WICKguyw&#10;DUwWvinCejW6W2Lhwo1PdD1LpVIIxwIt1CJdoXUsa/IYJ6EjTtpH6D1KWvtKux5vKdy3embMXHts&#10;OF2osaNdTeXn+cunGvsjP+d5tvU6yx7p5V0ORou14/th8wRKaJB/8x/96hJn8in8fpNG0K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as6xjGAAAA3QAAAA8AAAAAAAAA&#10;AAAAAAAAoQIAAGRycy9kb3ducmV2LnhtbFBLBQYAAAAABAAEAPkAAACUAwAAAAA=&#10;">
                    <v:stroke endarrow="block"/>
                  </v:line>
                  <v:line id="Line 101" o:spid="_x0000_s1060" style="position:absolute;flip:y;visibility:visible;mso-wrap-style:square" from="6922,3452" to="6922,40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XfpsUAAADdAAAADwAAAGRycy9kb3ducmV2LnhtbESPzarCMBCF9xd8hzCCG9FUBdFqFBEu&#10;XAQX/oC6G5qxrTaT0kRb394Iwt3NcM6c78x82ZhCPKlyuWUFg34EgjixOudUwfHw25uAcB5ZY2GZ&#10;FLzIwXLR+pljrG3NO3rufSpCCLsYFWTel7GULsnIoOvbkjhoV1sZ9GGtUqkrrEO4KeQwisbSYM6B&#10;kGFJ64yS+/5hAuS2Ti/bGyWn6anc1ONBtz6fH0p12s1qBsJT4//N3+s/HepHoyF8vgkjyMU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AXfpsUAAADdAAAADwAAAAAAAAAA&#10;AAAAAAChAgAAZHJzL2Rvd25yZXYueG1sUEsFBgAAAAAEAAQA+QAAAJMDAAAAAA==&#10;" strokeweight="1pt"/>
                  <v:shape id="Text Box 102" o:spid="_x0000_s1061" type="#_x0000_t202" style="position:absolute;left:3191;top:4760;width:5847;height:3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UdrsMA&#10;AADdAAAADwAAAGRycy9kb3ducmV2LnhtbERP22rCQBB9L/gPywi+lGajqdqmrlKFFl+9fMCYnVww&#10;OxuyW5P8fVcQfJvDuc5q05ta3Kh1lWUF0ygGQZxZXXGh4Hz6efsA4TyyxtoyKRjIwWY9ellhqm3H&#10;B7odfSFCCLsUFZTeN6mULivJoItsQxy43LYGfYBtIXWLXQg3tZzF8UIarDg0lNjQrqTsevwzCvJ9&#10;9zr/7C6//rw8vC+2WC0vdlBqMu6/v0B46v1T/HDvdZgfJwncvwkn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UdrsMAAADdAAAADwAAAAAAAAAAAAAAAACYAgAAZHJzL2Rv&#10;d25yZXYueG1sUEsFBgAAAAAEAAQA9QAAAIgDAAAAAA==&#10;" stroked="f">
                    <v:textbox>
                      <w:txbxContent>
                        <w:p w:rsidR="00153EEB" w:rsidRPr="00B241B3" w:rsidRDefault="00153EEB" w:rsidP="00153EEB">
                          <w:p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B241B3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Рисунок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7</w:t>
                          </w:r>
                          <w:r w:rsidRPr="00B241B3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.1 – Планирование в системе принятия решений</w:t>
                          </w:r>
                        </w:p>
                      </w:txbxContent>
                    </v:textbox>
                  </v:shape>
                  <v:line id="Line 103" o:spid="_x0000_s1062" style="position:absolute;visibility:visible;mso-wrap-style:square" from="3108,4284" to="6549,4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lFJcUAAADd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D+ZPcH/N/EE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vlFJcUAAADdAAAADwAAAAAAAAAA&#10;AAAAAAChAgAAZHJzL2Rvd25yZXYueG1sUEsFBgAAAAAEAAQA+QAAAJMDAAAAAA==&#10;"/>
                </v:group>
                <w10:anchorlock/>
              </v:group>
            </w:pict>
          </mc:Fallback>
        </mc:AlternateContent>
      </w:r>
    </w:p>
    <w:p w:rsidR="00153EEB" w:rsidRPr="00B241B3" w:rsidRDefault="00153EEB" w:rsidP="00153EE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53EEB" w:rsidRPr="00B241B3" w:rsidRDefault="00153EEB" w:rsidP="00153EE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применении к отдельной хозяйствующей единице плановые процедуры на Западе называются бюджетированием. В России этим термином называют процедуры краткосрочного (оперативного) планирования. Итак, бюджетирование  – это процесс согласованного планирования и управления деятельностью организации с помощью бюджетов (смет) и экономических показателей, позволяющих определить вклад каждого подразделения и каждого менеджера в достижение общих целей. Бюджет – это количественно детализированный план деятельности организации в целом и отдельных её сегментов, направленный на достижение целей организации. Процесс составления организацией бюджета называется </w:t>
      </w:r>
      <w:r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бюджетным циклом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который состоит из следующих этапов:</w:t>
      </w:r>
    </w:p>
    <w:p w:rsidR="00153EEB" w:rsidRPr="00B241B3" w:rsidRDefault="00153EEB" w:rsidP="00153EE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планирование деятельности организации в целом с участием  руководителей всех центров ответственности, а также её структурных подразделений;</w:t>
      </w:r>
    </w:p>
    <w:p w:rsidR="00153EEB" w:rsidRPr="00B241B3" w:rsidRDefault="00153EEB" w:rsidP="00153EE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определение показателей, которые будут использоваться при оценке этой деятельности;</w:t>
      </w:r>
    </w:p>
    <w:p w:rsidR="00153EEB" w:rsidRPr="00B241B3" w:rsidRDefault="00153EEB" w:rsidP="00153EE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разработка проекта бюджета;</w:t>
      </w:r>
    </w:p>
    <w:p w:rsidR="00153EEB" w:rsidRPr="00B241B3" w:rsidRDefault="00153EEB" w:rsidP="00153EE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расчет вариантов бюджета и внесение корректировок;</w:t>
      </w:r>
    </w:p>
    <w:p w:rsidR="00153EEB" w:rsidRPr="00B241B3" w:rsidRDefault="00153EEB" w:rsidP="00153EE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окончательное планирование и проектирование обратной связи;</w:t>
      </w:r>
    </w:p>
    <w:p w:rsidR="00153EEB" w:rsidRPr="00B241B3" w:rsidRDefault="00153EEB" w:rsidP="00153EE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исполнение бюджета.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зависимости от поставленных задач различают такие виды бюджетов, как: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1) генеральный (общий, главный) и частные;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2) гибкие и статические.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B241B3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Генеральный бюджет</w:t>
      </w:r>
      <w:r w:rsidRPr="00B241B3">
        <w:rPr>
          <w:rFonts w:ascii="Times New Roman" w:eastAsia="Times New Roman" w:hAnsi="Times New Roman" w:cs="Times New Roman"/>
          <w:sz w:val="28"/>
          <w:szCs w:val="24"/>
          <w:lang w:eastAsia="ru-RU"/>
        </w:rPr>
        <w:t>, охватывающий общую деятельность организации, состоит из двух частей: операционного бюджета и финансового бюджета (рис.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B241B3">
        <w:rPr>
          <w:rFonts w:ascii="Times New Roman" w:eastAsia="Times New Roman" w:hAnsi="Times New Roman" w:cs="Times New Roman"/>
          <w:sz w:val="28"/>
          <w:szCs w:val="24"/>
          <w:lang w:eastAsia="ru-RU"/>
        </w:rPr>
        <w:t>.2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14" w:right="96" w:firstLine="3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Цель операционного бюджета – разработка прогнозируемого отчета о прибылях и убытках.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19" w:right="86" w:firstLine="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Цель финансового бюджета –  разработка прогнозируемого баланса, который составляется на основе данных плана о прибылях и убытках, бюджета капитальных вложений и прогноза движения денежных средств.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34" w:right="7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Все бюджеты, входящие в генеральный бюджет, взаимосвязаны и определяющим является составление </w:t>
      </w: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бюджета продаж.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34" w:right="72" w:firstLine="3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базе бюджета продаж формируется </w:t>
      </w: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производственный бюджет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нем устанавливается количество единиц продукции по ассортименту, которые предстоит произвести. Определяется уровень запасов готовой продукции.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43" w:right="62" w:firstLine="3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 базе производственного бюджета устанавливается </w:t>
      </w: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бюджет материалов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рассматриваются как стоимость закупленных, так и используемых материалов.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62" w:right="48" w:firstLine="36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153EEB" w:rsidRPr="00B241B3" w:rsidRDefault="00153EEB" w:rsidP="00153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c">
            <w:drawing>
              <wp:inline distT="0" distB="0" distL="0" distR="0" wp14:anchorId="25D4B055" wp14:editId="6B7D7FAC">
                <wp:extent cx="6297295" cy="7854315"/>
                <wp:effectExtent l="0" t="0" r="8255" b="0"/>
                <wp:docPr id="999" name="Полотно 9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46" name="Line 106"/>
                        <wps:cNvCnPr/>
                        <wps:spPr bwMode="auto">
                          <a:xfrm flipH="1">
                            <a:off x="6225695" y="760461"/>
                            <a:ext cx="358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wgp>
                        <wpg:cNvPr id="947" name="Group 107"/>
                        <wpg:cNvGrpSpPr>
                          <a:grpSpLocks/>
                        </wpg:cNvGrpSpPr>
                        <wpg:grpSpPr bwMode="auto">
                          <a:xfrm>
                            <a:off x="108273" y="144933"/>
                            <a:ext cx="6081622" cy="7528653"/>
                            <a:chOff x="2319" y="1153"/>
                            <a:chExt cx="6965" cy="8623"/>
                          </a:xfrm>
                        </wpg:grpSpPr>
                        <wpg:grpSp>
                          <wpg:cNvPr id="948" name="Group 108"/>
                          <wpg:cNvGrpSpPr>
                            <a:grpSpLocks/>
                          </wpg:cNvGrpSpPr>
                          <wpg:grpSpPr bwMode="auto">
                            <a:xfrm>
                              <a:off x="2444" y="1692"/>
                              <a:ext cx="6796" cy="5265"/>
                              <a:chOff x="2527" y="1111"/>
                              <a:chExt cx="6798" cy="5265"/>
                            </a:xfrm>
                          </wpg:grpSpPr>
                          <wps:wsp>
                            <wps:cNvPr id="949" name="Text Box 10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055" y="1111"/>
                                <a:ext cx="1515" cy="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r>
                                    <w:t>Бюджет продаж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0" name="Text Box 1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27" y="2065"/>
                                <a:ext cx="1243" cy="9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  <w:r>
                                    <w:br/>
                                    <w:t>коммерческих</w:t>
                                  </w:r>
                                  <w:r>
                                    <w:br/>
                                    <w:t>расходов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1" name="Text Box 1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978" y="2065"/>
                                <a:ext cx="1242" cy="9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  <w:r>
                                    <w:br/>
                                    <w:t>административных</w:t>
                                  </w:r>
                                  <w:r>
                                    <w:br/>
                                    <w:t>расходов</w:t>
                                  </w:r>
                                </w:p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2" name="Text Box 1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926" y="2065"/>
                                <a:ext cx="1367" cy="49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  <w:r>
                                    <w:br/>
                                    <w:t>производства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3" name="Text Box 1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926" y="2769"/>
                                <a:ext cx="1368" cy="49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</w:p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материалов</w:t>
                                  </w:r>
                                  <w: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4" name="Text Box 1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926" y="4345"/>
                                <a:ext cx="1451" cy="10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spacing w:line="240" w:lineRule="auto"/>
                                  </w:pPr>
                                  <w:r>
                                    <w:t>Бюджет общепроизводственных расходов</w:t>
                                  </w:r>
                                </w:p>
                                <w:p w:rsidR="00153EEB" w:rsidRDefault="00153EEB" w:rsidP="00153EEB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t>(</w:t>
                                  </w:r>
                                  <w:proofErr w:type="gramStart"/>
                                  <w:r>
                                    <w:t>ОПР</w:t>
                                  </w:r>
                                  <w:proofErr w:type="gramEnd"/>
                                  <w:r>
                                    <w:t>)</w:t>
                                  </w:r>
                                  <w: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5" name="Text Box 1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926" y="3598"/>
                                <a:ext cx="1368" cy="4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</w:p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трудозатрат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6" name="Text Box 1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916" y="3350"/>
                                <a:ext cx="1409" cy="95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Pr="006645B7" w:rsidRDefault="00153EEB" w:rsidP="00153EEB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t>Прогноз</w:t>
                                  </w:r>
                                  <w:r>
                                    <w:br/>
                                    <w:t>себестоимости</w:t>
                                  </w:r>
                                  <w:r>
                                    <w:br/>
                                    <w:t>реализуемой</w:t>
                                  </w:r>
                                  <w:r>
                                    <w:br/>
                                    <w:t>продукции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7" name="Text Box 1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627" y="5629"/>
                                <a:ext cx="1617" cy="74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spacing w:line="240" w:lineRule="auto"/>
                                  </w:pPr>
                                  <w:r>
                                    <w:t>Прогнозируемый</w:t>
                                  </w:r>
                                  <w:r>
                                    <w:br/>
                                    <w:t xml:space="preserve">отчёт о </w:t>
                                  </w:r>
                                  <w:r>
                                    <w:t>фин. результатах</w:t>
                                  </w:r>
                                </w:p>
                                <w:p w:rsidR="00153EEB" w:rsidRPr="006645B7" w:rsidRDefault="00153EEB" w:rsidP="00153EEB">
                                  <w:pPr>
                                    <w:jc w:val="center"/>
                                  </w:pPr>
                                  <w:proofErr w:type="gramStart"/>
                                  <w:r>
                                    <w:t>результатах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8" name="Line 118"/>
                            <wps:cNvCnPr/>
                            <wps:spPr bwMode="auto">
                              <a:xfrm>
                                <a:off x="5843" y="1484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59" name="Line 119"/>
                            <wps:cNvCnPr/>
                            <wps:spPr bwMode="auto">
                              <a:xfrm flipH="1">
                                <a:off x="4558" y="1526"/>
                                <a:ext cx="1244" cy="53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0" name="Line 120"/>
                            <wps:cNvCnPr/>
                            <wps:spPr bwMode="auto">
                              <a:xfrm flipV="1">
                                <a:off x="3148" y="1526"/>
                                <a:ext cx="2529" cy="53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1" name="Line 121"/>
                            <wps:cNvCnPr/>
                            <wps:spPr bwMode="auto">
                              <a:xfrm flipH="1" flipV="1">
                                <a:off x="5884" y="1526"/>
                                <a:ext cx="664" cy="53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3" name="Line 122"/>
                            <wps:cNvCnPr/>
                            <wps:spPr bwMode="auto">
                              <a:xfrm>
                                <a:off x="5594" y="2313"/>
                                <a:ext cx="1" cy="25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4" name="Line 123"/>
                            <wps:cNvCnPr/>
                            <wps:spPr bwMode="auto">
                              <a:xfrm>
                                <a:off x="5594" y="2313"/>
                                <a:ext cx="3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5" name="Line 124"/>
                            <wps:cNvCnPr/>
                            <wps:spPr bwMode="auto">
                              <a:xfrm>
                                <a:off x="5594" y="3018"/>
                                <a:ext cx="332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6" name="Line 125"/>
                            <wps:cNvCnPr/>
                            <wps:spPr bwMode="auto">
                              <a:xfrm>
                                <a:off x="5594" y="3848"/>
                                <a:ext cx="332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7" name="Line 126"/>
                            <wps:cNvCnPr/>
                            <wps:spPr bwMode="auto">
                              <a:xfrm>
                                <a:off x="5594" y="4883"/>
                                <a:ext cx="332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8" name="Line 127"/>
                            <wps:cNvCnPr/>
                            <wps:spPr bwMode="auto">
                              <a:xfrm>
                                <a:off x="7626" y="3018"/>
                                <a:ext cx="1" cy="18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69" name="Line 128"/>
                            <wps:cNvCnPr/>
                            <wps:spPr bwMode="auto">
                              <a:xfrm>
                                <a:off x="7294" y="3847"/>
                                <a:ext cx="622" cy="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0" name="Line 129"/>
                            <wps:cNvCnPr/>
                            <wps:spPr bwMode="auto">
                              <a:xfrm>
                                <a:off x="7294" y="3847"/>
                                <a:ext cx="332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1" name="Text Box 13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37" y="2065"/>
                                <a:ext cx="1243" cy="9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  <w:r>
                                    <w:br/>
                                    <w:t>коммерческих</w:t>
                                  </w:r>
                                  <w:r>
                                    <w:br/>
                                    <w:t>расходов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2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988" y="2065"/>
                                <a:ext cx="1241" cy="9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spacing w:line="240" w:lineRule="auto"/>
                                    <w:jc w:val="center"/>
                                  </w:pPr>
                                  <w:r>
                                    <w:t>Бюджет</w:t>
                                  </w:r>
                                  <w:r>
                                    <w:br/>
                                    <w:t>административных</w:t>
                                  </w:r>
                                  <w:r>
                                    <w:br/>
                                    <w:t>расходов</w:t>
                                  </w:r>
                                </w:p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73" name="Line 132"/>
                            <wps:cNvCnPr/>
                            <wps:spPr bwMode="auto">
                              <a:xfrm flipH="1">
                                <a:off x="4567" y="1526"/>
                                <a:ext cx="1245" cy="53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4" name="Line 133"/>
                            <wps:cNvCnPr/>
                            <wps:spPr bwMode="auto">
                              <a:xfrm flipV="1">
                                <a:off x="3157" y="1526"/>
                                <a:ext cx="2530" cy="53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5" name="Line 134"/>
                            <wps:cNvCnPr/>
                            <wps:spPr bwMode="auto">
                              <a:xfrm>
                                <a:off x="7294" y="3018"/>
                                <a:ext cx="332" cy="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6" name="Line 135"/>
                            <wps:cNvCnPr/>
                            <wps:spPr bwMode="auto">
                              <a:xfrm>
                                <a:off x="7377" y="4884"/>
                                <a:ext cx="249" cy="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7" name="Line 136"/>
                            <wps:cNvCnPr/>
                            <wps:spPr bwMode="auto">
                              <a:xfrm>
                                <a:off x="8579" y="4303"/>
                                <a:ext cx="1" cy="13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8" name="Line 137"/>
                            <wps:cNvCnPr/>
                            <wps:spPr bwMode="auto">
                              <a:xfrm flipH="1">
                                <a:off x="3107" y="6003"/>
                                <a:ext cx="460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79" name="Line 138"/>
                            <wps:cNvCnPr/>
                            <wps:spPr bwMode="auto">
                              <a:xfrm flipV="1">
                                <a:off x="3107" y="2977"/>
                                <a:ext cx="0" cy="30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80" name="Line 139"/>
                            <wps:cNvCnPr/>
                            <wps:spPr bwMode="auto">
                              <a:xfrm>
                                <a:off x="4599" y="2977"/>
                                <a:ext cx="0" cy="302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981" name="Text Box 1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10" y="1194"/>
                              <a:ext cx="2197" cy="41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Pr="005B2AED" w:rsidRDefault="00153EEB" w:rsidP="00153EEB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Операционный бюджет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2" name="Line 141"/>
                          <wps:cNvCnPr/>
                          <wps:spPr bwMode="auto">
                            <a:xfrm>
                              <a:off x="2319" y="1153"/>
                              <a:ext cx="69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3" name="Line 142"/>
                          <wps:cNvCnPr/>
                          <wps:spPr bwMode="auto">
                            <a:xfrm>
                              <a:off x="2319" y="7206"/>
                              <a:ext cx="696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4" name="Line 143"/>
                          <wps:cNvCnPr/>
                          <wps:spPr bwMode="auto">
                            <a:xfrm>
                              <a:off x="2319" y="1153"/>
                              <a:ext cx="1" cy="605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5" name="Line 144"/>
                          <wps:cNvCnPr/>
                          <wps:spPr bwMode="auto">
                            <a:xfrm>
                              <a:off x="9283" y="1153"/>
                              <a:ext cx="1" cy="605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6" name="Text Box 1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27" y="7703"/>
                              <a:ext cx="1989" cy="39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Pr="004E207F" w:rsidRDefault="00153EEB" w:rsidP="00153EEB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4E207F">
                                  <w:rPr>
                                    <w:b/>
                                  </w:rPr>
                                  <w:t>Финансовый бюджет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7" name="Text Box 1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56" y="9403"/>
                              <a:ext cx="4477" cy="37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53EEB" w:rsidRPr="00B241B3" w:rsidRDefault="00153EEB" w:rsidP="00153EEB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B241B3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Рисунок 7.2 – Структура генерального бюджета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88" name="Group 147"/>
                          <wpg:cNvGrpSpPr>
                            <a:grpSpLocks/>
                          </wpg:cNvGrpSpPr>
                          <wpg:grpSpPr bwMode="auto">
                            <a:xfrm>
                              <a:off x="2610" y="8283"/>
                              <a:ext cx="6141" cy="537"/>
                              <a:chOff x="2692" y="8477"/>
                              <a:chExt cx="6143" cy="537"/>
                            </a:xfrm>
                          </wpg:grpSpPr>
                          <wps:wsp>
                            <wps:cNvPr id="989" name="Text Box 14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863" y="8477"/>
                                <a:ext cx="1824" cy="5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  <w:r>
                                    <w:br/>
                                    <w:t>денежных средств</w:t>
                                  </w:r>
                                  <w: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0" name="Text Box 14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692" y="8477"/>
                                <a:ext cx="1832" cy="5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Бюджет</w:t>
                                  </w:r>
                                  <w:r>
                                    <w:br/>
                                    <w:t>капитальных затрат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1" name="Text Box 15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003" y="8491"/>
                                <a:ext cx="1832" cy="52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3EEB" w:rsidRDefault="00153EEB" w:rsidP="00153EEB">
                                  <w:pPr>
                                    <w:jc w:val="center"/>
                                  </w:pPr>
                                  <w:r>
                                    <w:t>Прогнозируемый</w:t>
                                  </w:r>
                                  <w:r>
                                    <w:br/>
                                    <w:t xml:space="preserve"> баланс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2" name="Line 151"/>
                            <wps:cNvCnPr/>
                            <wps:spPr bwMode="auto">
                              <a:xfrm>
                                <a:off x="4516" y="8739"/>
                                <a:ext cx="33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93" name="Line 152"/>
                            <wps:cNvCnPr/>
                            <wps:spPr bwMode="auto">
                              <a:xfrm>
                                <a:off x="6672" y="8739"/>
                                <a:ext cx="331" cy="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994" name="Line 153"/>
                          <wps:cNvCnPr/>
                          <wps:spPr bwMode="auto">
                            <a:xfrm>
                              <a:off x="2319" y="7662"/>
                              <a:ext cx="696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5" name="Line 154"/>
                          <wps:cNvCnPr/>
                          <wps:spPr bwMode="auto">
                            <a:xfrm>
                              <a:off x="2319" y="9071"/>
                              <a:ext cx="6964" cy="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6" name="Line 155"/>
                          <wps:cNvCnPr/>
                          <wps:spPr bwMode="auto">
                            <a:xfrm>
                              <a:off x="2319" y="7662"/>
                              <a:ext cx="1" cy="140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7" name="Line 156"/>
                          <wps:cNvCnPr/>
                          <wps:spPr bwMode="auto">
                            <a:xfrm>
                              <a:off x="9283" y="7662"/>
                              <a:ext cx="1" cy="140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8" name="Line 157"/>
                          <wps:cNvCnPr/>
                          <wps:spPr bwMode="auto">
                            <a:xfrm>
                              <a:off x="5636" y="7206"/>
                              <a:ext cx="0" cy="45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id="Полотно 999" o:spid="_x0000_s1063" editas="canvas" style="width:495.85pt;height:618.45pt;mso-position-horizontal-relative:char;mso-position-vertical-relative:line" coordsize="62972,78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">
                <v:shape id="_x0000_s1064" type="#_x0000_t75" style="position:absolute;width:62972;height:78543;visibility:visible;mso-wrap-style:square">
                  <v:fill o:detectmouseclick="t"/>
                  <v:path o:connecttype="none"/>
                </v:shape>
                <v:line id="Line 106" o:spid="_x0000_s1065" style="position:absolute;flip:x;visibility:visible;mso-wrap-style:square" from="62256,7604" to="62614,7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xcvcYAAADcAAAADwAAAGRycy9kb3ducmV2LnhtbESPQWsCMRSE70L/Q3iFXqRmW0R0NYoU&#10;Cj140ZZdenvdPDfLbl62SarrvzdCweMwM98wq81gO3EiHxrHCl4mGQjiyumGawVfn+/PcxAhImvs&#10;HJOCCwXYrB9GK8y1O/OeTodYiwThkKMCE2OfSxkqQxbDxPXEyTs6bzEm6WupPZ4T3HbyNctm0mLD&#10;acFgT2+GqvbwZxXI+W7867c/07Zoy3Jhiqrov3dKPT0O2yWISEO8h//bH1rBYjqD25l0BOT6C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8MXL3GAAAA3AAAAA8AAAAAAAAA&#10;AAAAAAAAoQIAAGRycy9kb3ducmV2LnhtbFBLBQYAAAAABAAEAPkAAACUAwAAAAA=&#10;"/>
                <v:group id="Group 107" o:spid="_x0000_s1066" style="position:absolute;left:1082;top:1449;width:60816;height:75286" coordorigin="2319,1153" coordsize="6965,86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Fni2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OX+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Fni28cAAADc&#10;AAAADwAAAAAAAAAAAAAAAACqAgAAZHJzL2Rvd25yZXYueG1sUEsFBgAAAAAEAAQA+gAAAJ4DAAAA&#10;AA==&#10;">
                  <v:group id="Group 108" o:spid="_x0000_s1067" style="position:absolute;left:2444;top:1692;width:6796;height:5265" coordorigin="2527,1111" coordsize="6798,5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Z2q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sFN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XGdqnCAAAA3AAAAA8A&#10;AAAAAAAAAAAAAAAAqgIAAGRycy9kb3ducmV2LnhtbFBLBQYAAAAABAAEAPoAAACZAwAAAAA=&#10;">
                    <v:shape id="Text Box 109" o:spid="_x0000_s1068" type="#_x0000_t202" style="position:absolute;left:5055;top:1111;width:1515;height: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51SMUA&#10;AADcAAAADwAAAGRycy9kb3ducmV2LnhtbESPQWvCQBSE70L/w/IKXkQ3bUVN6ipSUOzNpmKvj+wz&#10;Cc2+jbtrTP99t1DwOMzMN8xy3ZtGdOR8bVnB0yQBQVxYXXOp4Pi5HS9A+ICssbFMCn7Iw3r1MFhi&#10;pu2NP6jLQykihH2GCqoQ2kxKX1Rk0E9sSxy9s3UGQ5SulNrhLcJNI5+TZCYN1hwXKmzpraLiO78a&#10;BYvpvvvy7y+HUzE7N2kYzbvdxSk1fOw3ryAC9eEe/m/vtYJ0msLfmXg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nnVIxQAAANwAAAAPAAAAAAAAAAAAAAAAAJgCAABkcnMv&#10;ZG93bnJldi54bWxQSwUGAAAAAAQABAD1AAAAigMAAAAA&#10;">
                      <v:textbox>
                        <w:txbxContent>
                          <w:p w:rsidR="00153EEB" w:rsidRDefault="00153EEB" w:rsidP="00153EEB">
                            <w:r>
                              <w:t>Бюджет продаж</w:t>
                            </w:r>
                          </w:p>
                        </w:txbxContent>
                      </v:textbox>
                    </v:shape>
                    <v:shape id="Text Box 110" o:spid="_x0000_s1069" type="#_x0000_t202" style="position:absolute;left:2527;top:2065;width:1243;height: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1KCMIA&#10;AADcAAAADwAAAGRycy9kb3ducmV2LnhtbERPyWrDMBC9F/oPYgq9lEROm9W1HEqhIbllI70O1sQ2&#10;sUaupDrO30eHQo+Pt2fL3jSiI+drywpGwwQEcWF1zaWC4+FrMAfhA7LGxjIpuJGHZf74kGGq7ZV3&#10;1O1DKWII+xQVVCG0qZS+qMigH9qWOHJn6wyGCF0ptcNrDDeNfE2SqTRYc2yosKXPiorL/tcomI/X&#10;3bffvG1PxfTcLMLLrFv9OKWen/qPdxCB+vAv/nOvtYLFJM6PZ+IR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fUoIwgAAANwAAAAPAAAAAAAAAAAAAAAAAJgCAABkcnMvZG93&#10;bnJldi54bWxQSwUGAAAAAAQABAD1AAAAhwMAAAAA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  <w:r>
                              <w:br/>
                              <w:t>коммерческих</w:t>
                            </w:r>
                            <w:r>
                              <w:br/>
                              <w:t>расходов</w:t>
                            </w:r>
                          </w:p>
                        </w:txbxContent>
                      </v:textbox>
                    </v:shape>
                    <v:shape id="Text Box 111" o:spid="_x0000_s1070" type="#_x0000_t202" style="position:absolute;left:3978;top:2065;width:1242;height: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Hvk8YA&#10;AADcAAAADwAAAGRycy9kb3ducmV2LnhtbESPT2sCMRTE70K/Q3gFL0Wz2mp1axQRLHrzH+31sXnu&#10;Lt28bJO4rt/eFAoeh5n5DTNbtKYSDTlfWlYw6CcgiDOrS84VnI7r3gSED8gaK8uk4EYeFvOnzgxT&#10;ba+8p+YQchEh7FNUUIRQp1L6rCCDvm9r4uidrTMYonS51A6vEW4qOUySsTRYclwosKZVQdnP4WIU&#10;TN42zbffvu6+svG5moaX9+bz1ynVfW6XHyACteER/m9vtILpaAB/Z+IRkP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zHvk8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  <w:r>
                              <w:br/>
                              <w:t>административных</w:t>
                            </w:r>
                            <w:r>
                              <w:br/>
                              <w:t>расходов</w:t>
                            </w:r>
                          </w:p>
                          <w:p w:rsidR="00153EEB" w:rsidRDefault="00153EEB" w:rsidP="00153EE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shape id="Text Box 112" o:spid="_x0000_s1071" type="#_x0000_t202" style="position:absolute;left:5926;top:2065;width:1367;height:4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Nx5MYA&#10;AADcAAAADwAAAGRycy9kb3ducmV2LnhtbESPT2sCMRTE70K/Q3gFL0WztdXq1igiWPTmP9rrY/Pc&#10;Xbp5WZO4rt/eFAoeh5n5DTOdt6YSDTlfWlbw2k9AEGdWl5wrOB5WvTEIH5A1VpZJwY08zGdPnSmm&#10;2l55R80+5CJC2KeooAihTqX0WUEGfd/WxNE7WWcwROlyqR1eI9xUcpAkI2mw5LhQYE3LgrLf/cUo&#10;GL+vmx+/edt+Z6NTNQkvH83X2SnVfW4XnyACteER/m+vtYLJcAB/Z+IR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+Nx5M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  <w:r>
                              <w:br/>
                              <w:t>производства</w:t>
                            </w:r>
                          </w:p>
                        </w:txbxContent>
                      </v:textbox>
                    </v:shape>
                    <v:shape id="Text Box 113" o:spid="_x0000_s1072" type="#_x0000_t202" style="position:absolute;left:5926;top:2769;width:1368;height:4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/Uf8YA&#10;AADcAAAADwAAAGRycy9kb3ducmV2LnhtbESPS2vDMBCE74X+B7GFXEoi5+UmTpRQCi3JLS+a62Jt&#10;bBNr5Uqq4/77KlDocZiZb5jlujO1aMn5yrKC4SABQZxbXXGh4HR8789A+ICssbZMCn7Iw3r1+LDE&#10;TNsb76k9hEJECPsMFZQhNJmUPi/JoB/Yhjh6F+sMhihdIbXDW4SbWo6SJJUGK44LJTb0VlJ+PXwb&#10;BbPJpj377Xj3maeXeh6eX9qPL6dU76l7XYAI1IX/8F97oxXMp2O4n4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K/Uf8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</w:p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материалов</w:t>
                            </w:r>
                            <w:r>
                              <w:br/>
                            </w:r>
                          </w:p>
                        </w:txbxContent>
                      </v:textbox>
                    </v:shape>
                    <v:shape id="Text Box 114" o:spid="_x0000_s1073" type="#_x0000_t202" style="position:absolute;left:5926;top:4345;width:1451;height:10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ZMC8YA&#10;AADcAAAADwAAAGRycy9kb3ducmV2LnhtbESPQWvCQBSE7wX/w/KEXqRurJpqdJVSsOjNqtTrI/tM&#10;gtm36e42pv++WxB6HGbmG2a57kwtWnK+sqxgNExAEOdWV1woOB03TzMQPiBrrC2Tgh/ysF71HpaY&#10;aXvjD2oPoRARwj5DBWUITSalz0sy6Ie2IY7exTqDIUpXSO3wFuGmls9JkkqDFceFEht6Kym/Hr6N&#10;gtlk2579brz/zNNLPQ+Dl/b9yyn12O9eFyACdeE/fG9vtYL5dAJ/Z+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0ZMC8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spacing w:line="240" w:lineRule="auto"/>
                            </w:pPr>
                            <w:r>
                              <w:t>Бюджет общепроизводственных расходов</w:t>
                            </w:r>
                          </w:p>
                          <w:p w:rsidR="00153EEB" w:rsidRDefault="00153EEB" w:rsidP="00153EEB">
                            <w:pPr>
                              <w:spacing w:line="240" w:lineRule="auto"/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ОПР</w:t>
                            </w:r>
                            <w:proofErr w:type="gramEnd"/>
                            <w:r>
                              <w:t>)</w:t>
                            </w:r>
                            <w:r>
                              <w:br/>
                            </w:r>
                          </w:p>
                        </w:txbxContent>
                      </v:textbox>
                    </v:shape>
                    <v:shape id="Text Box 115" o:spid="_x0000_s1074" type="#_x0000_t202" style="position:absolute;left:5926;top:3598;width:1368;height: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rpkMYA&#10;AADcAAAADwAAAGRycy9kb3ducmV2LnhtbESPT2vCQBTE7wW/w/KEXopuWmvU1FWkoOit/sFeH9ln&#10;Epp9G3e3MX77bqHQ4zAzv2Hmy87UoiXnK8sKnocJCOLc6ooLBafjejAF4QOyxtoyKbiTh+Wi9zDH&#10;TNsb76k9hEJECPsMFZQhNJmUPi/JoB/ahjh6F+sMhihdIbXDW4SbWr4kSSoNVhwXSmzovaT86/Bt&#10;FExft+2n340+znl6qWfhadJurk6px363egMRqAv/4b/2ViuYjcfweyYeAb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rpkM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</w:p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трудозатрат</w:t>
                            </w:r>
                          </w:p>
                        </w:txbxContent>
                      </v:textbox>
                    </v:shape>
                    <v:shape id="Text Box 116" o:spid="_x0000_s1075" type="#_x0000_t202" style="position:absolute;left:7916;top:3350;width:1409;height: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h358YA&#10;AADcAAAADwAAAGRycy9kb3ducmV2LnhtbESPT2vCQBTE7wW/w/KEXopuWmvU6CqlULG3+ge9PrLP&#10;JJh9m+5uY/z2bqHQ4zAzv2EWq87UoiXnK8sKnocJCOLc6ooLBYf9x2AKwgdkjbVlUnAjD6tl72GB&#10;mbZX3lK7C4WIEPYZKihDaDIpfV6SQT+0DXH0ztYZDFG6QmqH1wg3tXxJklQarDgulNjQe0n5Zfdj&#10;FExfN+3Jf46+jnl6rmfhadKuv51Sj/3ubQ4iUBf+w3/tjVYwG6fweyYe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h358YAAADcAAAADwAAAAAAAAAAAAAAAACYAgAAZHJz&#10;L2Rvd25yZXYueG1sUEsFBgAAAAAEAAQA9QAAAIsDAAAAAA==&#10;">
                      <v:textbox>
                        <w:txbxContent>
                          <w:p w:rsidR="00153EEB" w:rsidRPr="006645B7" w:rsidRDefault="00153EEB" w:rsidP="00153EEB">
                            <w:pPr>
                              <w:spacing w:line="240" w:lineRule="auto"/>
                              <w:jc w:val="center"/>
                            </w:pPr>
                            <w:r>
                              <w:t>Прогноз</w:t>
                            </w:r>
                            <w:r>
                              <w:br/>
                              <w:t>себестоимости</w:t>
                            </w:r>
                            <w:r>
                              <w:br/>
                              <w:t>реализуемой</w:t>
                            </w:r>
                            <w:r>
                              <w:br/>
                              <w:t>продукции</w:t>
                            </w:r>
                          </w:p>
                        </w:txbxContent>
                      </v:textbox>
                    </v:shape>
                    <v:shape id="Text Box 117" o:spid="_x0000_s1076" type="#_x0000_t202" style="position:absolute;left:7627;top:5629;width:1617;height:7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TSfMYA&#10;AADcAAAADwAAAGRycy9kb3ducmV2LnhtbESPW2sCMRSE3wv+h3AEX4pma+ttNYoILfrmDX09bI67&#10;i5uTbZKu23/fFAp9HGbmG2axak0lGnK+tKzgZZCAIM6sLjlXcD6996cgfEDWWFkmBd/kYbXsPC0w&#10;1fbBB2qOIRcRwj5FBUUIdSqlzwoy6Ae2Jo7ezTqDIUqXS+3wEeGmksMkGUuDJceFAmvaFJTdj19G&#10;wfRt21z97nV/yca3ahaeJ83Hp1Oq123XcxCB2vAf/mtvtYLZaAK/Z+IR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5TSfM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spacing w:line="240" w:lineRule="auto"/>
                            </w:pPr>
                            <w:r>
                              <w:t>Прогнозируемый</w:t>
                            </w:r>
                            <w:r>
                              <w:br/>
                              <w:t xml:space="preserve">отчёт о </w:t>
                            </w:r>
                            <w:r>
                              <w:t>фин. результатах</w:t>
                            </w:r>
                          </w:p>
                          <w:p w:rsidR="00153EEB" w:rsidRPr="006645B7" w:rsidRDefault="00153EEB" w:rsidP="00153EEB">
                            <w:pPr>
                              <w:jc w:val="center"/>
                            </w:pPr>
                            <w:proofErr w:type="gramStart"/>
                            <w:r>
                              <w:t>результатах</w:t>
                            </w:r>
                            <w:proofErr w:type="gramEnd"/>
                          </w:p>
                        </w:txbxContent>
                      </v:textbox>
                    </v:shape>
                    <v:line id="Line 118" o:spid="_x0000_s1077" style="position:absolute;visibility:visible;mso-wrap-style:square" from="5843,1484" to="5843,1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J69sQAAADcAAAADwAAAGRycy9kb3ducmV2LnhtbERPz2vCMBS+D/wfwht4m+kmK1tnFHEI&#10;usNQN9Djs3lrq81LSWJb/3tzGHj8+H5PZr2pRUvOV5YVPI8SEMS51RUXCn5/lk9vIHxA1lhbJgVX&#10;8jCbDh4mmGnb8ZbaXShEDGGfoYIyhCaT0uclGfQj2xBH7s86gyFCV0jtsIvhppYvSZJKgxXHhhIb&#10;WpSUn3cXo+B7vEnb+fpr1e/X6TH/3B4Pp84pNXzs5x8gAvXhLv53r7SC99e4Np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Inr2xAAAANwAAAAPAAAAAAAAAAAA&#10;AAAAAKECAABkcnMvZG93bnJldi54bWxQSwUGAAAAAAQABAD5AAAAkgMAAAAA&#10;"/>
                    <v:line id="Line 119" o:spid="_x0000_s1078" style="position:absolute;flip:x;visibility:visible;mso-wrap-style:square" from="4558,1526" to="5802,2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lIasYAAADcAAAADwAAAGRycy9kb3ducmV2LnhtbESPT2vCQBDF7wW/wzIFL0E3VlpMdBVt&#10;KxSkB/8cPA7ZMQnNzobsqOm37xYKPT7evN+bt1j1rlE36kLt2cBknIIiLrytuTRwOm5HM1BBkC02&#10;nsnANwVYLQcPC8ytv/OebgcpVYRwyNFAJdLmWoeiIodh7Fvi6F1851Ci7EptO7xHuGv0U5q+aIc1&#10;x4YKW3qtqPg6XF18Y/vJb9NpsnE6STJ6P8su1WLM8LFfz0EJ9fJ//Jf+sAay5wx+x0QC6O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UpSGrGAAAA3AAAAA8AAAAAAAAA&#10;AAAAAAAAoQIAAGRycy9kb3ducmV2LnhtbFBLBQYAAAAABAAEAPkAAACUAwAAAAA=&#10;">
                      <v:stroke endarrow="block"/>
                    </v:line>
                    <v:line id="Line 120" o:spid="_x0000_s1079" style="position:absolute;flip:y;visibility:visible;mso-wrap-style:square" from="3148,1526" to="5677,2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j27sAAAADcAAAADwAAAGRycy9kb3ducmV2LnhtbERPTYvCMBC9L/gfwgheFk1XFtFqFBEE&#10;8bS6631opmmxmZQm29b+enMQPD7e92bX20q01PjSsYKvWQKCOHO6ZKPg7/c4XYLwAVlj5ZgUPMjD&#10;bjv62GCqXccXaq/BiBjCPkUFRQh1KqXPCrLoZ64mjlzuGoshwsZI3WAXw20l50mykBZLjg0F1nQo&#10;KLtf/62C+efQe5Pll+XQDucf15nvW75XajLu92sQgfrwFr/cJ61gtYjz45l4BOT2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y49u7AAAAA3AAAAA8AAAAAAAAAAAAAAAAA&#10;oQIAAGRycy9kb3ducmV2LnhtbFBLBQYAAAAABAAEAPkAAACOAwAAAAA=&#10;">
                      <v:stroke startarrow="block"/>
                    </v:line>
                    <v:line id="Line 121" o:spid="_x0000_s1080" style="position:absolute;flip:x y;visibility:visible;mso-wrap-style:square" from="5884,1526" to="6548,2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MN/cUAAADcAAAADwAAAGRycy9kb3ducmV2LnhtbESPQWsCMRSE7wX/Q3iCt5rdUlZdjVIK&#10;heKh1LX0/Ng8dxc3L0sSNfrrm4LgcZiZb5jVJppenMn5zrKCfJqBIK6t7rhR8LP/eJ6D8AFZY2+Z&#10;FFzJw2Y9elphqe2Fd3SuQiMShH2JCtoQhlJKX7dk0E/tQJy8g3UGQ5KukdrhJcFNL1+yrJAGO04L&#10;LQ703lJ9rE5GQfX17X5ni+vr4XaSuyLG7SzkW6Um4/i2BBEohkf43v7UChZFDv9n0hGQ6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cMN/cUAAADcAAAADwAAAAAAAAAA&#10;AAAAAAChAgAAZHJzL2Rvd25yZXYueG1sUEsFBgAAAAAEAAQA+QAAAJMDAAAAAA==&#10;">
                      <v:stroke startarrow="block"/>
                    </v:line>
                    <v:line id="Line 122" o:spid="_x0000_s1081" style="position:absolute;visibility:visible;mso-wrap-style:square" from="5594,2313" to="5595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oiOscAAADc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ukM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6iI6xwAAANwAAAAPAAAAAAAA&#10;AAAAAAAAAKECAABkcnMvZG93bnJldi54bWxQSwUGAAAAAAQABAD5AAAAlQMAAAAA&#10;"/>
                    <v:line id="Line 123" o:spid="_x0000_s1082" style="position:absolute;visibility:visible;mso-wrap-style:square" from="5594,2313" to="5926,2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O6TscAAADc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PKd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CA7pOxwAAANwAAAAPAAAAAAAA&#10;AAAAAAAAAKECAABkcnMvZG93bnJldi54bWxQSwUGAAAAAAQABAD5AAAAlQMAAAAA&#10;"/>
                    <v:line id="Line 124" o:spid="_x0000_s1083" style="position:absolute;visibility:visible;mso-wrap-style:square" from="5594,3018" to="5926,3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fPQcUAAADcAAAADwAAAGRycy9kb3ducmV2LnhtbESPQWsCMRSE74X+h/AK3mrWgtpdjVK6&#10;CD1oQS09v26em6Wbl2UT1/TfG6HgcZiZb5jlOtpWDNT7xrGCyTgDQVw53XCt4Ou4eX4F4QOyxtYx&#10;KfgjD+vV48MSC+0uvKfhEGqRIOwLVGBC6AopfWXIoh+7jjh5J9dbDEn2tdQ9XhLctvIly2bSYsNp&#10;wWBH74aq38PZKpibci/nstweP8uhmeRxF79/cqVGT/FtASJQDPfwf/tDK8hnU7idSUdArq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XfPQcUAAADcAAAADwAAAAAAAAAA&#10;AAAAAAChAgAAZHJzL2Rvd25yZXYueG1sUEsFBgAAAAAEAAQA+QAAAJMDAAAAAA==&#10;">
                      <v:stroke endarrow="block"/>
                    </v:line>
                    <v:line id="Line 125" o:spid="_x0000_s1084" style="position:absolute;visibility:visible;mso-wrap-style:square" from="5594,3848" to="5926,3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VRNsUAAADcAAAADwAAAGRycy9kb3ducmV2LnhtbESPQWvCQBSE74X+h+UVeqsbPUSTukpp&#10;EHqoglp6fs0+s8Hs25Ddxu2/7wqCx2FmvmGW62g7MdLgW8cKppMMBHHtdMuNgq/j5mUBwgdkjZ1j&#10;UvBHHtarx4clltpdeE/jITQiQdiXqMCE0JdS+tqQRT9xPXHyTm6wGJIcGqkHvCS47eQsy3JpseW0&#10;YLCnd0P1+fBrFcxNtZdzWX0ed9XYTou4jd8/hVLPT/HtFUSgGO7hW/tDKyjyHK5n0hG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aVRNsUAAADcAAAADwAAAAAAAAAA&#10;AAAAAAChAgAAZHJzL2Rvd25yZXYueG1sUEsFBgAAAAAEAAQA+QAAAJMDAAAAAA==&#10;">
                      <v:stroke endarrow="block"/>
                    </v:line>
                    <v:line id="Line 126" o:spid="_x0000_s1085" style="position:absolute;visibility:visible;mso-wrap-style:square" from="5594,4883" to="5926,4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n0rcUAAADcAAAADwAAAGRycy9kb3ducmV2LnhtbESPQWvCQBSE70L/w/IK3nSjB9OkrlIa&#10;hB5sQS09v2af2WD2bchu4/rv3UKhx2FmvmHW22g7MdLgW8cKFvMMBHHtdMuNgs/TbvYEwgdkjZ1j&#10;UnAjD9vNw2SNpXZXPtB4DI1IEPYlKjAh9KWUvjZk0c9dT5y8sxsshiSHRuoBrwluO7nMspW02HJa&#10;MNjTq6H6cvyxCnJTHWQuq/3poxrbRRHf49d3odT0Mb48gwgUw3/4r/2mFRSrHH7PpCMgN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un0rcUAAADcAAAADwAAAAAAAAAA&#10;AAAAAAChAgAAZHJzL2Rvd25yZXYueG1sUEsFBgAAAAAEAAQA+QAAAJMDAAAAAA==&#10;">
                      <v:stroke endarrow="block"/>
                    </v:line>
                    <v:line id="Line 127" o:spid="_x0000_s1086" style="position:absolute;visibility:visible;mso-wrap-style:square" from="7626,3018" to="7627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6wS8QAAADcAAAADwAAAGRycy9kb3ducmV2LnhtbERPy2rCQBTdF/yH4Qru6sQKoUZHkZaC&#10;dlHqA3R5zVyTaOZOmJkm6d93FgWXh/NerHpTi5acrywrmIwTEMS51RUXCo6Hj+dXED4ga6wtk4Jf&#10;8rBaDp4WmGnb8Y7afShEDGGfoYIyhCaT0uclGfRj2xBH7mqdwRChK6R22MVwU8uXJEmlwYpjQ4kN&#10;vZWU3/c/RsHX9Dtt19vPTX/appf8fXc53zqn1GjYr+cgAvXhIf53b7SCWRrXxj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TrBLxAAAANwAAAAPAAAAAAAAAAAA&#10;AAAAAKECAABkcnMvZG93bnJldi54bWxQSwUGAAAAAAQABAD5AAAAkgMAAAAA&#10;"/>
                    <v:line id="Line 128" o:spid="_x0000_s1087" style="position:absolute;visibility:visible;mso-wrap-style:square" from="7294,3847" to="7916,3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rFRMUAAADc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vJVDv9n0hGQu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DrFRMUAAADcAAAADwAAAAAAAAAA&#10;AAAAAAChAgAAZHJzL2Rvd25yZXYueG1sUEsFBgAAAAAEAAQA+QAAAJMDAAAAAA==&#10;">
                      <v:stroke endarrow="block"/>
                    </v:line>
                    <v:line id="Line 129" o:spid="_x0000_s1088" style="position:absolute;visibility:visible;mso-wrap-style:square" from="7294,3847" to="7626,38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EqkMQAAADcAAAADwAAAGRycy9kb3ducmV2LnhtbERPz2vCMBS+D/wfwht4m+kmdFtnFHEI&#10;uoOoG+jx2by11ealJLHt/ntzGHj8+H5PZr2pRUvOV5YVPI8SEMS51RUXCn6+l09vIHxA1lhbJgV/&#10;5GE2HTxMMNO24x21+1CIGMI+QwVlCE0mpc9LMuhHtiGO3K91BkOErpDaYRfDTS1fkiSVBiuODSU2&#10;tCgpv+yvRsFmvE3b+fpr1R/W6Sn/3J2O584pNXzs5x8gAvXhLv53r7SC99c4P5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4SqQxAAAANwAAAAPAAAAAAAAAAAA&#10;AAAAAKECAABkcnMvZG93bnJldi54bWxQSwUGAAAAAAQABAD5AAAAkgMAAAAA&#10;"/>
                    <v:shape id="Text Box 130" o:spid="_x0000_s1089" type="#_x0000_t202" style="position:absolute;left:2537;top:2065;width:1243;height: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Sz88YA&#10;AADcAAAADwAAAGRycy9kb3ducmV2LnhtbESPW2sCMRSE34X+h3AKvkg3qxUvW6OIYLFv1pb29bA5&#10;e6Gbk20S1/Xfm4LQx2FmvmFWm940oiPna8sKxkkKgji3uuZSwefH/mkBwgdkjY1lUnAlD5v1w2CF&#10;mbYXfqfuFEoRIewzVFCF0GZS+rwigz6xLXH0CusMhihdKbXDS4SbRk7SdCYN1hwXKmxpV1H+czob&#10;BYvpofv2b8/Hr3xWNMswmnevv06p4WO/fQERqA//4Xv7oBUs52P4OxOPgF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ISz88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  <w:r>
                              <w:br/>
                              <w:t>коммерческих</w:t>
                            </w:r>
                            <w:r>
                              <w:br/>
                              <w:t>расходов</w:t>
                            </w:r>
                          </w:p>
                        </w:txbxContent>
                      </v:textbox>
                    </v:shape>
                    <v:shape id="Text Box 131" o:spid="_x0000_s1090" type="#_x0000_t202" style="position:absolute;left:3988;top:2065;width:1241;height: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YthMYA&#10;AADcAAAADwAAAGRycy9kb3ducmV2LnhtbESPW2sCMRSE34X+h3AKvoibrRUvW6OI0GLfrIp9PWzO&#10;XujmZE3Sdfvvm4LQx2FmvmFWm940oiPna8sKnpIUBHFudc2lgvPpdbwA4QOyxsYyKfghD5v1w2CF&#10;mbY3/qDuGEoRIewzVFCF0GZS+rwigz6xLXH0CusMhihdKbXDW4SbRk7SdCYN1hwXKmxpV1H+dfw2&#10;ChbTfffp358Pl3xWNMswmndvV6fU8LHfvoAI1If/8L291wqW8w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YthM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spacing w:line="240" w:lineRule="auto"/>
                              <w:jc w:val="center"/>
                            </w:pPr>
                            <w:r>
                              <w:t>Бюджет</w:t>
                            </w:r>
                            <w:r>
                              <w:br/>
                              <w:t>административных</w:t>
                            </w:r>
                            <w:r>
                              <w:br/>
                              <w:t>расходов</w:t>
                            </w:r>
                          </w:p>
                          <w:p w:rsidR="00153EEB" w:rsidRDefault="00153EEB" w:rsidP="00153EE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line id="Line 132" o:spid="_x0000_s1091" style="position:absolute;flip:x;visibility:visible;mso-wrap-style:square" from="4567,1526" to="5812,2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3Qj4MUAAADcAAAADwAAAGRycy9kb3ducmV2LnhtbESPQWvCQBCF74L/YZmCl6CbNmBrdBVb&#10;FQrSQ7WHHofsmIRmZ0N21PTfdwuCx8eb9715i1XvGnWhLtSeDTxOUlDEhbc1lwa+jrvxC6ggyBYb&#10;z2TglwKslsPBAnPrr/xJl4OUKkI45GigEmlzrUNRkcMw8S1x9E6+cyhRdqW2HV4j3DX6KU2n2mHN&#10;saHClt4qKn4OZxff2H3wJsuSV6eTZEbbb9mnWowZPfTrOSihXu7Ht/S7NTB7zuB/TCSAXv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3Qj4MUAAADcAAAADwAAAAAAAAAA&#10;AAAAAAChAgAAZHJzL2Rvd25yZXYueG1sUEsFBgAAAAAEAAQA+QAAAJMDAAAAAA==&#10;">
                      <v:stroke endarrow="block"/>
                    </v:line>
                    <v:line id="Line 133" o:spid="_x0000_s1092" style="position:absolute;flip:y;visibility:visible;mso-wrap-style:square" from="3157,1526" to="5687,2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pmMMQAAADcAAAADwAAAGRycy9kb3ducmV2LnhtbESPQWvCQBSE74L/YXlCL6IbRVpNXUUE&#10;oXhS294f2ZdNaPZtyK5Jml/fFYQeh5n5htnue1uJlhpfOlawmCcgiDOnSzYKvj5PszUIH5A1Vo5J&#10;wS952O/Goy2m2nV8pfYWjIgQ9ikqKEKoUyl9VpBFP3c1cfRy11gMUTZG6ga7CLeVXCbJq7RYclwo&#10;sKZjQdnP7W4VLKdD702WX9dDO5wvrjOr7/yg1MukP7yDCNSH//Cz/aEVbN5W8DgTj4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WmYwxAAAANwAAAAPAAAAAAAAAAAA&#10;AAAAAKECAABkcnMvZG93bnJldi54bWxQSwUGAAAAAAQABAD5AAAAkgMAAAAA&#10;">
                      <v:stroke startarrow="block"/>
                    </v:line>
                    <v:line id="Line 134" o:spid="_x0000_s1093" style="position:absolute;visibility:visible;mso-wrap-style:square" from="7294,3018" to="7626,3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aJCMgAAADcAAAADwAAAGRycy9kb3ducmV2LnhtbESPT0vDQBTE7wW/w/IEb+1GpbGN3Zai&#10;FFoPYv9Ae3zNPpNo9m3Y3Sbx23cFweMwM79hZove1KIl5yvLCu5HCQji3OqKCwWH/Wo4AeEDssba&#10;Min4IQ+L+c1ghpm2HW+p3YVCRAj7DBWUITSZlD4vyaAf2YY4ep/WGQxRukJqh12Em1o+JEkqDVYc&#10;F0ps6KWk/Ht3MQreHz/Sdrl5W/fHTXrOX7fn01fnlLq77ZfPIAL14T/8115rBdOnMfyeiUdAzq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6JaJCMgAAADcAAAADwAAAAAA&#10;AAAAAAAAAAChAgAAZHJzL2Rvd25yZXYueG1sUEsFBgAAAAAEAAQA+QAAAJYDAAAAAA==&#10;"/>
                    <v:line id="Line 135" o:spid="_x0000_s1094" style="position:absolute;visibility:visible;mso-wrap-style:square" from="7377,4884" to="7626,48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QXf8cAAADc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nqcpXM/EIyDn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YRBd/xwAAANwAAAAPAAAAAAAA&#10;AAAAAAAAAKECAABkcnMvZG93bnJldi54bWxQSwUGAAAAAAQABAD5AAAAlQMAAAAA&#10;"/>
                    <v:line id="Line 136" o:spid="_x0000_s1095" style="position:absolute;visibility:visible;mso-wrap-style:square" from="8579,4303" to="8580,56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BicMUAAADcAAAADwAAAGRycy9kb3ducmV2LnhtbESPzWrDMBCE74W+g9hCbo2cHuLaiRJK&#10;TSCHtJAfet5aG8vUWhlLcZS3jwqFHoeZ+YZZrqPtxEiDbx0rmE0zEMS10y03Ck7HzfMrCB+QNXaO&#10;ScGNPKxXjw9LLLW78p7GQ2hEgrAvUYEJoS+l9LUhi37qeuLknd1gMSQ5NFIPeE1w28mXLJtLiy2n&#10;BYM9vRuqfw4XqyA31V7mstodP6uxnRXxI359F0pNnuLbAkSgGP7Df+2tVlDkOfyeSUdAr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zBicMUAAADcAAAADwAAAAAAAAAA&#10;AAAAAAChAgAAZHJzL2Rvd25yZXYueG1sUEsFBgAAAAAEAAQA+QAAAJMDAAAAAA==&#10;">
                      <v:stroke endarrow="block"/>
                    </v:line>
                    <v:line id="Line 137" o:spid="_x0000_s1096" style="position:absolute;flip:x;visibility:visible;mso-wrap-style:square" from="3107,6003" to="7708,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dsNcIAAADcAAAADwAAAGRycy9kb3ducmV2LnhtbERPyWrDMBC9F/IPYgK5lEZOKE3qWg6h&#10;UAg9Ndt9sMayqTUylmI7/vroUOjx8fZsN9pG9NT52rGC1TIBQVw4XbNRcDl/vWxB+ICssXFMCu7k&#10;YZfPnjJMtRv4SP0pGBFD2KeooAqhTaX0RUUW/dK1xJErXWcxRNgZqTscYrht5DpJ3qTFmmNDhS19&#10;VlT8nm5Wwfp5Gr0pyuN26qfvHzeY12u5V2oxH/cfIAKN4V/85z5oBe+buDaeiUdA5g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xdsNcIAAADcAAAADwAAAAAAAAAAAAAA&#10;AAChAgAAZHJzL2Rvd25yZXYueG1sUEsFBgAAAAAEAAQA+QAAAJADAAAAAA==&#10;">
                      <v:stroke startarrow="block"/>
                    </v:line>
                    <v:line id="Line 138" o:spid="_x0000_s1097" style="position:absolute;flip:y;visibility:visible;mso-wrap-style:square" from="3107,2977" to="3107,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JrsQAAADcAAAADwAAAGRycy9kb3ducmV2LnhtbESPT2vCQBTE7wW/w/KEXopuFKkaXUUK&#10;hdKTf++P7MsmmH0bstskzafvCkKPw8z8htnue1uJlhpfOlYwmyYgiDOnSzYKrpfPyQqED8gaK8ek&#10;4Jc87Hejly2m2nV8ovYcjIgQ9ikqKEKoUyl9VpBFP3U1cfRy11gMUTZG6ga7CLeVnCfJu7RYclwo&#10;sKaPgrL7+ccqmL8NvTdZfloN7fB9dJ1Z3PKDUq/j/rABEagP/+Fn+0srWC/X8DgTj4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W8muxAAAANwAAAAPAAAAAAAAAAAA&#10;AAAAAKECAABkcnMvZG93bnJldi54bWxQSwUGAAAAAAQABAD5AAAAkgMAAAAA&#10;">
                      <v:stroke startarrow="block"/>
                    </v:line>
                    <v:line id="Line 139" o:spid="_x0000_s1098" style="position:absolute;visibility:visible;mso-wrap-style:square" from="4599,2977" to="4599,60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yKI8IAAADcAAAADwAAAGRycy9kb3ducmV2LnhtbERPTWvCMBi+D/YfwjvYbabuoLYaRVYE&#10;D3PgB55fm9em2LwpTazZv18Owo4Pz/diFW0rBup941jBeJSBIK6cbrhWcDpuPmYgfEDW2DomBb/k&#10;YbV8fVlgod2D9zQcQi1SCPsCFZgQukJKXxmy6EeuI07c1fUWQ4J9LXWPjxRuW/mZZRNpseHUYLCj&#10;L0PV7XC3Cqam3MupLL+PP+XQjPO4i+dLrtT7W1zPQQSK4V/8dG+1gnyW5qcz6QjI5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QyKI8IAAADcAAAADwAAAAAAAAAAAAAA&#10;AAChAgAAZHJzL2Rvd25yZXYueG1sUEsFBgAAAAAEAAQA+QAAAJADAAAAAA==&#10;">
                      <v:stroke endarrow="block"/>
                    </v:line>
                  </v:group>
                  <v:shape id="Text Box 140" o:spid="_x0000_s1099" type="#_x0000_t202" style="position:absolute;left:2610;top:1194;width:2197;height:4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2w48MA&#10;AADcAAAADwAAAGRycy9kb3ducmV2LnhtbESP0YrCMBRE3xf8h3AFXxZNXXa1VqO4guJr1Q+4ba5t&#10;sbkpTbT1782CsI/DzJxhVpve1OJBrassK5hOIhDEudUVFwou5/04BuE8ssbaMil4koPNevCxwkTb&#10;jlN6nHwhAoRdggpK75tESpeXZNBNbEMcvKttDfog20LqFrsAN7X8iqKZNFhxWCixoV1J+e10Nwqu&#10;x+7zZ9FlB3+Zp9+zX6zmmX0qNRr22yUIT73/D7/bR61gEU/h70w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2w48MAAADcAAAADwAAAAAAAAAAAAAAAACYAgAAZHJzL2Rv&#10;d25yZXYueG1sUEsFBgAAAAAEAAQA9QAAAIgDAAAAAA==&#10;" stroked="f">
                    <v:textbox>
                      <w:txbxContent>
                        <w:p w:rsidR="00153EEB" w:rsidRPr="005B2AED" w:rsidRDefault="00153EEB" w:rsidP="00153EE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Операционный бюджет</w:t>
                          </w:r>
                        </w:p>
                      </w:txbxContent>
                    </v:textbox>
                  </v:shape>
                  <v:line id="Line 141" o:spid="_x0000_s1100" style="position:absolute;visibility:visible;mso-wrap-style:square" from="2319,1153" to="9283,1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phW8YAAADcAAAADwAAAGRycy9kb3ducmV2LnhtbESPQWvCQBSE7wX/w/KE3upGC0FTVxGl&#10;oD2UqoX2+Mw+k2j2bdjdJum/7xYEj8PMfMPMl72pRUvOV5YVjEcJCOLc6ooLBZ/H16cpCB+QNdaW&#10;ScEveVguBg9zzLTteE/tIRQiQthnqKAMocmk9HlJBv3INsTRO1tnMETpCqkddhFuajlJklQarDgu&#10;lNjQuqT8evgxCt6fP9J2tXvb9l+79JRv9qfvS+eUehz2qxcQgfpwD9/aW61gNp3A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qYVvGAAAA3AAAAA8AAAAAAAAA&#10;AAAAAAAAoQIAAGRycy9kb3ducmV2LnhtbFBLBQYAAAAABAAEAPkAAACUAwAAAAA=&#10;"/>
                  <v:line id="Line 142" o:spid="_x0000_s1101" style="position:absolute;visibility:visible;mso-wrap-style:square" from="2319,7206" to="9283,7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bEwMYAAADcAAAADwAAAGRycy9kb3ducmV2LnhtbESPQWvCQBSE7wX/w/KE3urGCkFTVxGl&#10;oD2UqoX2+Mw+k2j2bdjdJum/7xYEj8PMfMPMl72pRUvOV5YVjEcJCOLc6ooLBZ/H16cpCB+QNdaW&#10;ScEveVguBg9zzLTteE/tIRQiQthnqKAMocmk9HlJBv3INsTRO1tnMETpCqkddhFuavmcJKk0WHFc&#10;KLGhdUn59fBjFLxPPtJ2tXvb9l+79JRv9qfvS+eUehz2qxcQgfpwD9/aW61gNp3A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mxMDGAAAA3AAAAA8AAAAAAAAA&#10;AAAAAAAAoQIAAGRycy9kb3ducmV2LnhtbFBLBQYAAAAABAAEAPkAAACUAwAAAAA=&#10;"/>
                  <v:line id="Line 143" o:spid="_x0000_s1102" style="position:absolute;visibility:visible;mso-wrap-style:square" from="2319,1153" to="232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9ctMcAAADcAAAADwAAAGRycy9kb3ducmV2LnhtbESPT2vCQBTE74V+h+UVvNVN/xA0uoq0&#10;FLQHUSvo8Zl9Jmmzb8PumqTf3i0IPQ4z8xtmOu9NLVpyvrKs4GmYgCDOra64ULD/+ngcgfABWWNt&#10;mRT8kof57P5uipm2HW+p3YVCRAj7DBWUITSZlD4vyaAf2oY4emfrDIYoXSG1wy7CTS2fkySVBiuO&#10;CyU29FZS/rO7GAXrl03aLlafy/6wSk/5+/Z0/O6cUoOHfjEBEagP/+Fbe6kVjEev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yD1y0xwAAANwAAAAPAAAAAAAA&#10;AAAAAAAAAKECAABkcnMvZG93bnJldi54bWxQSwUGAAAAAAQABAD5AAAAlQMAAAAA&#10;"/>
                  <v:line id="Line 144" o:spid="_x0000_s1103" style="position:absolute;visibility:visible;mso-wrap-style:square" from="9283,1153" to="9284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P5L8cAAADcAAAADwAAAGRycy9kb3ducmV2LnhtbESPQWvCQBSE74X+h+UVvNVNWxo0uoq0&#10;FLQHUSvo8Zl9Jmmzb8PumqT/3i0IPQ4z8w0znfemFi05X1lW8DRMQBDnVldcKNh/fTyOQPiArLG2&#10;TAp+ycN8dn83xUzbjrfU7kIhIoR9hgrKEJpMSp+XZNAPbUMcvbN1BkOUrpDaYRfhppbPSZJKgxXH&#10;hRIbeisp/9ldjIL1yyZtF6vPZX9Ypaf8fXs6fndOqcFDv5iACNSH//CtvdQKxqNX+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Q/kvxwAAANwAAAAPAAAAAAAA&#10;AAAAAAAAAKECAABkcnMvZG93bnJldi54bWxQSwUGAAAAAAQABAD5AAAAlQMAAAAA&#10;"/>
                  <v:shape id="Text Box 145" o:spid="_x0000_s1104" type="#_x0000_t202" style="position:absolute;left:2527;top:7703;width:1989;height: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Qol8MA&#10;AADcAAAADwAAAGRycy9kb3ducmV2LnhtbESP0YrCMBRE34X9h3CFfZE13UVb7RrFXVB8VfsB1+ba&#10;Fpub0kRb/94Igo/DzJxhFqve1OJGrassK/geRyCIc6srLhRkx83XDITzyBpry6TgTg5Wy4/BAlNt&#10;O97T7eALESDsUlRQet+kUrq8JINubBvi4J1ta9AH2RZSt9gFuKnlTxTF0mDFYaHEhv5Lyi+Hq1Fw&#10;3nWj6bw7bX2W7CfxH1bJyd6V+hz2618Qnnr/Dr/aO61gPovheSYcAb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PQol8MAAADcAAAADwAAAAAAAAAAAAAAAACYAgAAZHJzL2Rv&#10;d25yZXYueG1sUEsFBgAAAAAEAAQA9QAAAIgDAAAAAA==&#10;" stroked="f">
                    <v:textbox>
                      <w:txbxContent>
                        <w:p w:rsidR="00153EEB" w:rsidRPr="004E207F" w:rsidRDefault="00153EEB" w:rsidP="00153EEB">
                          <w:pPr>
                            <w:jc w:val="center"/>
                            <w:rPr>
                              <w:b/>
                            </w:rPr>
                          </w:pPr>
                          <w:r w:rsidRPr="004E207F">
                            <w:rPr>
                              <w:b/>
                            </w:rPr>
                            <w:t>Финансовый бюджет</w:t>
                          </w:r>
                        </w:p>
                      </w:txbxContent>
                    </v:textbox>
                  </v:shape>
                  <v:shape id="Text Box 146" o:spid="_x0000_s1105" type="#_x0000_t202" style="position:absolute;left:3356;top:9403;width:4477;height:3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iNDMMA&#10;AADcAAAADwAAAGRycy9kb3ducmV2LnhtbESP3YrCMBSE74V9h3CEvZE13UVt7RrFXVC89ecBTptj&#10;W2xOShNtfXsjCF4OM/MNs1j1phY3al1lWcH3OAJBnFtdcaHgdNx8JSCcR9ZYWyYFd3KwWn4MFphq&#10;2/GebgdfiABhl6KC0vsmldLlJRl0Y9sQB+9sW4M+yLaQusUuwE0tf6JoJg1WHBZKbOi/pPxyuBoF&#10;5103ms67bOtP8X4y+8Mqzuxdqc9hv/4F4an37/CrvdMK5kkM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7iNDMMAAADcAAAADwAAAAAAAAAAAAAAAACYAgAAZHJzL2Rv&#10;d25yZXYueG1sUEsFBgAAAAAEAAQA9QAAAIgDAAAAAA==&#10;" stroked="f">
                    <v:textbox>
                      <w:txbxContent>
                        <w:p w:rsidR="00153EEB" w:rsidRPr="00B241B3" w:rsidRDefault="00153EEB" w:rsidP="00153EEB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B241B3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Рисунок 7.2 – Структура генерального бюджета</w:t>
                          </w:r>
                        </w:p>
                      </w:txbxContent>
                    </v:textbox>
                  </v:shape>
                  <v:group id="Group 147" o:spid="_x0000_s1106" style="position:absolute;left:2610;top:8283;width:6141;height:537" coordorigin="2692,8477" coordsize="6143,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n/MM8IAAADcAAAADwAAAGRycy9kb3ducmV2LnhtbERPy4rCMBTdC/MP4Q64&#10;07QjSqcaRWRGXIjgAwZ3l+baFpub0mTa+vdmIbg8nPdi1ZtKtNS40rKCeByBIM6sLjlXcDn/jhIQ&#10;ziNrrCyTggc5WC0/BgtMte34SO3J5yKEsEtRQeF9nUrpsoIMurGtiQN3s41BH2CTS91gF8JNJb+i&#10;aCYNlhwaCqxpU1B2P/0bBdsOu/Uk/mn399vmcT1PD3/7mJQafvbrOQhPvX+LX+6dVvCd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5/zDPCAAAA3AAAAA8A&#10;AAAAAAAAAAAAAAAAqgIAAGRycy9kb3ducmV2LnhtbFBLBQYAAAAABAAEAPoAAACZAwAAAAA=&#10;">
                    <v:shape id="Text Box 148" o:spid="_x0000_s1107" type="#_x0000_t202" style="position:absolute;left:4863;top:8477;width:1824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fP0sYA&#10;AADcAAAADwAAAGRycy9kb3ducmV2LnhtbESPW2vCQBSE3wv9D8sp9KXophc0ia5SCi365g19PWSP&#10;STB7Nt3dxvjvXaHg4zAz3zDTeW8a0ZHztWUFr8MEBHFhdc2lgt32e5CC8AFZY2OZFFzIw3z2+DDF&#10;XNszr6nbhFJECPscFVQhtLmUvqjIoB/aljh6R+sMhihdKbXDc4SbRr4lyUgarDkuVNjSV0XFafNn&#10;FKQfi+7gl++rfTE6Nll4GXc/v06p56f+cwIiUB/u4f/2QivI0gxuZ+IR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yfP0sYAAADcAAAADwAAAAAAAAAAAAAAAACYAgAAZHJz&#10;L2Rvd25yZXYueG1sUEsFBgAAAAAEAAQA9QAAAIsDAAAAAA==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  <w:r>
                              <w:br/>
                              <w:t>денежных средств</w:t>
                            </w:r>
                            <w:r>
                              <w:br/>
                            </w:r>
                          </w:p>
                        </w:txbxContent>
                      </v:textbox>
                    </v:shape>
                    <v:shape id="Text Box 149" o:spid="_x0000_s1108" type="#_x0000_t202" style="position:absolute;left:2692;top:8477;width:1832;height: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TwksMA&#10;AADcAAAADwAAAGRycy9kb3ducmV2LnhtbERPy2oCMRTdC/2HcAtuRDO1RZ3pRCkFi921Krq9TO48&#10;6ORmmsRx+vfNQnB5OO98M5hW9OR8Y1nB0ywBQVxY3XCl4HjYTlcgfEDW2FomBX/kYbN+GOWYaXvl&#10;b+r3oRIxhH2GCuoQukxKX9Rk0M9sRxy50jqDIUJXSe3wGsNNK+dJspAGG44NNXb0XlPxs78YBauX&#10;XX/2n89fp2JRtmmYLPuPX6fU+HF4ewURaAh38c290wrSNM6PZ+IR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8TwksMAAADcAAAADwAAAAAAAAAAAAAAAACYAgAAZHJzL2Rv&#10;d25yZXYueG1sUEsFBgAAAAAEAAQA9QAAAIgDAAAAAA==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Бюджет</w:t>
                            </w:r>
                            <w:r>
                              <w:br/>
                              <w:t>капитальных затрат</w:t>
                            </w:r>
                          </w:p>
                        </w:txbxContent>
                      </v:textbox>
                    </v:shape>
                    <v:shape id="Text Box 150" o:spid="_x0000_s1109" type="#_x0000_t202" style="position:absolute;left:7003;top:8491;width:1832;height:5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hVCcUA&#10;AADcAAAADwAAAGRycy9kb3ducmV2LnhtbESPQWvCQBSE74X+h+UJXoputEVNdJVSaNGbtaLXR/aZ&#10;BLNv091tjP/eFQoeh5n5hlmsOlOLlpyvLCsYDRMQxLnVFRcK9j+fgxkIH5A11pZJwZU8rJbPTwvM&#10;tL3wN7W7UIgIYZ+hgjKEJpPS5yUZ9EPbEEfvZJ3BEKUrpHZ4iXBTy3GSTKTBiuNCiQ19lJSfd39G&#10;wext3R795nV7yCenOg0v0/br1ynV73XvcxCBuvAI/7fXWkGajuB+Jh4B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iFUJxQAAANwAAAAPAAAAAAAAAAAAAAAAAJgCAABkcnMv&#10;ZG93bnJldi54bWxQSwUGAAAAAAQABAD1AAAAigMAAAAA&#10;">
                      <v:textbox>
                        <w:txbxContent>
                          <w:p w:rsidR="00153EEB" w:rsidRDefault="00153EEB" w:rsidP="00153EEB">
                            <w:pPr>
                              <w:jc w:val="center"/>
                            </w:pPr>
                            <w:r>
                              <w:t>Прогнозируемый</w:t>
                            </w:r>
                            <w:r>
                              <w:br/>
                              <w:t xml:space="preserve"> баланс</w:t>
                            </w:r>
                          </w:p>
                        </w:txbxContent>
                      </v:textbox>
                    </v:shape>
                    <v:line id="Line 151" o:spid="_x0000_s1110" style="position:absolute;visibility:visible;mso-wrap-style:square" from="4516,8739" to="4848,87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snEsQAAADcAAAADwAAAGRycy9kb3ducmV2LnhtbESPQWsCMRSE7wX/Q3iCt5rVg3ZXo4hL&#10;wYMtqKXn5+a5Wdy8LJt0Tf99Uyj0OMzMN8x6G20rBup941jBbJqBIK6cbrhW8HF5fX4B4QOyxtYx&#10;KfgmD9vN6GmNhXYPPtFwDrVIEPYFKjAhdIWUvjJk0U9dR5y8m+sthiT7WuoeHwluWznPsoW02HBa&#10;MNjR3lB1P39ZBUtTnuRSlsfLezk0szy+xc9rrtRkHHcrEIFi+A//tQ9aQZ7P4fdMOgJy8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SycSxAAAANwAAAAPAAAAAAAAAAAA&#10;AAAAAKECAABkcnMvZG93bnJldi54bWxQSwUGAAAAAAQABAD5AAAAkgMAAAAA&#10;">
                      <v:stroke endarrow="block"/>
                    </v:line>
                    <v:line id="Line 152" o:spid="_x0000_s1111" style="position:absolute;visibility:visible;mso-wrap-style:square" from="6672,8739" to="7003,87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eCicUAAADcAAAADwAAAGRycy9kb3ducmV2LnhtbESPzWrDMBCE74W8g9hAb42cBprYiRJK&#10;TaCHppAfct5YW8vUWhlLddS3rwKFHIeZ+YZZbaJtxUC9bxwrmE4yEMSV0w3XCk7H7dMChA/IGlvH&#10;pOCXPGzWo4cVFtpdeU/DIdQiQdgXqMCE0BVS+sqQRT9xHXHyvlxvMSTZ11L3eE1w28rnLHuRFhtO&#10;CwY7ejNUfR9+rIK5KfdyLsuP42c5NNM87uL5kiv1OI6vSxCBYriH/9vvWkGez+B2Jh0Buf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eCicUAAADcAAAADwAAAAAAAAAA&#10;AAAAAAChAgAAZHJzL2Rvd25yZXYueG1sUEsFBgAAAAAEAAQA+QAAAJMDAAAAAA==&#10;">
                      <v:stroke endarrow="block"/>
                    </v:line>
                  </v:group>
                  <v:line id="Line 153" o:spid="_x0000_s1112" style="position:absolute;visibility:visible;mso-wrap-style:square" from="2319,7662" to="9283,76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bKaccAAADcAAAADwAAAGRycy9kb3ducmV2LnhtbESPQWvCQBSE7wX/w/KE3uqmVkJNXUUs&#10;Be2hqC20x2f2NYlm34bdNUn/vSsUPA4z8w0zW/SmFi05X1lW8DhKQBDnVldcKPj6fHt4BuEDssba&#10;Min4Iw+L+eBuhpm2He+o3YdCRAj7DBWUITSZlD4vyaAf2YY4er/WGQxRukJqh12Em1qOkySVBiuO&#10;CyU2tCopP+3PRsHH0zZtl5v3df+9SQ/56+7wc+ycUvfDfvkCIlAfbuH/9lormE4n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31sppxwAAANwAAAAPAAAAAAAA&#10;AAAAAAAAAKECAABkcnMvZG93bnJldi54bWxQSwUGAAAAAAQABAD5AAAAlQMAAAAA&#10;"/>
                  <v:line id="Line 154" o:spid="_x0000_s1113" style="position:absolute;visibility:visible;mso-wrap-style:square" from="2319,9071" to="9283,90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pv8scAAADcAAAADwAAAGRycy9kb3ducmV2LnhtbESPQWvCQBSE7wX/w/KE3uqmFkNNXUUs&#10;Be2hqC20x2f2NYlm34bdNUn/vSsUPA4z8w0zW/SmFi05X1lW8DhKQBDnVldcKPj6fHt4BuEDssba&#10;Min4Iw+L+eBuhpm2He+o3YdCRAj7DBWUITSZlD4vyaAf2YY4er/WGQxRukJqh12Em1qOkySVBiuO&#10;CyU2tCopP+3PRsHH0zZtl5v3df+9SQ/56+7wc+ycUvfDfvkCIlAfbuH/9lormE4ncD0Tj4Cc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mm/yxwAAANwAAAAPAAAAAAAA&#10;AAAAAAAAAKECAABkcnMvZG93bnJldi54bWxQSwUGAAAAAAQABAD5AAAAlQMAAAAA&#10;"/>
                  <v:line id="Line 155" o:spid="_x0000_s1114" style="position:absolute;visibility:visible;mso-wrap-style:square" from="2319,7662" to="2320,9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jxhcYAAADc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Ujh/0w8AnL1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I8YXGAAAA3AAAAA8AAAAAAAAA&#10;AAAAAAAAoQIAAGRycy9kb3ducmV2LnhtbFBLBQYAAAAABAAEAPkAAACUAwAAAAA=&#10;"/>
                  <v:line id="Line 156" o:spid="_x0000_s1115" style="position:absolute;visibility:visible;mso-wrap-style:square" from="9283,7662" to="9284,9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RUHscAAADcAAAADwAAAGRycy9kb3ducmV2LnhtbESPQWvCQBSE74L/YXlCb7qphbSmriKW&#10;gnooagvt8Zl9TaLZt2F3TdJ/3y0UPA4z8w0zX/amFi05X1lWcD9JQBDnVldcKPh4fx0/gfABWWNt&#10;mRT8kIflYjiYY6Ztxwdqj6EQEcI+QwVlCE0mpc9LMugntiGO3rd1BkOUrpDaYRfhppbTJEmlwYrj&#10;QokNrUvKL8erUfD2sE/b1Xa36T+36Sl/OZy+zp1T6m7Ur55BBOrDLfzf3mgFs9kj/J2JR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BFQexwAAANwAAAAPAAAAAAAA&#10;AAAAAAAAAKECAABkcnMvZG93bnJldi54bWxQSwUGAAAAAAQABAD5AAAAlQMAAAAA&#10;"/>
                  <v:line id="Line 157" o:spid="_x0000_s1116" style="position:absolute;visibility:visible;mso-wrap-style:square" from="5636,7206" to="5636,7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MQ+MEAAADcAAAADwAAAGRycy9kb3ducmV2LnhtbERPz2vCMBS+D/wfwhO8zVQPulajiEXY&#10;YRPUsfOzeTbF5qU0Wc3+++Ug7Pjx/V5vo23FQL1vHCuYTTMQxJXTDdcKvi6H1zcQPiBrbB2Tgl/y&#10;sN2MXtZYaPfgEw3nUIsUwr5ABSaErpDSV4Ys+qnriBN3c73FkGBfS93jI4XbVs6zbCEtNpwaDHa0&#10;N1Tdzz9WwdKUJ7mU5cflWA7NLI+f8fuaKzUZx90KRKAY/sVP97tWkOdpbTqTjoDc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oxD4wQAAANwAAAAPAAAAAAAAAAAAAAAA&#10;AKECAABkcnMvZG93bnJldi54bWxQSwUGAAAAAAQABAD5AAAAjwMAAAAA&#10;">
                    <v:stroke endarrow="block"/>
                  </v:line>
                </v:group>
                <w10:anchorlock/>
              </v:group>
            </w:pict>
          </mc:Fallback>
        </mc:AlternateConten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62" w:right="48" w:firstLine="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Бюджет трудовых затрат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определяют необходимое рабочее время в часах для выполнения запланированного объема производства. После чего трудовые затраты определяются в денежном выражении умножением необходимого рабочего времени на различные часовые ставки.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77" w:right="43" w:firstLine="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ab/>
        <w:t xml:space="preserve">Бюджет </w:t>
      </w:r>
      <w:proofErr w:type="gramStart"/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ОПР</w:t>
      </w:r>
      <w:proofErr w:type="gramEnd"/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детализированный план производственных накладных расходов, показывает суммарный бюджет накладных расходов, связанных с производством и обслуживанием.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91" w:right="38" w:firstLine="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Бюджет административных расходов – 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детализированный план расходов, необходимых для деятельности организации в целом.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Финансовый бюджет –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план, в котором определяются источники финансовых ресурсов и направления их использования</w:t>
      </w:r>
    </w:p>
    <w:p w:rsidR="00E67975" w:rsidRDefault="00153EEB" w:rsidP="00153EEB">
      <w:pPr>
        <w:shd w:val="clear" w:color="auto" w:fill="FFFFFF"/>
        <w:spacing w:after="0" w:line="360" w:lineRule="auto"/>
        <w:ind w:left="106" w:right="1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Финансовый бюджет включает</w:t>
      </w:r>
      <w:r w:rsidR="00E679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67975" w:rsidRDefault="00E67975" w:rsidP="00153EEB">
      <w:pPr>
        <w:shd w:val="clear" w:color="auto" w:fill="FFFFFF"/>
        <w:spacing w:after="0" w:line="360" w:lineRule="auto"/>
        <w:ind w:left="106" w:right="1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 </w:t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капитальных затрат,</w:t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содержит направления капитальных вложений и получения инвестиционных ресурсов; </w:t>
      </w:r>
    </w:p>
    <w:p w:rsidR="00E67975" w:rsidRDefault="00E67975" w:rsidP="00153EEB">
      <w:pPr>
        <w:shd w:val="clear" w:color="auto" w:fill="FFFFFF"/>
        <w:spacing w:after="0" w:line="360" w:lineRule="auto"/>
        <w:ind w:left="106" w:right="1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бюджет денежных </w:t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средств, который определяет поступления и направления расходования денежных средств (движение денежных потоков организации); </w:t>
      </w:r>
    </w:p>
    <w:p w:rsidR="00153EEB" w:rsidRPr="00B241B3" w:rsidRDefault="00E67975" w:rsidP="00153EEB">
      <w:pPr>
        <w:shd w:val="clear" w:color="auto" w:fill="FFFFFF"/>
        <w:spacing w:after="0" w:line="360" w:lineRule="auto"/>
        <w:ind w:left="106" w:right="1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3EEB"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прогнозируемый бухгалтерский баланс</w:t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является завершающим этапом в разработке генерального бюджета.</w:t>
      </w:r>
      <w:bookmarkStart w:id="0" w:name="_GoBack"/>
      <w:bookmarkEnd w:id="0"/>
    </w:p>
    <w:p w:rsidR="00153EEB" w:rsidRDefault="00E67975" w:rsidP="00153EEB">
      <w:pPr>
        <w:shd w:val="clear" w:color="auto" w:fill="FFFFFF"/>
        <w:spacing w:after="0" w:line="360" w:lineRule="auto"/>
        <w:ind w:left="139" w:firstLine="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этом этапе окончательно решается вопрос о принятии генерального бюджета в целом или об изменении планов и пересмотре отдельных его частей. Бюджет представляет собой финансовый документ установленного формата. В отличие от формализованных отчета о прибылях и убытках или бухгалтерского баланса, бюджет не имеет стандартизированных форм, которые нужно соблюдать. Он может быть подготовлен целиком в </w:t>
      </w:r>
      <w:proofErr w:type="spellStart"/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неденежном</w:t>
      </w:r>
      <w:proofErr w:type="spellEnd"/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(натуральном) выражении, т.е. используя такие измерители, как часы, единицы продукции, объём услуг. Однако должно действовать обязательное правило: информация, содержащаяся в бюджете, должна быть доступной, ясной и настолько точной,</w:t>
      </w:r>
      <w:r w:rsidR="00153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определенной и значащей для её </w:t>
      </w:r>
      <w:r w:rsidR="00153EEB"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пользователя, насколько это возможно.</w:t>
      </w:r>
    </w:p>
    <w:p w:rsidR="00E67975" w:rsidRDefault="00E67975" w:rsidP="00153EEB">
      <w:pPr>
        <w:shd w:val="clear" w:color="auto" w:fill="FFFFFF"/>
        <w:spacing w:before="58" w:after="0" w:line="360" w:lineRule="auto"/>
        <w:ind w:left="39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53EEB" w:rsidRPr="000709A5" w:rsidRDefault="00153EEB" w:rsidP="00153EEB">
      <w:pPr>
        <w:shd w:val="clear" w:color="auto" w:fill="FFFFFF"/>
        <w:spacing w:before="58" w:after="0" w:line="360" w:lineRule="auto"/>
        <w:ind w:left="39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709A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Статичные и гибкие бюджеты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29" w:right="96" w:firstLine="3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Статичный (жесткий) бюджет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 бюджет, который рассчитан на конкрет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ный уровень деловой активности организации, т.е. в данном 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бюджете доходы и расходы планируются только на один уровень продаж или производства.</w:t>
      </w:r>
    </w:p>
    <w:p w:rsidR="00153EEB" w:rsidRPr="00B241B3" w:rsidRDefault="00153EEB" w:rsidP="00153EEB">
      <w:pPr>
        <w:shd w:val="clear" w:color="auto" w:fill="FFFFFF"/>
        <w:spacing w:after="0" w:line="360" w:lineRule="auto"/>
        <w:ind w:left="29" w:right="91" w:hanging="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Гибкий бюджет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бюджет, который составляется не для конкретного объема продаж или выпуска продукции, а для его диапазона, т.е. гибкий бюд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жет учитывает изменение затрат в зависимости от уровня деловой активности. В основе составления гибкого бюджета лежит разделение затрат на пере</w:t>
      </w: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менные и постоянные. Гибкие бюджеты используются как в </w:t>
      </w:r>
      <w:proofErr w:type="gramStart"/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предплановом</w:t>
      </w:r>
      <w:proofErr w:type="gramEnd"/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и </w:t>
      </w:r>
      <w:proofErr w:type="spellStart"/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послеплановом</w:t>
      </w:r>
      <w:proofErr w:type="spellEnd"/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периодах. При планировании он помогает выбрать оптимальный объем продаж и выпуска продукции, при анализе дать реальную оценку фактическим экономическим показателям.</w:t>
      </w:r>
    </w:p>
    <w:p w:rsidR="00153EEB" w:rsidRPr="00E67975" w:rsidRDefault="00153EEB" w:rsidP="00E67975">
      <w:pPr>
        <w:shd w:val="clear" w:color="auto" w:fill="FFFFFF"/>
        <w:spacing w:after="0" w:line="360" w:lineRule="auto"/>
        <w:ind w:left="29" w:right="91" w:firstLine="67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выполнения задач контроля, прежде чем анализировать возникшие отклонения фактических данных от бюджетных (плановых), эти бюджеты надо скорректировать на соответствующий фактический выпуск продукции, т.е. перейти </w:t>
      </w:r>
      <w:proofErr w:type="gramStart"/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B24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жесткого к гибкому бюджету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этого необходимо  переменные затраты на единицу продукции по плану умножить на количество произведенных единиц и прибавить постоянные бюджетные затраты.</w:t>
      </w:r>
    </w:p>
    <w:p w:rsidR="00153EEB" w:rsidRDefault="00153EEB" w:rsidP="00153EE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Пример. </w:t>
      </w:r>
    </w:p>
    <w:p w:rsidR="00153EEB" w:rsidRPr="00153EEB" w:rsidRDefault="00153EEB" w:rsidP="00153EEB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Требуется проанализировать исполнение бюджета общепроизводственных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расходов (</w:t>
      </w:r>
      <w:proofErr w:type="gramStart"/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ОПР</w:t>
      </w:r>
      <w:proofErr w:type="gramEnd"/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) с использованием гибкого бюджета. </w:t>
      </w:r>
    </w:p>
    <w:p w:rsidR="00153EEB" w:rsidRPr="00E67975" w:rsidRDefault="00153EEB" w:rsidP="00153EEB">
      <w:pPr>
        <w:shd w:val="clear" w:color="auto" w:fill="FFFFFF"/>
        <w:spacing w:before="134" w:after="0" w:line="197" w:lineRule="exact"/>
        <w:ind w:left="57" w:firstLine="6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4193">
        <w:rPr>
          <w:rFonts w:ascii="Times New Roman" w:eastAsia="Times New Roman" w:hAnsi="Times New Roman" w:cs="Times New Roman"/>
          <w:spacing w:val="42"/>
          <w:sz w:val="28"/>
          <w:szCs w:val="28"/>
          <w:lang w:eastAsia="ru-RU"/>
        </w:rPr>
        <w:t>Таблица</w:t>
      </w:r>
      <w:r w:rsidRPr="003C4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Pr="003C419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.1 –  </w:t>
      </w:r>
      <w:r w:rsidRPr="003C4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об исполнении бюджета </w:t>
      </w:r>
      <w:proofErr w:type="gramStart"/>
      <w:r w:rsidRPr="003C41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</w:t>
      </w:r>
      <w:proofErr w:type="gramEnd"/>
    </w:p>
    <w:p w:rsidR="00153EEB" w:rsidRPr="003C4193" w:rsidRDefault="00153EEB" w:rsidP="00153EEB">
      <w:pPr>
        <w:spacing w:after="134" w:line="1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78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87"/>
        <w:gridCol w:w="1559"/>
        <w:gridCol w:w="1417"/>
        <w:gridCol w:w="1701"/>
      </w:tblGrid>
      <w:tr w:rsidR="00153EEB" w:rsidRPr="003C4193" w:rsidTr="00153EEB">
        <w:trPr>
          <w:trHeight w:val="302"/>
        </w:trPr>
        <w:tc>
          <w:tcPr>
            <w:tcW w:w="3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</w:t>
            </w:r>
          </w:p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Pr="003C4193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7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Факт.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Отклонения</w:t>
            </w:r>
          </w:p>
        </w:tc>
      </w:tr>
      <w:tr w:rsidR="00153EEB" w:rsidRPr="003C4193" w:rsidTr="00153EEB">
        <w:trPr>
          <w:trHeight w:val="403"/>
        </w:trPr>
        <w:tc>
          <w:tcPr>
            <w:tcW w:w="3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62" w:firstLine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53EEB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62" w:firstLine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Переменные затраты</w:t>
            </w:r>
          </w:p>
          <w:p w:rsidR="00153EEB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62" w:firstLine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62" w:firstLine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160500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177600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17100 (Н)</w:t>
            </w:r>
          </w:p>
        </w:tc>
      </w:tr>
      <w:tr w:rsidR="00153EEB" w:rsidRPr="003C4193" w:rsidTr="00153EEB">
        <w:trPr>
          <w:trHeight w:val="394"/>
        </w:trPr>
        <w:tc>
          <w:tcPr>
            <w:tcW w:w="3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7" w:lineRule="exact"/>
              <w:ind w:right="82" w:hanging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7" w:lineRule="exact"/>
              <w:ind w:right="82" w:hanging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Постоянные затраты</w:t>
            </w:r>
          </w:p>
          <w:p w:rsidR="00153EEB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7" w:lineRule="exact"/>
              <w:ind w:right="82" w:hanging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7" w:lineRule="exact"/>
              <w:ind w:right="82" w:hanging="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49500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49400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 (Б)</w:t>
            </w:r>
          </w:p>
        </w:tc>
      </w:tr>
      <w:tr w:rsidR="00153EEB" w:rsidRPr="003C4193" w:rsidTr="00153EEB">
        <w:trPr>
          <w:trHeight w:val="398"/>
        </w:trPr>
        <w:tc>
          <w:tcPr>
            <w:tcW w:w="3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Всего затрат, руб.</w:t>
            </w:r>
          </w:p>
          <w:p w:rsidR="00153EEB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17000 (Н)</w:t>
            </w:r>
          </w:p>
        </w:tc>
      </w:tr>
      <w:tr w:rsidR="00153EEB" w:rsidRPr="003C4193" w:rsidTr="00153EEB">
        <w:trPr>
          <w:trHeight w:val="403"/>
        </w:trPr>
        <w:tc>
          <w:tcPr>
            <w:tcW w:w="3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53EEB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Выпуск продукции, </w:t>
            </w: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97" w:lineRule="exact"/>
              <w:ind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153EE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1700</w:t>
            </w:r>
          </w:p>
        </w:tc>
      </w:tr>
    </w:tbl>
    <w:p w:rsidR="00153EEB" w:rsidRPr="003C4193" w:rsidRDefault="00E67975" w:rsidP="00153EE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153EEB" w:rsidRPr="003C41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 – неблагоприятные отклонения</w:t>
      </w:r>
    </w:p>
    <w:p w:rsidR="00153EEB" w:rsidRPr="003C4193" w:rsidRDefault="00153EEB" w:rsidP="00153EE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41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3C41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3C41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proofErr w:type="gramEnd"/>
      <w:r w:rsidRPr="003C41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благоприятные отклонения </w:t>
      </w:r>
    </w:p>
    <w:p w:rsidR="00153EEB" w:rsidRDefault="00153EEB" w:rsidP="00E6797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53EEB" w:rsidRPr="00B241B3" w:rsidRDefault="00E67975" w:rsidP="00E6797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Перерасход  </w:t>
      </w:r>
      <w:proofErr w:type="gramStart"/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ОПР</w:t>
      </w:r>
      <w:proofErr w:type="gramEnd"/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составил 8% по итогам сравнения фактических расходов с жестким бюджетом. Для анализа причин перерасхода и определения степени ответственности менеджера необходимо сравнивать фактические расходы не с жестким бюджетом, а с гибким, т.е. пересчитанным на соответствующий уровень производства (табл.</w:t>
      </w:r>
      <w:r w:rsidR="00153EE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</w:t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.2).</w:t>
      </w:r>
    </w:p>
    <w:p w:rsidR="00153EEB" w:rsidRPr="00B241B3" w:rsidRDefault="00153EEB" w:rsidP="00153EEB">
      <w:pPr>
        <w:shd w:val="clear" w:color="auto" w:fill="FFFFFF"/>
        <w:spacing w:after="0" w:line="211" w:lineRule="exact"/>
        <w:ind w:right="7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EEB" w:rsidRPr="00B241B3" w:rsidRDefault="00153EEB" w:rsidP="00153EEB">
      <w:pPr>
        <w:shd w:val="clear" w:color="auto" w:fill="FFFFFF"/>
        <w:spacing w:before="106" w:after="0" w:line="240" w:lineRule="auto"/>
        <w:ind w:left="14" w:firstLine="6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1B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7</w:t>
      </w:r>
      <w:r w:rsidRPr="00B241B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.2 – Гибкий бюджет </w:t>
      </w:r>
      <w:r w:rsidRPr="003C4193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proofErr w:type="gramStart"/>
      <w:r w:rsidRPr="003C4193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 xml:space="preserve"> </w:t>
      </w:r>
      <w:r w:rsidRPr="003C4193"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  <w:t>Р</w:t>
      </w:r>
    </w:p>
    <w:p w:rsidR="00153EEB" w:rsidRPr="00B241B3" w:rsidRDefault="00153EEB" w:rsidP="00153EEB">
      <w:pPr>
        <w:spacing w:after="144" w:line="1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66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14"/>
        <w:gridCol w:w="1603"/>
        <w:gridCol w:w="1947"/>
        <w:gridCol w:w="2704"/>
      </w:tblGrid>
      <w:tr w:rsidR="00153EEB" w:rsidRPr="00B241B3" w:rsidTr="007B52AE">
        <w:trPr>
          <w:trHeight w:val="197"/>
        </w:trPr>
        <w:tc>
          <w:tcPr>
            <w:tcW w:w="25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2" w:lineRule="exact"/>
              <w:ind w:left="360" w:right="3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2" w:lineRule="exact"/>
              <w:ind w:left="360" w:right="3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Затраты, руб.</w:t>
            </w:r>
          </w:p>
        </w:tc>
        <w:tc>
          <w:tcPr>
            <w:tcW w:w="3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производства, шт.</w:t>
            </w:r>
          </w:p>
        </w:tc>
        <w:tc>
          <w:tcPr>
            <w:tcW w:w="27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shd w:val="clear" w:color="auto" w:fill="FFFFFF"/>
              <w:spacing w:after="0" w:line="182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7B52AE">
            <w:pPr>
              <w:shd w:val="clear" w:color="auto" w:fill="FFFFFF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Переменные</w:t>
            </w:r>
          </w:p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230" w:right="2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затраты на единицу</w:t>
            </w:r>
          </w:p>
        </w:tc>
      </w:tr>
      <w:tr w:rsidR="00153EEB" w:rsidRPr="00B241B3" w:rsidTr="007B52AE">
        <w:trPr>
          <w:trHeight w:val="374"/>
        </w:trPr>
        <w:tc>
          <w:tcPr>
            <w:tcW w:w="251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3EEB" w:rsidRPr="003C4193" w:rsidRDefault="00153EEB" w:rsidP="007B5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18000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7B52A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19700</w:t>
            </w:r>
          </w:p>
          <w:p w:rsidR="00153EEB" w:rsidRPr="003C4193" w:rsidRDefault="00153EEB" w:rsidP="007B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3EEB" w:rsidRPr="003C4193" w:rsidRDefault="00153EEB" w:rsidP="007B52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3EEB" w:rsidRPr="00B241B3" w:rsidTr="00E67975">
        <w:trPr>
          <w:trHeight w:val="202"/>
        </w:trPr>
        <w:tc>
          <w:tcPr>
            <w:tcW w:w="2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975" w:rsidRDefault="00E67975" w:rsidP="00E679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E679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Переменные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160500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175645</w:t>
            </w: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8,916</w:t>
            </w:r>
          </w:p>
        </w:tc>
      </w:tr>
      <w:tr w:rsidR="00153EEB" w:rsidRPr="00B241B3" w:rsidTr="00E67975">
        <w:trPr>
          <w:trHeight w:val="206"/>
        </w:trPr>
        <w:tc>
          <w:tcPr>
            <w:tcW w:w="2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975" w:rsidRDefault="00E67975" w:rsidP="00E679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E679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Постоянные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49500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49500</w:t>
            </w: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</w:tr>
      <w:tr w:rsidR="00153EEB" w:rsidRPr="00B241B3" w:rsidTr="00E67975">
        <w:trPr>
          <w:trHeight w:val="230"/>
        </w:trPr>
        <w:tc>
          <w:tcPr>
            <w:tcW w:w="2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975" w:rsidRDefault="00E67975" w:rsidP="00E679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3EEB" w:rsidRPr="003C4193" w:rsidRDefault="00153EEB" w:rsidP="00E679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210000</w:t>
            </w:r>
          </w:p>
        </w:tc>
        <w:tc>
          <w:tcPr>
            <w:tcW w:w="1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225145</w:t>
            </w:r>
          </w:p>
        </w:tc>
        <w:tc>
          <w:tcPr>
            <w:tcW w:w="2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53EEB" w:rsidRPr="003C4193" w:rsidRDefault="00153EEB" w:rsidP="007B52A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1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</w:tr>
    </w:tbl>
    <w:p w:rsidR="00153EEB" w:rsidRPr="00B241B3" w:rsidRDefault="00153EEB" w:rsidP="00153E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53EEB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Таким образом, отклонение фактических расходов по сравнению с гибким бюджетом –  неблагоприятное и составляет – 1855 руб. За это отклонение несет ответственность менеджер конкретного центра ответственности.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(Отклонение </w:t>
      </w:r>
      <w:proofErr w:type="gramStart"/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ОПР</w:t>
      </w:r>
      <w:proofErr w:type="gramEnd"/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 по вине менеджера = 227000 -225145 =1855(руб.)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Отклонение по объему = 225145- 21000 =15145 (руб.)</w:t>
      </w: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gramStart"/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Итого отклонение = 17000 руб.)</w:t>
      </w: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 </w:t>
      </w:r>
      <w:proofErr w:type="gramEnd"/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53EEB" w:rsidRPr="00B241B3" w:rsidRDefault="00153EEB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Функции бюджета как средства контроля и оценки деятельности организации раскрываются тогда, когда прогнозируемые показатели сравниваются с </w:t>
      </w:r>
      <w:proofErr w:type="gramStart"/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фактическими</w:t>
      </w:r>
      <w:proofErr w:type="gramEnd"/>
      <w:r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 тем самым определяется степень приближения к целям.  Достижение целей организации возможно при осуществлении следующих функций бюджета: </w:t>
      </w:r>
    </w:p>
    <w:p w:rsidR="00153EEB" w:rsidRPr="00B241B3" w:rsidRDefault="00E67975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lastRenderedPageBreak/>
        <w:t>- б</w:t>
      </w:r>
      <w:r w:rsidR="00153EEB"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юджеты являются инструментом текущего (краткосрочного) планирования.</w:t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Бюджет указывает пути использования ресурсов с учетом имеющихся в данный момент и ожидаемых в краткосрочной перспективе рыночных возможностей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</w:t>
      </w:r>
    </w:p>
    <w:p w:rsidR="00153EEB" w:rsidRPr="00B241B3" w:rsidRDefault="00E67975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- б</w:t>
      </w:r>
      <w:r w:rsidR="00153EEB"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юджеты служат средством контроля и оценки результативности деятельности.</w:t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Постоянный текущий мониторинг выполнения бюджетов позволяет оперативно реагировать на изменение ситуации и принимать соответствующие меры. Финансовый контроль и оценка результативности деятельности организации основываются на сравнении фактически достигнутых и бюджетных показателей (контроль с обратной связью), а также бюджетных показателей  с целями организации (контроль с прямой связью)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</w:t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153EEB" w:rsidRPr="00B241B3" w:rsidRDefault="00E67975" w:rsidP="00E6797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- б</w:t>
      </w:r>
      <w:r w:rsidR="00153EEB"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юджеты служат средством мотивации</w:t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 Достижение цели  может быть более успешным, если эта цель четко определена и  количественно детализирована, поэтому бюджеты, несущие цели и ориентиры деятельности организац</w:t>
      </w:r>
      <w:proofErr w:type="gramStart"/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ии и ее</w:t>
      </w:r>
      <w:proofErr w:type="gramEnd"/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отдельных звеньев, имеют значительное мотивационное значение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</w:t>
      </w:r>
    </w:p>
    <w:p w:rsidR="00153EEB" w:rsidRPr="00B241B3" w:rsidRDefault="00E67975" w:rsidP="00E6797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- б</w:t>
      </w:r>
      <w:r w:rsidR="00153EEB"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юджеты способствуют координированию различных видов деятельности</w:t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подразделений, поскольку побуждают менеджеров  подразделений строить свою деятельность с учетом интересов организации в целом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</w:t>
      </w:r>
    </w:p>
    <w:p w:rsidR="00153EEB" w:rsidRPr="00B241B3" w:rsidRDefault="00E67975" w:rsidP="00153EE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- б</w:t>
      </w:r>
      <w:r w:rsidR="00153EEB" w:rsidRPr="00B241B3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юджеты являются средством обучения менеджеров.</w:t>
      </w:r>
      <w:r w:rsidR="00153EEB" w:rsidRPr="00B241B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Разработка и согласование бюджетов способствует не только детальному изучению руководителями особенностей деятельности собственного подразделения, но и понимание того, как влияет выполнение плана подразделения на результаты работы всей организации. </w:t>
      </w:r>
    </w:p>
    <w:p w:rsidR="00153EEB" w:rsidRDefault="00153EEB" w:rsidP="00153EEB">
      <w:pPr>
        <w:rPr>
          <w:rFonts w:ascii="Times New Roman" w:hAnsi="Times New Roman" w:cs="Times New Roman"/>
          <w:b/>
          <w:sz w:val="28"/>
          <w:szCs w:val="28"/>
        </w:rPr>
      </w:pPr>
    </w:p>
    <w:p w:rsidR="00153EEB" w:rsidRDefault="00153EEB" w:rsidP="00153EEB">
      <w:pPr>
        <w:rPr>
          <w:rFonts w:ascii="Times New Roman" w:hAnsi="Times New Roman" w:cs="Times New Roman"/>
          <w:b/>
          <w:sz w:val="28"/>
          <w:szCs w:val="28"/>
        </w:rPr>
      </w:pPr>
    </w:p>
    <w:p w:rsidR="004745C6" w:rsidRDefault="004745C6"/>
    <w:sectPr w:rsidR="00474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07F03"/>
    <w:multiLevelType w:val="hybridMultilevel"/>
    <w:tmpl w:val="B4A0DA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467916"/>
    <w:multiLevelType w:val="hybridMultilevel"/>
    <w:tmpl w:val="F7EE0C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3DE64E5"/>
    <w:multiLevelType w:val="multilevel"/>
    <w:tmpl w:val="8C227746"/>
    <w:lvl w:ilvl="0">
      <w:start w:val="1"/>
      <w:numFmt w:val="decimal"/>
      <w:lvlText w:val="%1."/>
      <w:legacy w:legacy="1" w:legacySpace="0" w:legacyIndent="177"/>
      <w:lvlJc w:val="left"/>
      <w:pPr>
        <w:ind w:left="0" w:firstLine="0"/>
      </w:pPr>
      <w:rPr>
        <w:rFonts w:ascii="Times New Roman" w:hAnsi="Times New Roman" w:cs="Times New Roman"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FEA"/>
    <w:rsid w:val="00153EEB"/>
    <w:rsid w:val="004745C6"/>
    <w:rsid w:val="00736FEA"/>
    <w:rsid w:val="00E6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E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10211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2016-10-24T13:09:00Z</dcterms:created>
  <dcterms:modified xsi:type="dcterms:W3CDTF">2016-10-24T13:30:00Z</dcterms:modified>
</cp:coreProperties>
</file>