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539" w:rsidRDefault="00B06539" w:rsidP="00B06539">
      <w:pPr>
        <w:jc w:val="center"/>
        <w:rPr>
          <w:sz w:val="28"/>
          <w:szCs w:val="28"/>
        </w:rPr>
      </w:pPr>
      <w:r>
        <w:rPr>
          <w:sz w:val="28"/>
          <w:szCs w:val="28"/>
        </w:rPr>
        <w:t>Цели учебной дисциплины</w:t>
      </w:r>
    </w:p>
    <w:p w:rsidR="00B06539" w:rsidRDefault="00B06539" w:rsidP="00B06539">
      <w:pPr>
        <w:jc w:val="center"/>
        <w:rPr>
          <w:sz w:val="28"/>
          <w:szCs w:val="28"/>
          <w:lang w:val="en-US"/>
        </w:rPr>
      </w:pPr>
    </w:p>
    <w:p w:rsidR="00B06539" w:rsidRDefault="00B06539" w:rsidP="00B0653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После изучения дисциплины студент будет</w:t>
      </w:r>
    </w:p>
    <w:tbl>
      <w:tblPr>
        <w:tblStyle w:val="a3"/>
        <w:tblW w:w="9889" w:type="dxa"/>
        <w:tblLook w:val="01E0"/>
      </w:tblPr>
      <w:tblGrid>
        <w:gridCol w:w="1384"/>
        <w:gridCol w:w="8505"/>
      </w:tblGrid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цели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цели</w:t>
            </w:r>
          </w:p>
        </w:tc>
      </w:tr>
      <w:tr w:rsidR="00B06539" w:rsidTr="00EA720F">
        <w:tc>
          <w:tcPr>
            <w:tcW w:w="9889" w:type="dxa"/>
            <w:gridSpan w:val="2"/>
          </w:tcPr>
          <w:p w:rsidR="00B06539" w:rsidRDefault="00B06539" w:rsidP="00EA72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иметь представление: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нефтепереработке и нефтехимическом синтезе, тенденциях их развития в России и об оборудовании для осуществления этих процессов.</w:t>
            </w:r>
          </w:p>
        </w:tc>
      </w:tr>
      <w:tr w:rsidR="00B06539" w:rsidTr="00EA720F">
        <w:tc>
          <w:tcPr>
            <w:tcW w:w="9889" w:type="dxa"/>
            <w:gridSpan w:val="2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знать: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Основные характеристики нефти и природного газа.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важные нефтепродукты и основные области применения нефтепродуктов.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Технологию получения нефтепродуктов.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важные продукты нефтехимического синтеза и основные области их применения.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Наиболее важные технологические процессы нефтехимического синтеза.</w:t>
            </w:r>
          </w:p>
        </w:tc>
      </w:tr>
      <w:tr w:rsidR="00B06539" w:rsidTr="00EA720F">
        <w:tc>
          <w:tcPr>
            <w:tcW w:w="9889" w:type="dxa"/>
            <w:gridSpan w:val="2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уметь: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Составлять материальные балансы процессов нефтепереработки и нефтехимического синтеза.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Составлять тепловые балансы процессов нефтепереработки и нефтехимического синтеза.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505" w:type="dxa"/>
          </w:tcPr>
          <w:p w:rsidR="00B06539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Проводить сравнительный анализ различных вариантов осуществления технологических процессов нефтепереработки и нефтехимического синтеза и мотивированно выбирать наиболее оптимальный.</w:t>
            </w:r>
          </w:p>
        </w:tc>
      </w:tr>
      <w:tr w:rsidR="00B06539" w:rsidTr="00EA720F">
        <w:tc>
          <w:tcPr>
            <w:tcW w:w="9889" w:type="dxa"/>
            <w:gridSpan w:val="2"/>
          </w:tcPr>
          <w:p w:rsidR="00B06539" w:rsidRDefault="00B06539" w:rsidP="00EA72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иметь опыт: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505" w:type="dxa"/>
          </w:tcPr>
          <w:p w:rsidR="00B06539" w:rsidRDefault="00B06539" w:rsidP="00EA72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Поиска справочных данных в литературе.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505" w:type="dxa"/>
          </w:tcPr>
          <w:p w:rsidR="00B06539" w:rsidRDefault="00B06539" w:rsidP="00EA720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Выполнения расчётов для составления материальных и тепловых балансов.</w:t>
            </w:r>
          </w:p>
        </w:tc>
      </w:tr>
      <w:tr w:rsidR="00B06539" w:rsidTr="00EA720F">
        <w:tc>
          <w:tcPr>
            <w:tcW w:w="1384" w:type="dxa"/>
          </w:tcPr>
          <w:p w:rsidR="00B06539" w:rsidRDefault="00B06539" w:rsidP="00EA720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505" w:type="dxa"/>
          </w:tcPr>
          <w:p w:rsidR="00B06539" w:rsidRPr="00C35FBF" w:rsidRDefault="00B06539" w:rsidP="00EA720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Поиска информации в </w:t>
            </w:r>
            <w:r>
              <w:rPr>
                <w:sz w:val="28"/>
                <w:szCs w:val="28"/>
                <w:lang w:val="en-US"/>
              </w:rPr>
              <w:t>Internet</w:t>
            </w:r>
            <w:r>
              <w:rPr>
                <w:sz w:val="28"/>
                <w:szCs w:val="28"/>
              </w:rPr>
              <w:t xml:space="preserve"> об отечественных и зарубежных</w:t>
            </w:r>
            <w:r w:rsidRPr="00724A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нефтеперерабатывающих предприятиях, а также о заводах нефтехимического синтеза.</w:t>
            </w:r>
          </w:p>
        </w:tc>
      </w:tr>
    </w:tbl>
    <w:p w:rsidR="00B06539" w:rsidRPr="00E57722" w:rsidRDefault="00B06539" w:rsidP="00B06539">
      <w:pPr>
        <w:jc w:val="center"/>
        <w:rPr>
          <w:sz w:val="28"/>
          <w:szCs w:val="28"/>
        </w:rPr>
      </w:pPr>
    </w:p>
    <w:p w:rsidR="00B06539" w:rsidRPr="00E57722" w:rsidRDefault="00B06539" w:rsidP="00B06539">
      <w:pPr>
        <w:jc w:val="center"/>
        <w:rPr>
          <w:sz w:val="28"/>
          <w:szCs w:val="28"/>
        </w:rPr>
      </w:pPr>
    </w:p>
    <w:p w:rsidR="00B06539" w:rsidRPr="00E57722" w:rsidRDefault="00B06539" w:rsidP="00B06539">
      <w:pPr>
        <w:jc w:val="center"/>
        <w:rPr>
          <w:sz w:val="28"/>
          <w:szCs w:val="28"/>
        </w:rPr>
      </w:pPr>
    </w:p>
    <w:p w:rsidR="005F39A2" w:rsidRDefault="005F39A2"/>
    <w:sectPr w:rsidR="005F39A2" w:rsidSect="00B0653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B06539"/>
    <w:rsid w:val="005F39A2"/>
    <w:rsid w:val="00B06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06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1047</Characters>
  <Application>Microsoft Office Word</Application>
  <DocSecurity>0</DocSecurity>
  <Lines>8</Lines>
  <Paragraphs>2</Paragraphs>
  <ScaleCrop>false</ScaleCrop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2015-04-28T10:25:00Z</dcterms:created>
  <dcterms:modified xsi:type="dcterms:W3CDTF">2015-04-28T10:27:00Z</dcterms:modified>
</cp:coreProperties>
</file>