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E58" w:rsidRPr="00A52683" w:rsidRDefault="00C35E58" w:rsidP="00C35E58">
      <w:pPr>
        <w:tabs>
          <w:tab w:val="left" w:pos="0"/>
        </w:tabs>
        <w:jc w:val="center"/>
        <w:rPr>
          <w:b/>
          <w:sz w:val="36"/>
          <w:szCs w:val="36"/>
        </w:rPr>
      </w:pPr>
      <w:r w:rsidRPr="00A52683">
        <w:rPr>
          <w:b/>
          <w:sz w:val="36"/>
          <w:szCs w:val="36"/>
        </w:rPr>
        <w:t>ДИПЛОМНАЯ  РАБОТА</w:t>
      </w:r>
    </w:p>
    <w:p w:rsidR="00C35E58" w:rsidRDefault="00C35E58" w:rsidP="00C35E58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i/>
          <w:sz w:val="32"/>
          <w:szCs w:val="32"/>
        </w:rPr>
        <w:t>Выпускная  квалификационная  работа – ВКР</w:t>
      </w:r>
    </w:p>
    <w:p w:rsidR="00C35E58" w:rsidRDefault="00C35E58" w:rsidP="00C35E58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C35E58" w:rsidRDefault="00C35E58" w:rsidP="00C35E58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C35E58" w:rsidRPr="00125F0C" w:rsidRDefault="00C35E58" w:rsidP="00C35E58">
      <w:pPr>
        <w:tabs>
          <w:tab w:val="left" w:pos="0"/>
        </w:tabs>
        <w:ind w:left="58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2.1.  </w:t>
      </w:r>
      <w:r w:rsidRPr="00125F0C">
        <w:rPr>
          <w:b/>
          <w:sz w:val="32"/>
          <w:szCs w:val="32"/>
        </w:rPr>
        <w:t xml:space="preserve">Общие  положения </w:t>
      </w:r>
    </w:p>
    <w:p w:rsidR="00C35E58" w:rsidRDefault="00C35E58" w:rsidP="00C35E58">
      <w:pPr>
        <w:tabs>
          <w:tab w:val="left" w:pos="0"/>
        </w:tabs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Защита выпускной квалификационной работы (= дипломной работы) – ВКР – представляет собой итоговую государственную аттестацию выпускн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ка вуза наряду с одним или несколькими аттестационными испытаниями: (1) итоговым экзаменом по отдельным дисциплинам; (2) итоговым междисци</w:t>
      </w:r>
      <w:r>
        <w:rPr>
          <w:sz w:val="28"/>
          <w:szCs w:val="28"/>
        </w:rPr>
        <w:t>п</w:t>
      </w:r>
      <w:r>
        <w:rPr>
          <w:sz w:val="28"/>
          <w:szCs w:val="28"/>
        </w:rPr>
        <w:t>линарным экзаменом по специальности.</w:t>
      </w:r>
    </w:p>
    <w:p w:rsidR="00C35E58" w:rsidRDefault="00C35E58" w:rsidP="00C35E58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C35E58" w:rsidRDefault="00C35E58" w:rsidP="00C35E58">
      <w:pPr>
        <w:numPr>
          <w:ilvl w:val="2"/>
          <w:numId w:val="17"/>
        </w:numPr>
        <w:tabs>
          <w:tab w:val="left" w:pos="0"/>
        </w:tabs>
        <w:jc w:val="center"/>
        <w:rPr>
          <w:b/>
          <w:sz w:val="28"/>
          <w:szCs w:val="28"/>
        </w:rPr>
      </w:pPr>
      <w:r w:rsidRPr="00686956">
        <w:rPr>
          <w:b/>
          <w:sz w:val="28"/>
          <w:szCs w:val="28"/>
        </w:rPr>
        <w:t xml:space="preserve">При выполнении ВКР студент должен </w:t>
      </w:r>
    </w:p>
    <w:p w:rsidR="00C35E58" w:rsidRPr="00686956" w:rsidRDefault="00C35E58" w:rsidP="00C35E58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686956">
        <w:rPr>
          <w:b/>
          <w:sz w:val="28"/>
          <w:szCs w:val="28"/>
        </w:rPr>
        <w:t>родемонстрировать</w:t>
      </w:r>
      <w:r>
        <w:rPr>
          <w:b/>
          <w:sz w:val="28"/>
          <w:szCs w:val="28"/>
        </w:rPr>
        <w:t xml:space="preserve"> </w:t>
      </w:r>
      <w:r w:rsidRPr="00686956">
        <w:rPr>
          <w:b/>
          <w:sz w:val="28"/>
          <w:szCs w:val="28"/>
        </w:rPr>
        <w:t xml:space="preserve"> следующие способности:</w:t>
      </w:r>
    </w:p>
    <w:p w:rsidR="00C35E58" w:rsidRDefault="00C35E58" w:rsidP="00C35E58">
      <w:pPr>
        <w:numPr>
          <w:ilvl w:val="1"/>
          <w:numId w:val="0"/>
        </w:numPr>
        <w:tabs>
          <w:tab w:val="left" w:pos="0"/>
          <w:tab w:val="num" w:pos="720"/>
        </w:tabs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=  самостоятельно поставить творческую задачу, оценить её актуальность   и социально-педагогическую значимость;</w:t>
      </w:r>
    </w:p>
    <w:p w:rsidR="00C35E58" w:rsidRDefault="00C35E58" w:rsidP="00C35E58">
      <w:pPr>
        <w:numPr>
          <w:ilvl w:val="1"/>
          <w:numId w:val="0"/>
        </w:numPr>
        <w:tabs>
          <w:tab w:val="left" w:pos="0"/>
          <w:tab w:val="num" w:pos="720"/>
        </w:tabs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=  выдвинуть общую установку;</w:t>
      </w:r>
    </w:p>
    <w:p w:rsidR="00C35E58" w:rsidRDefault="00C35E58" w:rsidP="00C35E58">
      <w:pPr>
        <w:numPr>
          <w:ilvl w:val="1"/>
          <w:numId w:val="0"/>
        </w:numPr>
        <w:tabs>
          <w:tab w:val="left" w:pos="0"/>
          <w:tab w:val="num" w:pos="720"/>
        </w:tabs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=  собрать и обработать информацию по теме исследования;</w:t>
      </w:r>
    </w:p>
    <w:p w:rsidR="00C35E58" w:rsidRDefault="00C35E58" w:rsidP="00C35E58">
      <w:pPr>
        <w:numPr>
          <w:ilvl w:val="1"/>
          <w:numId w:val="0"/>
        </w:numPr>
        <w:tabs>
          <w:tab w:val="left" w:pos="0"/>
          <w:tab w:val="num" w:pos="720"/>
        </w:tabs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=  изучить и критически проанализировать полученные материалы;</w:t>
      </w:r>
    </w:p>
    <w:p w:rsidR="00C35E58" w:rsidRDefault="00C35E58" w:rsidP="00C35E58">
      <w:pPr>
        <w:numPr>
          <w:ilvl w:val="1"/>
          <w:numId w:val="0"/>
        </w:numPr>
        <w:tabs>
          <w:tab w:val="left" w:pos="0"/>
          <w:tab w:val="num" w:pos="720"/>
        </w:tabs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=  глубоко и всесторонне исследовать выявленную проблему;</w:t>
      </w:r>
    </w:p>
    <w:p w:rsidR="00C35E58" w:rsidRDefault="00C35E58" w:rsidP="00C35E58">
      <w:pPr>
        <w:numPr>
          <w:ilvl w:val="1"/>
          <w:numId w:val="0"/>
        </w:numPr>
        <w:tabs>
          <w:tab w:val="left" w:pos="0"/>
          <w:tab w:val="num" w:pos="720"/>
        </w:tabs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=  выработать, описать и профессионально аргументировать свой вариант решения рассматриваемой проблемы;</w:t>
      </w:r>
    </w:p>
    <w:p w:rsidR="00C35E58" w:rsidRDefault="00C35E58" w:rsidP="00C35E58">
      <w:pPr>
        <w:numPr>
          <w:ilvl w:val="1"/>
          <w:numId w:val="0"/>
        </w:numPr>
        <w:tabs>
          <w:tab w:val="left" w:pos="0"/>
          <w:tab w:val="num" w:pos="720"/>
        </w:tabs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= логически  сформулировать обоснованные выводы, предложения и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комендации по внедрению полученных результатов в практику.  </w:t>
      </w:r>
    </w:p>
    <w:p w:rsidR="00C35E58" w:rsidRDefault="00C35E58" w:rsidP="00C35E58">
      <w:pPr>
        <w:tabs>
          <w:tab w:val="left" w:pos="0"/>
        </w:tabs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2.1.2.  По содержанию ВКР и </w:t>
      </w:r>
    </w:p>
    <w:p w:rsidR="00C35E58" w:rsidRDefault="00C35E58" w:rsidP="00C35E58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процессе её защиты устанавливаются:</w:t>
      </w:r>
    </w:p>
    <w:p w:rsidR="00C35E58" w:rsidRDefault="00C35E58" w:rsidP="00C35E58">
      <w:pPr>
        <w:numPr>
          <w:ilvl w:val="0"/>
          <w:numId w:val="16"/>
        </w:numPr>
        <w:tabs>
          <w:tab w:val="clear" w:pos="1065"/>
          <w:tab w:val="left" w:pos="0"/>
          <w:tab w:val="num" w:pos="720"/>
        </w:tabs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уровень профессиональной и общеобразовательной подготовки вып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скника по специальности;</w:t>
      </w:r>
    </w:p>
    <w:p w:rsidR="00C35E58" w:rsidRDefault="00C35E58" w:rsidP="00C35E58">
      <w:pPr>
        <w:numPr>
          <w:ilvl w:val="0"/>
          <w:numId w:val="16"/>
        </w:numPr>
        <w:tabs>
          <w:tab w:val="clear" w:pos="1065"/>
          <w:tab w:val="left" w:pos="0"/>
          <w:tab w:val="num" w:pos="720"/>
        </w:tabs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умение изучать и обобщать литературные источники в соответству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щей области знаний;</w:t>
      </w:r>
    </w:p>
    <w:p w:rsidR="00C35E58" w:rsidRDefault="00C35E58" w:rsidP="00C35E58">
      <w:pPr>
        <w:numPr>
          <w:ilvl w:val="0"/>
          <w:numId w:val="16"/>
        </w:numPr>
        <w:tabs>
          <w:tab w:val="clear" w:pos="1065"/>
          <w:tab w:val="left" w:pos="0"/>
          <w:tab w:val="num" w:pos="720"/>
        </w:tabs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способность самостоятельно проводить научные исследования, сист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матизировать и обобщать фактический материал;</w:t>
      </w:r>
    </w:p>
    <w:p w:rsidR="00C35E58" w:rsidRPr="006A469F" w:rsidRDefault="00C35E58" w:rsidP="00C35E58">
      <w:pPr>
        <w:numPr>
          <w:ilvl w:val="0"/>
          <w:numId w:val="16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умение самостоятельно обосновывать выводы и практические рек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мендации по результатам дипломного исследования.</w:t>
      </w:r>
    </w:p>
    <w:p w:rsidR="00C35E58" w:rsidRDefault="00C35E58" w:rsidP="00C35E58">
      <w:pPr>
        <w:tabs>
          <w:tab w:val="left" w:pos="0"/>
        </w:tabs>
        <w:jc w:val="both"/>
        <w:rPr>
          <w:sz w:val="28"/>
          <w:szCs w:val="28"/>
        </w:rPr>
      </w:pPr>
    </w:p>
    <w:p w:rsidR="00C35E58" w:rsidRDefault="00C35E58" w:rsidP="00C35E58">
      <w:pPr>
        <w:numPr>
          <w:ilvl w:val="2"/>
          <w:numId w:val="41"/>
        </w:num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ВКР должна соответствовать </w:t>
      </w:r>
    </w:p>
    <w:p w:rsidR="00C35E58" w:rsidRDefault="00C35E58" w:rsidP="00C35E58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следующим требованиям:</w:t>
      </w:r>
    </w:p>
    <w:p w:rsidR="00C35E58" w:rsidRDefault="00C35E58" w:rsidP="00C35E58">
      <w:pPr>
        <w:numPr>
          <w:ilvl w:val="0"/>
          <w:numId w:val="18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рассматривать проблему, не получившую достаточного освещения в </w:t>
      </w:r>
    </w:p>
    <w:p w:rsidR="00C35E58" w:rsidRDefault="00C35E58" w:rsidP="00C35E58">
      <w:pPr>
        <w:tabs>
          <w:tab w:val="left" w:pos="0"/>
        </w:tabs>
        <w:ind w:left="735"/>
        <w:jc w:val="both"/>
        <w:rPr>
          <w:sz w:val="28"/>
          <w:szCs w:val="28"/>
        </w:rPr>
      </w:pPr>
      <w:r>
        <w:rPr>
          <w:sz w:val="28"/>
          <w:szCs w:val="28"/>
        </w:rPr>
        <w:t>литературе (например, постановка известной проблемы в новой нау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но-методологической трактовке);</w:t>
      </w:r>
    </w:p>
    <w:p w:rsidR="00C35E58" w:rsidRDefault="00C35E58" w:rsidP="00C35E58">
      <w:pPr>
        <w:numPr>
          <w:ilvl w:val="0"/>
          <w:numId w:val="18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содержать элементы научного исследования и выполняться на акт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альную тему; </w:t>
      </w:r>
    </w:p>
    <w:p w:rsidR="00C35E58" w:rsidRDefault="00C35E58" w:rsidP="00C35E58">
      <w:pPr>
        <w:numPr>
          <w:ilvl w:val="0"/>
          <w:numId w:val="18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иметь чёткое построение и логическую последовательность в излож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материала;</w:t>
      </w:r>
    </w:p>
    <w:p w:rsidR="00C35E58" w:rsidRDefault="00C35E58" w:rsidP="00C35E58">
      <w:pPr>
        <w:numPr>
          <w:ilvl w:val="0"/>
          <w:numId w:val="18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выполняться с использованием методов математической статистики и математической модели вероятностной связи (в том числе с использ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ванием мониторинга частотности проявления изучаемых аспектов);</w:t>
      </w:r>
    </w:p>
    <w:p w:rsidR="00C35E58" w:rsidRDefault="00C35E58" w:rsidP="00C35E58">
      <w:pPr>
        <w:numPr>
          <w:ilvl w:val="0"/>
          <w:numId w:val="18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содержать убедительную аргументацию, для чего в тексте работы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обходимо широко использовать иллюстративный материал;</w:t>
      </w:r>
    </w:p>
    <w:p w:rsidR="00C35E58" w:rsidRDefault="00C35E58" w:rsidP="00C35E58">
      <w:pPr>
        <w:numPr>
          <w:ilvl w:val="0"/>
          <w:numId w:val="18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завершаться обоснованными рекомендациями и доказательствами. </w:t>
      </w:r>
    </w:p>
    <w:p w:rsidR="00C35E58" w:rsidRDefault="00C35E58" w:rsidP="00C35E58">
      <w:pPr>
        <w:tabs>
          <w:tab w:val="left" w:pos="0"/>
        </w:tabs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</w:tabs>
        <w:jc w:val="both"/>
        <w:rPr>
          <w:sz w:val="28"/>
          <w:szCs w:val="28"/>
        </w:rPr>
      </w:pPr>
    </w:p>
    <w:p w:rsidR="00C35E58" w:rsidRDefault="00C35E58" w:rsidP="00C35E58">
      <w:pPr>
        <w:numPr>
          <w:ilvl w:val="1"/>
          <w:numId w:val="41"/>
        </w:numPr>
        <w:tabs>
          <w:tab w:val="left" w:pos="0"/>
          <w:tab w:val="left" w:pos="342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Формы и структура </w:t>
      </w:r>
    </w:p>
    <w:p w:rsidR="00C35E58" w:rsidRPr="002A4D20" w:rsidRDefault="00C35E58" w:rsidP="00C35E58">
      <w:pPr>
        <w:tabs>
          <w:tab w:val="left" w:pos="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выпускной  квалификационной  работы</w:t>
      </w:r>
    </w:p>
    <w:p w:rsidR="00C35E58" w:rsidRDefault="00C35E58" w:rsidP="00C35E58">
      <w:pPr>
        <w:tabs>
          <w:tab w:val="left" w:pos="0"/>
        </w:tabs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ВКР во многом повторяет курсовую работу, поэтому к её написанию и оформлению предъявляются те же стандартные требования (См. </w:t>
      </w:r>
      <w:r>
        <w:rPr>
          <w:b/>
          <w:sz w:val="28"/>
          <w:szCs w:val="28"/>
        </w:rPr>
        <w:t>Часть 1</w:t>
      </w:r>
      <w:r>
        <w:rPr>
          <w:sz w:val="28"/>
          <w:szCs w:val="28"/>
        </w:rPr>
        <w:t>), которые имеют отдельные качественные и количественные отличия, связа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ные со спецификой ВКР как особым видом научно-исследовательской 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ты. В основе ВКР лежат методы эмпирического и теоретического исследов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ния.</w:t>
      </w:r>
    </w:p>
    <w:p w:rsidR="00C35E58" w:rsidRPr="00FE68CC" w:rsidRDefault="00C35E58" w:rsidP="00C35E58">
      <w:pPr>
        <w:numPr>
          <w:ilvl w:val="2"/>
          <w:numId w:val="42"/>
        </w:num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Формы  ВКР</w:t>
      </w:r>
    </w:p>
    <w:p w:rsidR="00C35E58" w:rsidRDefault="00C35E58" w:rsidP="00C35E58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Формы ВКР определяются её направленностью и осуществляются в 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дующих основных вариантах:</w:t>
      </w:r>
    </w:p>
    <w:p w:rsidR="00C35E58" w:rsidRDefault="00C35E58" w:rsidP="00C35E58">
      <w:pPr>
        <w:numPr>
          <w:ilvl w:val="0"/>
          <w:numId w:val="19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ВКР исследовательского характера, выполняемая на основе проведения педагогического эксперимента;</w:t>
      </w:r>
    </w:p>
    <w:p w:rsidR="00C35E58" w:rsidRDefault="00C35E58" w:rsidP="00C35E58">
      <w:pPr>
        <w:numPr>
          <w:ilvl w:val="0"/>
          <w:numId w:val="19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ВКР реферативного характера, выполняемая на основе обобщения те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ретического материала;</w:t>
      </w:r>
    </w:p>
    <w:p w:rsidR="00C35E58" w:rsidRDefault="00C35E58" w:rsidP="00C35E58">
      <w:pPr>
        <w:numPr>
          <w:ilvl w:val="0"/>
          <w:numId w:val="19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исследовательские работы по анализу учебно-методической деятельн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сти педагога;</w:t>
      </w:r>
    </w:p>
    <w:p w:rsidR="00C35E58" w:rsidRDefault="00C35E58" w:rsidP="00C35E58">
      <w:pPr>
        <w:numPr>
          <w:ilvl w:val="0"/>
          <w:numId w:val="19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авторские разработки научно-прикладного характера: факультативный курс, система учебной работы преподавателя-предметника, сборник дидактических материалов;</w:t>
      </w:r>
    </w:p>
    <w:p w:rsidR="00C35E58" w:rsidRDefault="00C35E58" w:rsidP="00C35E58">
      <w:pPr>
        <w:numPr>
          <w:ilvl w:val="0"/>
          <w:numId w:val="19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другие формы.</w:t>
      </w:r>
    </w:p>
    <w:p w:rsidR="00C35E58" w:rsidRDefault="00C35E58" w:rsidP="00C35E58">
      <w:pPr>
        <w:tabs>
          <w:tab w:val="left" w:pos="0"/>
        </w:tabs>
        <w:jc w:val="both"/>
        <w:rPr>
          <w:sz w:val="28"/>
          <w:szCs w:val="28"/>
        </w:rPr>
      </w:pPr>
    </w:p>
    <w:p w:rsidR="00C35E58" w:rsidRPr="00AA6690" w:rsidRDefault="00C35E58" w:rsidP="00C35E58">
      <w:pPr>
        <w:tabs>
          <w:tab w:val="left" w:pos="0"/>
        </w:tabs>
        <w:ind w:left="5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2.2.2.  Структура  ВКР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Структура ВКР должна включать в себя следующие компоненты:</w:t>
      </w:r>
    </w:p>
    <w:p w:rsidR="00C35E58" w:rsidRDefault="00C35E58" w:rsidP="00C35E58">
      <w:pPr>
        <w:numPr>
          <w:ilvl w:val="0"/>
          <w:numId w:val="2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титульный лист (</w:t>
      </w:r>
      <w:r>
        <w:rPr>
          <w:i/>
          <w:sz w:val="28"/>
          <w:szCs w:val="28"/>
        </w:rPr>
        <w:t>Приложение 9</w:t>
      </w:r>
      <w:r>
        <w:rPr>
          <w:sz w:val="28"/>
          <w:szCs w:val="28"/>
        </w:rPr>
        <w:t>),</w:t>
      </w:r>
    </w:p>
    <w:p w:rsidR="00C35E58" w:rsidRDefault="00C35E58" w:rsidP="00C35E58">
      <w:pPr>
        <w:numPr>
          <w:ilvl w:val="0"/>
          <w:numId w:val="2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оглавление ( </w:t>
      </w:r>
      <w:r>
        <w:rPr>
          <w:i/>
          <w:sz w:val="28"/>
          <w:szCs w:val="28"/>
        </w:rPr>
        <w:t>Приложения 4; 13</w:t>
      </w:r>
      <w:r>
        <w:rPr>
          <w:sz w:val="28"/>
          <w:szCs w:val="28"/>
        </w:rPr>
        <w:t>),</w:t>
      </w:r>
    </w:p>
    <w:p w:rsidR="00C35E58" w:rsidRDefault="00C35E58" w:rsidP="00C35E58">
      <w:pPr>
        <w:numPr>
          <w:ilvl w:val="0"/>
          <w:numId w:val="2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введение,</w:t>
      </w:r>
    </w:p>
    <w:p w:rsidR="00C35E58" w:rsidRDefault="00C35E58" w:rsidP="00C35E58">
      <w:pPr>
        <w:numPr>
          <w:ilvl w:val="0"/>
          <w:numId w:val="2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основная часть,</w:t>
      </w:r>
    </w:p>
    <w:p w:rsidR="00C35E58" w:rsidRDefault="00C35E58" w:rsidP="00C35E58">
      <w:pPr>
        <w:numPr>
          <w:ilvl w:val="0"/>
          <w:numId w:val="2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выводы по главам основной части,</w:t>
      </w:r>
    </w:p>
    <w:p w:rsidR="00C35E58" w:rsidRDefault="00C35E58" w:rsidP="00C35E58">
      <w:pPr>
        <w:numPr>
          <w:ilvl w:val="0"/>
          <w:numId w:val="2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заключение,</w:t>
      </w:r>
    </w:p>
    <w:p w:rsidR="00C35E58" w:rsidRDefault="00C35E58" w:rsidP="00C35E58">
      <w:pPr>
        <w:numPr>
          <w:ilvl w:val="0"/>
          <w:numId w:val="2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список литературы (</w:t>
      </w:r>
      <w:r>
        <w:rPr>
          <w:i/>
          <w:sz w:val="28"/>
          <w:szCs w:val="28"/>
        </w:rPr>
        <w:t>Приложение 10</w:t>
      </w:r>
      <w:r>
        <w:rPr>
          <w:sz w:val="28"/>
          <w:szCs w:val="28"/>
        </w:rPr>
        <w:t>),</w:t>
      </w:r>
    </w:p>
    <w:p w:rsidR="00C35E58" w:rsidRDefault="00C35E58" w:rsidP="00C35E58">
      <w:pPr>
        <w:numPr>
          <w:ilvl w:val="0"/>
          <w:numId w:val="2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приложения.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Различия между курсовой  и выпускной квалификационной работами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ключается в объёме научно-практического материала, уровне его осмысл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и подачи.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Объём ВКР должен составлять не менее 60 страниц машинописного те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ста. Из них </w:t>
      </w:r>
      <w:r w:rsidRPr="004C19A3">
        <w:rPr>
          <w:b/>
          <w:sz w:val="28"/>
          <w:szCs w:val="28"/>
        </w:rPr>
        <w:t xml:space="preserve">Введение </w:t>
      </w:r>
      <w:r>
        <w:rPr>
          <w:sz w:val="28"/>
          <w:szCs w:val="28"/>
        </w:rPr>
        <w:t xml:space="preserve">занимает 4-5 страниц, </w:t>
      </w:r>
      <w:r w:rsidRPr="004C19A3">
        <w:rPr>
          <w:b/>
          <w:sz w:val="28"/>
          <w:szCs w:val="28"/>
        </w:rPr>
        <w:t>Заключение</w:t>
      </w:r>
      <w:r>
        <w:rPr>
          <w:sz w:val="28"/>
          <w:szCs w:val="28"/>
        </w:rPr>
        <w:t xml:space="preserve"> – 3-5 страницы, </w:t>
      </w:r>
      <w:r w:rsidRPr="004C19A3">
        <w:rPr>
          <w:b/>
          <w:sz w:val="28"/>
          <w:szCs w:val="28"/>
        </w:rPr>
        <w:t>Список литературы</w:t>
      </w:r>
      <w:r>
        <w:rPr>
          <w:sz w:val="28"/>
          <w:szCs w:val="28"/>
        </w:rPr>
        <w:t xml:space="preserve"> – 2-3. Содержание </w:t>
      </w:r>
      <w:r w:rsidRPr="007E78CF">
        <w:rPr>
          <w:b/>
          <w:sz w:val="28"/>
          <w:szCs w:val="28"/>
        </w:rPr>
        <w:t>Основной части</w:t>
      </w:r>
      <w:r>
        <w:rPr>
          <w:sz w:val="28"/>
          <w:szCs w:val="28"/>
        </w:rPr>
        <w:t xml:space="preserve"> работы (40-50 страниц) должно пропорционально распределяться между </w:t>
      </w:r>
      <w:r w:rsidRPr="007E78CF">
        <w:rPr>
          <w:b/>
          <w:sz w:val="28"/>
          <w:szCs w:val="28"/>
        </w:rPr>
        <w:t xml:space="preserve">Первой </w:t>
      </w:r>
      <w:r>
        <w:rPr>
          <w:sz w:val="28"/>
          <w:szCs w:val="28"/>
        </w:rPr>
        <w:t>(теор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тической) и </w:t>
      </w:r>
      <w:r w:rsidRPr="007E78CF">
        <w:rPr>
          <w:b/>
          <w:sz w:val="28"/>
          <w:szCs w:val="28"/>
        </w:rPr>
        <w:t>2-3-й Главами</w:t>
      </w:r>
      <w:r>
        <w:rPr>
          <w:sz w:val="28"/>
          <w:szCs w:val="28"/>
        </w:rPr>
        <w:t xml:space="preserve"> (практическими). </w:t>
      </w:r>
      <w:r w:rsidRPr="002813D9">
        <w:rPr>
          <w:b/>
          <w:sz w:val="28"/>
          <w:szCs w:val="28"/>
        </w:rPr>
        <w:t>Список литературы</w:t>
      </w:r>
      <w:r>
        <w:rPr>
          <w:sz w:val="28"/>
          <w:szCs w:val="28"/>
        </w:rPr>
        <w:t>, испол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зуемой в ходе выполнения ВКР, должен включать не менее 40 наименов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ний. </w:t>
      </w:r>
      <w:r w:rsidRPr="002813D9">
        <w:rPr>
          <w:b/>
          <w:sz w:val="28"/>
          <w:szCs w:val="28"/>
        </w:rPr>
        <w:t xml:space="preserve">Приложения </w:t>
      </w:r>
      <w:r>
        <w:rPr>
          <w:sz w:val="28"/>
          <w:szCs w:val="28"/>
        </w:rPr>
        <w:t xml:space="preserve">в объём ВКР не учитываются.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numPr>
          <w:ilvl w:val="2"/>
          <w:numId w:val="21"/>
        </w:numPr>
        <w:tabs>
          <w:tab w:val="left" w:pos="0"/>
          <w:tab w:val="left" w:pos="7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Памятка  студенту  по работе над черновиком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оформлению  ВКР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center"/>
        <w:rPr>
          <w:sz w:val="28"/>
          <w:szCs w:val="28"/>
        </w:rPr>
      </w:pPr>
    </w:p>
    <w:p w:rsidR="00C35E58" w:rsidRDefault="00C35E58" w:rsidP="00C35E58">
      <w:pPr>
        <w:tabs>
          <w:tab w:val="left" w:pos="180"/>
          <w:tab w:val="left" w:pos="720"/>
        </w:tabs>
        <w:ind w:left="180" w:firstLine="330"/>
        <w:jc w:val="both"/>
        <w:rPr>
          <w:sz w:val="28"/>
          <w:szCs w:val="28"/>
        </w:rPr>
      </w:pPr>
      <w:r w:rsidRPr="0056090D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 Работу рекомендуется выполнять сначала в черновом варианте. При написании черновика рекомендуется некоторые общие требования, которые облегчат последующую работу по окончательному формированию ВКР. Пишите на отдельных листах без оборота и обязательно с полями – для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следующих возможных дополнений по тематике этих страниц. Пишите с сокращениями, но разборчиво: здесь могут быть сделаны замечания и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полнения научного руководителя.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Последующая информация по тематике (= пункты плана всей работы) этих листов пишется на чистые листы и вкладывается в соответствующие тематические блоки уже имеющихся записей.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Если Вы привыкли писать в тетрадях, то купите общую тетрадь с раз</w:t>
      </w:r>
      <w:r>
        <w:rPr>
          <w:sz w:val="28"/>
          <w:szCs w:val="28"/>
        </w:rPr>
        <w:t>ъ</w:t>
      </w:r>
      <w:r>
        <w:rPr>
          <w:sz w:val="28"/>
          <w:szCs w:val="28"/>
        </w:rPr>
        <w:t>ёмной пружиной, размыкая которую вы опять же можете добавлять новую информацию в соответствующие тематические блоки. Можно также пор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комендовать оформить правое поле Вашей разъёмной тетради по принципу алфавитной записной книжки: разделите тетрадь на тематические блоки (= главы и желательно/обязательно пункты/подпункты в соответст-вии с О</w:t>
      </w:r>
      <w:r>
        <w:rPr>
          <w:sz w:val="28"/>
          <w:szCs w:val="28"/>
        </w:rPr>
        <w:t>г</w:t>
      </w:r>
      <w:r>
        <w:rPr>
          <w:sz w:val="28"/>
          <w:szCs w:val="28"/>
        </w:rPr>
        <w:t>лавлением Вашей ВКР). Разумеется, можно работать и с двумя-тремя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добными тетрадями, в каждой  из которых Вы будете накапливать материал для соответствующих глав ВКР.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Выписывайте и помещайте в соответствующие разделы черновика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лезные фрагменты текстов, статей, цитат, просто понравившиеся фразы и – особенно – компактные формулировки из словарей (толковых), энциклоп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дий, справочников, реферативных журналов (они находятся в Информац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онно-справочном отделе библиотеки, 5-й корпус. 2-й этаж). 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6090D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 При составлении черновика учитывайте объём ВКР.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 w:rsidRPr="0056090D">
        <w:rPr>
          <w:b/>
          <w:sz w:val="28"/>
          <w:szCs w:val="28"/>
        </w:rPr>
        <w:t xml:space="preserve">     3.</w:t>
      </w:r>
      <w:r>
        <w:rPr>
          <w:sz w:val="28"/>
          <w:szCs w:val="28"/>
        </w:rPr>
        <w:t xml:space="preserve"> Как можно чаще показывайте свои «черновые» записи своему научн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му руководителю.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6090D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Требования предъявляются также и к литературному и внешнему оформлению конечного варианта работы, которая должна быть написана логически последовательно, грамотным научным языком.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Pr="0056090D"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 Все страницы оформленной квалификационной работы  брошюруют. ВКР подписывается автором и представляется им  руководителю не поз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нее, чем за месяц до защиты.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35E58" w:rsidRPr="009571BD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sz w:val="32"/>
          <w:szCs w:val="32"/>
        </w:rPr>
      </w:pPr>
      <w:r w:rsidRPr="009571BD">
        <w:rPr>
          <w:b/>
          <w:sz w:val="32"/>
          <w:szCs w:val="32"/>
        </w:rPr>
        <w:t>2.3.  Подготовка  к  выполнению  ВКР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i/>
          <w:sz w:val="28"/>
          <w:szCs w:val="28"/>
        </w:rPr>
      </w:pPr>
    </w:p>
    <w:p w:rsidR="00C35E58" w:rsidRPr="009571BD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i/>
          <w:sz w:val="32"/>
          <w:szCs w:val="32"/>
        </w:rPr>
      </w:pPr>
      <w:r w:rsidRPr="009571BD">
        <w:rPr>
          <w:b/>
          <w:i/>
          <w:sz w:val="32"/>
          <w:szCs w:val="32"/>
        </w:rPr>
        <w:t>2.3.1.  Выбор  темы  ВКР</w:t>
      </w:r>
    </w:p>
    <w:p w:rsidR="00C35E58" w:rsidRPr="00D22697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i/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Выбор темы является ответственным этапом подготовки ВКР, при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ром рекомендуется руководствоваться следующим:</w:t>
      </w:r>
    </w:p>
    <w:p w:rsidR="00C35E58" w:rsidRDefault="00C35E58" w:rsidP="00C35E58">
      <w:pPr>
        <w:numPr>
          <w:ilvl w:val="1"/>
          <w:numId w:val="1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Тема должна быть актуальной, соответствовать современному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стоянию и перспективам развития Вашей области исследования.</w:t>
      </w:r>
    </w:p>
    <w:p w:rsidR="00C35E58" w:rsidRDefault="00C35E58" w:rsidP="00C35E58">
      <w:pPr>
        <w:numPr>
          <w:ilvl w:val="1"/>
          <w:numId w:val="1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Необходимо основываться на выполненных (в первую очередь, со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ственных!) курсовых и научных работах.</w:t>
      </w:r>
    </w:p>
    <w:p w:rsidR="00C35E58" w:rsidRDefault="00C35E58" w:rsidP="00C35E58">
      <w:pPr>
        <w:numPr>
          <w:ilvl w:val="1"/>
          <w:numId w:val="1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Следует учитывать степень разработанности и освещённости темы в литературе.</w:t>
      </w:r>
    </w:p>
    <w:p w:rsidR="00C35E58" w:rsidRDefault="00C35E58" w:rsidP="00C35E58">
      <w:pPr>
        <w:numPr>
          <w:ilvl w:val="1"/>
          <w:numId w:val="1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Определить наличие публикаций по исследуемой проблеме (научный руководитель; библиотеки; Интернет).</w:t>
      </w:r>
    </w:p>
    <w:p w:rsidR="00C35E58" w:rsidRDefault="00C35E58" w:rsidP="00C35E58">
      <w:pPr>
        <w:numPr>
          <w:ilvl w:val="1"/>
          <w:numId w:val="1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Продумать возможность получения необходимого </w:t>
      </w:r>
    </w:p>
    <w:p w:rsidR="00C35E58" w:rsidRDefault="00C35E58" w:rsidP="00C35E58">
      <w:pPr>
        <w:tabs>
          <w:tab w:val="left" w:pos="0"/>
        </w:tabs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13825">
        <w:rPr>
          <w:b/>
          <w:sz w:val="28"/>
          <w:szCs w:val="28"/>
        </w:rPr>
        <w:t>(1)</w:t>
      </w:r>
      <w:r>
        <w:rPr>
          <w:sz w:val="28"/>
          <w:szCs w:val="28"/>
        </w:rPr>
        <w:t xml:space="preserve"> фактического (источники примеров в оригинале – для </w:t>
      </w:r>
    </w:p>
    <w:p w:rsidR="00C35E58" w:rsidRDefault="00C35E58" w:rsidP="00C35E58">
      <w:pPr>
        <w:tabs>
          <w:tab w:val="left" w:pos="0"/>
        </w:tabs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научно-исследовательских тем) и </w:t>
      </w:r>
    </w:p>
    <w:p w:rsidR="00C35E58" w:rsidRDefault="00C35E58" w:rsidP="00C35E58">
      <w:pPr>
        <w:tabs>
          <w:tab w:val="left" w:pos="0"/>
        </w:tabs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13825">
        <w:rPr>
          <w:b/>
          <w:sz w:val="28"/>
          <w:szCs w:val="28"/>
        </w:rPr>
        <w:t>(2)</w:t>
      </w:r>
      <w:r>
        <w:rPr>
          <w:sz w:val="28"/>
          <w:szCs w:val="28"/>
        </w:rPr>
        <w:t xml:space="preserve"> практического (возможность апробации – для прикладных, </w:t>
      </w:r>
    </w:p>
    <w:p w:rsidR="00C35E58" w:rsidRDefault="00C35E58" w:rsidP="00C35E58">
      <w:pPr>
        <w:tabs>
          <w:tab w:val="left" w:pos="0"/>
        </w:tabs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методических тем) материала в процессе подготовки работы.</w:t>
      </w:r>
    </w:p>
    <w:p w:rsidR="00C35E58" w:rsidRDefault="00C35E58" w:rsidP="00C35E58">
      <w:pPr>
        <w:numPr>
          <w:ilvl w:val="1"/>
          <w:numId w:val="1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Рекомендуется исходить из интересов и потребностей учебного </w:t>
      </w:r>
    </w:p>
    <w:p w:rsidR="00C35E58" w:rsidRDefault="00C35E58" w:rsidP="00C35E58">
      <w:pPr>
        <w:tabs>
          <w:tab w:val="left" w:pos="0"/>
        </w:tabs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заведения, на материалах которого выполняется работа.</w:t>
      </w:r>
    </w:p>
    <w:p w:rsidR="00C35E58" w:rsidRDefault="00C35E58" w:rsidP="00C35E58">
      <w:pPr>
        <w:numPr>
          <w:ilvl w:val="1"/>
          <w:numId w:val="1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Научному руководителю необходимо руководствоваться возможн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стью проявления способностей студента как исследователя.</w:t>
      </w:r>
    </w:p>
    <w:p w:rsidR="00C35E58" w:rsidRDefault="00C35E58" w:rsidP="00C35E58">
      <w:pPr>
        <w:tabs>
          <w:tab w:val="left" w:pos="0"/>
          <w:tab w:val="left" w:pos="720"/>
        </w:tabs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Перечень тем ВКР своевременно (конец 8-го – начало 9-го семестров) разрабатывается и утверждается кафедрой. Круг тем должен соответств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вать тематике реферативных и курсовых заданий, которые выполнялись студентами на 3-м и 4-м курсах. Первоначально можно выбрать только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правление работы по тематикам теоретических курсов. Окончательная формулировка темы и определение научного руководителя осуществляются выпускающей кафедрой. </w:t>
      </w:r>
    </w:p>
    <w:p w:rsidR="00C35E58" w:rsidRDefault="00C35E58" w:rsidP="00C35E58">
      <w:pPr>
        <w:tabs>
          <w:tab w:val="left" w:pos="0"/>
          <w:tab w:val="left" w:pos="720"/>
        </w:tabs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Формулировка темы работы должна быть конкретной и в то же время достаточно </w:t>
      </w:r>
      <w:r w:rsidRPr="00113825">
        <w:rPr>
          <w:b/>
          <w:sz w:val="28"/>
          <w:szCs w:val="28"/>
        </w:rPr>
        <w:t>(1)</w:t>
      </w:r>
      <w:r>
        <w:rPr>
          <w:sz w:val="28"/>
          <w:szCs w:val="28"/>
        </w:rPr>
        <w:t xml:space="preserve"> ёмкой и информативной, </w:t>
      </w:r>
      <w:r w:rsidRPr="00113825">
        <w:rPr>
          <w:b/>
          <w:sz w:val="28"/>
          <w:szCs w:val="28"/>
        </w:rPr>
        <w:t>(2)</w:t>
      </w:r>
      <w:r>
        <w:rPr>
          <w:sz w:val="28"/>
          <w:szCs w:val="28"/>
        </w:rPr>
        <w:t xml:space="preserve"> называть объект исследования и </w:t>
      </w:r>
      <w:r w:rsidRPr="00113825">
        <w:rPr>
          <w:b/>
          <w:sz w:val="28"/>
          <w:szCs w:val="28"/>
        </w:rPr>
        <w:t>(3)</w:t>
      </w:r>
      <w:r>
        <w:rPr>
          <w:sz w:val="28"/>
          <w:szCs w:val="28"/>
        </w:rPr>
        <w:t xml:space="preserve"> предлагать решение определённой теоретической и/или практической установки, </w:t>
      </w:r>
      <w:r w:rsidRPr="00113825">
        <w:rPr>
          <w:b/>
          <w:sz w:val="28"/>
          <w:szCs w:val="28"/>
        </w:rPr>
        <w:t>(4)</w:t>
      </w:r>
      <w:r>
        <w:rPr>
          <w:sz w:val="28"/>
          <w:szCs w:val="28"/>
        </w:rPr>
        <w:t xml:space="preserve"> носить проблемный характер. Следует избегать общих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мулировок и названий глобальных проблем, которые невозможно исслед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вать и описать в формате дипломной работы (например, «Проблемы когн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тивности» или «Вопросы строя английского языка»). В названии работы должна быть отражена конкретная </w:t>
      </w:r>
      <w:r w:rsidRPr="00BC3373">
        <w:rPr>
          <w:i/>
          <w:sz w:val="28"/>
          <w:szCs w:val="28"/>
        </w:rPr>
        <w:t>цель</w:t>
      </w:r>
      <w:r>
        <w:rPr>
          <w:sz w:val="28"/>
          <w:szCs w:val="28"/>
        </w:rPr>
        <w:t xml:space="preserve"> изучения той или иной проблемы, тогда как исследование самой проблемы чаще всего требует более полного описания (например, в монографии или диссертации). 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В связи с последним необходимо указывать тот исторический период в развитии языка, в рамках которого будет проводиться данное исследование: в древне-английском</w:t>
      </w:r>
      <w:r w:rsidRPr="00AF2C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(ранне/ново/английском и т.п.) языке. В работах по методике обучения указывается этап обучения (см., например, </w:t>
      </w:r>
      <w:r w:rsidRPr="007360A6">
        <w:rPr>
          <w:i/>
          <w:sz w:val="28"/>
          <w:szCs w:val="28"/>
        </w:rPr>
        <w:t>Приложение</w:t>
      </w:r>
      <w:r>
        <w:rPr>
          <w:i/>
          <w:sz w:val="28"/>
          <w:szCs w:val="28"/>
        </w:rPr>
        <w:t xml:space="preserve"> 9</w:t>
      </w:r>
      <w:r>
        <w:rPr>
          <w:sz w:val="28"/>
          <w:szCs w:val="28"/>
        </w:rPr>
        <w:t>).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Необходимо также исходить из степени изученности проблемы, а также из имеющейся литературы и справочных изданий по этой теме (решает и определяет руководитель): переписывать прописные истины из базовых учебных изданий нет никакого смысла. Необходимо представить дополн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тельную информацию, своё видение и трактовку проблемы, привести инт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ресные примеры, которые иллюстрируют разные аспекты и стороны опис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ваемого языкового явления, - во всей их сложности и многообразии, - и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торые не получили отражения (вообще или более полного и развёрнутого) в существующих учебниках и справочниках.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Следует обязательно показать разные взгляды на решение данной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блемы, представленные в современной научной литературе, обосновать свой выбор той или иной научной или методологической позиции.    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Памятка студенту при выборе темы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b/>
          <w:sz w:val="28"/>
          <w:szCs w:val="28"/>
        </w:rPr>
      </w:pPr>
    </w:p>
    <w:p w:rsidR="00C35E58" w:rsidRDefault="00C35E58" w:rsidP="00C35E58">
      <w:pPr>
        <w:numPr>
          <w:ilvl w:val="1"/>
          <w:numId w:val="1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Тема не должна быть необъятной. Подбирать материал к хорошо и конкретно сформулированной теме намного легче,  доступнее и б</w:t>
      </w:r>
      <w:r>
        <w:rPr>
          <w:sz w:val="28"/>
          <w:szCs w:val="28"/>
        </w:rPr>
        <w:t>ы</w:t>
      </w:r>
      <w:r>
        <w:rPr>
          <w:sz w:val="28"/>
          <w:szCs w:val="28"/>
        </w:rPr>
        <w:t>стрее (особенно через поисковую технологию Интернета). При этом всегда помните об объёме работы и запасе времени.</w:t>
      </w:r>
    </w:p>
    <w:p w:rsidR="00C35E58" w:rsidRDefault="00C35E58" w:rsidP="00C35E58">
      <w:pPr>
        <w:numPr>
          <w:ilvl w:val="1"/>
          <w:numId w:val="1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Тема не должна представлять для Вас нечто абсолютно неизвестное. Вторгаясь в новую для себя сферу знаний, Вы значительную часть времени затратите на освоение теории, истории и сути вопроса.</w:t>
      </w:r>
    </w:p>
    <w:p w:rsidR="00C35E58" w:rsidRDefault="00C35E58" w:rsidP="00C35E58">
      <w:pPr>
        <w:numPr>
          <w:ilvl w:val="1"/>
          <w:numId w:val="1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 должна быть перспективной – прежде всего для её разработчика (опять же – это право и, вероятно, обязанность научного руководи-теля). Это как раз тот случай, когда студент писал ранее реферат(ы) и курсовую из области тематики ВКР. </w:t>
      </w:r>
    </w:p>
    <w:p w:rsidR="00C35E58" w:rsidRDefault="00C35E58" w:rsidP="00C35E58">
      <w:pPr>
        <w:numPr>
          <w:ilvl w:val="1"/>
          <w:numId w:val="1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Тема должна быть интересной для Вас: личная заинтересованность – огромный стимул выполнить работу качественно и в срок (</w:t>
      </w:r>
      <w:r>
        <w:rPr>
          <w:i/>
          <w:sz w:val="28"/>
          <w:szCs w:val="28"/>
        </w:rPr>
        <w:t>Прилож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ние 6-в</w:t>
      </w:r>
      <w:r>
        <w:rPr>
          <w:sz w:val="28"/>
          <w:szCs w:val="28"/>
        </w:rPr>
        <w:t>).</w:t>
      </w:r>
    </w:p>
    <w:p w:rsidR="00C35E58" w:rsidRDefault="00C35E58" w:rsidP="00C35E58">
      <w:pPr>
        <w:numPr>
          <w:ilvl w:val="1"/>
          <w:numId w:val="1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Сложность и новизна темы должны соответствовать Вашим творч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ским и образовательным способностям. Будьте объективны в отн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шении себя: бессмысленно браться за невероятно интересную или престижную тему, если Вы объективно чувствуете, что с задачей Вы не справитесь.</w:t>
      </w:r>
    </w:p>
    <w:p w:rsidR="00C35E58" w:rsidRDefault="00C35E58" w:rsidP="00C35E58">
      <w:pPr>
        <w:numPr>
          <w:ilvl w:val="1"/>
          <w:numId w:val="1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Следует помнить, что изменения в утверждённую тему можно вн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сить только по согласованию с научным руководителем и по спец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альному решению кафедры. </w:t>
      </w:r>
    </w:p>
    <w:p w:rsidR="00C35E58" w:rsidRDefault="00C35E58" w:rsidP="00C35E58">
      <w:pPr>
        <w:tabs>
          <w:tab w:val="left" w:pos="0"/>
        </w:tabs>
        <w:jc w:val="both"/>
        <w:rPr>
          <w:sz w:val="28"/>
          <w:szCs w:val="28"/>
        </w:rPr>
      </w:pPr>
    </w:p>
    <w:p w:rsidR="00C35E58" w:rsidRPr="00B35E46" w:rsidRDefault="00C35E58" w:rsidP="00C35E58">
      <w:pPr>
        <w:tabs>
          <w:tab w:val="left" w:pos="0"/>
        </w:tabs>
        <w:jc w:val="center"/>
        <w:rPr>
          <w:b/>
          <w:i/>
          <w:sz w:val="32"/>
          <w:szCs w:val="32"/>
        </w:rPr>
      </w:pPr>
    </w:p>
    <w:p w:rsidR="00C35E58" w:rsidRPr="00551986" w:rsidRDefault="00C35E58" w:rsidP="00C35E58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551986">
        <w:rPr>
          <w:b/>
          <w:i/>
          <w:sz w:val="32"/>
          <w:szCs w:val="32"/>
        </w:rPr>
        <w:lastRenderedPageBreak/>
        <w:t>2.3.2.  Разработка задания на выполнение ВКР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Задание на выполнение ВКР входит в комплект обязательных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ментов (</w:t>
      </w:r>
      <w:r>
        <w:rPr>
          <w:i/>
          <w:sz w:val="28"/>
          <w:szCs w:val="28"/>
        </w:rPr>
        <w:t>Приложение 7</w:t>
      </w:r>
      <w:r>
        <w:rPr>
          <w:sz w:val="28"/>
          <w:szCs w:val="28"/>
        </w:rPr>
        <w:t xml:space="preserve">).  </w:t>
      </w:r>
      <w:r>
        <w:rPr>
          <w:b/>
          <w:sz w:val="28"/>
          <w:szCs w:val="28"/>
        </w:rPr>
        <w:t>Типовое задание</w:t>
      </w:r>
      <w:r>
        <w:rPr>
          <w:sz w:val="28"/>
          <w:szCs w:val="28"/>
        </w:rPr>
        <w:t xml:space="preserve"> определяет наиболее важные вопросы разработки письменной работы:</w:t>
      </w:r>
    </w:p>
    <w:p w:rsidR="00C35E58" w:rsidRDefault="00C35E58" w:rsidP="00C35E58">
      <w:pPr>
        <w:numPr>
          <w:ilvl w:val="1"/>
          <w:numId w:val="10"/>
        </w:numPr>
        <w:tabs>
          <w:tab w:val="left" w:pos="0"/>
          <w:tab w:val="num" w:pos="540"/>
          <w:tab w:val="left" w:pos="720"/>
          <w:tab w:val="left" w:pos="900"/>
        </w:tabs>
        <w:ind w:left="540" w:firstLine="0"/>
        <w:jc w:val="both"/>
        <w:rPr>
          <w:sz w:val="28"/>
          <w:szCs w:val="28"/>
        </w:rPr>
        <w:sectPr w:rsidR="00C35E58" w:rsidSect="00C35E5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5E58" w:rsidRDefault="00C35E58" w:rsidP="00C35E58">
      <w:pPr>
        <w:numPr>
          <w:ilvl w:val="1"/>
          <w:numId w:val="10"/>
        </w:numPr>
        <w:tabs>
          <w:tab w:val="left" w:pos="0"/>
          <w:tab w:val="num" w:pos="540"/>
          <w:tab w:val="left" w:pos="720"/>
          <w:tab w:val="left" w:pos="900"/>
        </w:tabs>
        <w:ind w:left="54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тему работы,</w:t>
      </w:r>
    </w:p>
    <w:p w:rsidR="00C35E58" w:rsidRPr="00746362" w:rsidRDefault="00C35E58" w:rsidP="00C35E58">
      <w:pPr>
        <w:numPr>
          <w:ilvl w:val="1"/>
          <w:numId w:val="10"/>
        </w:numPr>
        <w:tabs>
          <w:tab w:val="left" w:pos="0"/>
          <w:tab w:val="left" w:pos="72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>цель и задачи работы,</w:t>
      </w:r>
    </w:p>
    <w:p w:rsidR="00C35E58" w:rsidRDefault="00C35E58" w:rsidP="00C35E58">
      <w:pPr>
        <w:numPr>
          <w:ilvl w:val="1"/>
          <w:numId w:val="1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выполнению (содержание, структура, выполнение),</w:t>
      </w:r>
    </w:p>
    <w:p w:rsidR="00C35E58" w:rsidRDefault="00C35E58" w:rsidP="00C35E58">
      <w:pPr>
        <w:numPr>
          <w:ilvl w:val="1"/>
          <w:numId w:val="1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порядок выполнения и представления,</w:t>
      </w:r>
    </w:p>
    <w:p w:rsidR="00C35E58" w:rsidRDefault="00C35E58" w:rsidP="00C35E58">
      <w:pPr>
        <w:numPr>
          <w:ilvl w:val="1"/>
          <w:numId w:val="1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сроки выполнения,</w:t>
      </w:r>
    </w:p>
    <w:p w:rsidR="00C35E58" w:rsidRDefault="00C35E58" w:rsidP="00C35E58">
      <w:pPr>
        <w:numPr>
          <w:ilvl w:val="1"/>
          <w:numId w:val="1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кто является исполнителем работы.</w:t>
      </w:r>
    </w:p>
    <w:p w:rsidR="00C35E58" w:rsidRDefault="00C35E58" w:rsidP="00C35E58">
      <w:pPr>
        <w:tabs>
          <w:tab w:val="left" w:pos="0"/>
          <w:tab w:val="left" w:pos="720"/>
        </w:tabs>
        <w:ind w:left="540"/>
        <w:jc w:val="both"/>
        <w:rPr>
          <w:sz w:val="28"/>
          <w:szCs w:val="28"/>
        </w:rPr>
        <w:sectPr w:rsidR="00C35E58" w:rsidSect="008C1688">
          <w:type w:val="continuous"/>
          <w:pgSz w:w="11906" w:h="16838"/>
          <w:pgMar w:top="1134" w:right="850" w:bottom="1134" w:left="1701" w:header="708" w:footer="708" w:gutter="0"/>
          <w:cols w:num="2" w:space="708" w:equalWidth="0">
            <w:col w:w="4323" w:space="708"/>
            <w:col w:w="4323"/>
          </w:cols>
          <w:docGrid w:linePitch="360"/>
        </w:sectPr>
      </w:pPr>
    </w:p>
    <w:p w:rsidR="00C35E58" w:rsidRDefault="00C35E58" w:rsidP="00C35E58">
      <w:pPr>
        <w:tabs>
          <w:tab w:val="left" w:pos="0"/>
          <w:tab w:val="left" w:pos="72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Pr="00216BD8">
        <w:rPr>
          <w:sz w:val="28"/>
          <w:szCs w:val="28"/>
        </w:rPr>
        <w:t>В отдельных случаях</w:t>
      </w:r>
      <w:r>
        <w:rPr>
          <w:sz w:val="28"/>
          <w:szCs w:val="28"/>
        </w:rPr>
        <w:t xml:space="preserve"> задание снабжается приложениями, в которых приводятся справочные, информационные и иные материалы, необход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мые для выполнения работы.</w:t>
      </w:r>
    </w:p>
    <w:p w:rsidR="00C35E58" w:rsidRPr="00CA5B21" w:rsidRDefault="00C35E58" w:rsidP="00C35E58">
      <w:pPr>
        <w:tabs>
          <w:tab w:val="left" w:pos="0"/>
          <w:tab w:val="left" w:pos="720"/>
        </w:tabs>
        <w:ind w:left="54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A5B21">
        <w:rPr>
          <w:i/>
          <w:sz w:val="28"/>
          <w:szCs w:val="28"/>
        </w:rPr>
        <w:t xml:space="preserve">Обязательными реквизитами задания являются: </w:t>
      </w:r>
    </w:p>
    <w:p w:rsidR="00C35E58" w:rsidRDefault="00C35E58" w:rsidP="00C35E58">
      <w:pPr>
        <w:numPr>
          <w:ilvl w:val="0"/>
          <w:numId w:val="26"/>
        </w:numPr>
        <w:tabs>
          <w:tab w:val="left" w:pos="0"/>
          <w:tab w:val="left" w:pos="720"/>
        </w:tabs>
        <w:jc w:val="both"/>
        <w:rPr>
          <w:sz w:val="28"/>
          <w:szCs w:val="28"/>
        </w:rPr>
        <w:sectPr w:rsidR="00C35E58" w:rsidSect="008C168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5E58" w:rsidRDefault="00C35E58" w:rsidP="00C35E58">
      <w:pPr>
        <w:numPr>
          <w:ilvl w:val="0"/>
          <w:numId w:val="26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полное наименование учебного заведения;</w:t>
      </w:r>
    </w:p>
    <w:p w:rsidR="00C35E58" w:rsidRDefault="00C35E58" w:rsidP="00C35E58">
      <w:pPr>
        <w:numPr>
          <w:ilvl w:val="0"/>
          <w:numId w:val="26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кафедры, факультета, дисциплины;</w:t>
      </w:r>
    </w:p>
    <w:p w:rsidR="00C35E58" w:rsidRDefault="00C35E58" w:rsidP="00C35E58">
      <w:pPr>
        <w:numPr>
          <w:ilvl w:val="0"/>
          <w:numId w:val="26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гриф учреждения, название документа, основной текст </w:t>
      </w:r>
    </w:p>
    <w:p w:rsidR="00C35E58" w:rsidRDefault="00C35E58" w:rsidP="00C35E58">
      <w:pPr>
        <w:tabs>
          <w:tab w:val="left" w:pos="0"/>
          <w:tab w:val="left" w:pos="72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документа;</w:t>
      </w:r>
    </w:p>
    <w:p w:rsidR="00C35E58" w:rsidRDefault="00C35E58" w:rsidP="00C35E58">
      <w:pPr>
        <w:numPr>
          <w:ilvl w:val="0"/>
          <w:numId w:val="26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подпись руководителя работы;</w:t>
      </w:r>
    </w:p>
    <w:p w:rsidR="00C35E58" w:rsidRPr="00216BD8" w:rsidRDefault="00C35E58" w:rsidP="00C35E58">
      <w:pPr>
        <w:numPr>
          <w:ilvl w:val="0"/>
          <w:numId w:val="26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подпись исполнителя работы.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  <w:sectPr w:rsidR="00C35E58" w:rsidSect="00D16F0F">
          <w:type w:val="continuous"/>
          <w:pgSz w:w="11906" w:h="16838"/>
          <w:pgMar w:top="1134" w:right="850" w:bottom="1134" w:left="1701" w:header="708" w:footer="708" w:gutter="0"/>
          <w:cols w:space="708" w:equalWidth="0">
            <w:col w:w="9355" w:space="708"/>
          </w:cols>
          <w:docGrid w:linePitch="360"/>
        </w:sect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Подготовкой задания обычно занимается сам исполнитель работы по указанию своего руководителя, который редактирует его содержание и о</w:t>
      </w:r>
      <w:r>
        <w:rPr>
          <w:sz w:val="28"/>
          <w:szCs w:val="28"/>
        </w:rPr>
        <w:t>п</w:t>
      </w:r>
      <w:r>
        <w:rPr>
          <w:sz w:val="28"/>
          <w:szCs w:val="28"/>
        </w:rPr>
        <w:t>ределяет порядок оформления.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Цели и задачи следует формулировать кратко и предельно чётко. При этом задачи работы должны логически вытекать из её цели.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Окончательный вариант задания утверждается руководителем и выдаётся на руки исполнителю работы (по её окончании подшивается к работе и в 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ком виде передаётся на хранение). Вместе с заданием в качестве его первого пункта утверждается и тема письменной работы.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 общему плану содержания работы прилагается </w:t>
      </w:r>
      <w:r>
        <w:rPr>
          <w:b/>
          <w:sz w:val="28"/>
          <w:szCs w:val="28"/>
        </w:rPr>
        <w:t>Г</w:t>
      </w:r>
      <w:r w:rsidRPr="00BD797E">
        <w:rPr>
          <w:b/>
          <w:sz w:val="28"/>
          <w:szCs w:val="28"/>
        </w:rPr>
        <w:t xml:space="preserve">рафик </w:t>
      </w:r>
      <w:r>
        <w:rPr>
          <w:sz w:val="28"/>
          <w:szCs w:val="28"/>
        </w:rPr>
        <w:t>её выполнения (</w:t>
      </w:r>
      <w:r>
        <w:rPr>
          <w:i/>
          <w:sz w:val="28"/>
          <w:szCs w:val="28"/>
        </w:rPr>
        <w:t>Приложения 6-а-б; 8; 12</w:t>
      </w:r>
      <w:r>
        <w:rPr>
          <w:sz w:val="28"/>
          <w:szCs w:val="28"/>
        </w:rPr>
        <w:t xml:space="preserve">).  </w:t>
      </w:r>
    </w:p>
    <w:p w:rsidR="00C35E58" w:rsidRPr="00216BD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35E58" w:rsidRPr="00551986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i/>
          <w:sz w:val="32"/>
          <w:szCs w:val="32"/>
        </w:rPr>
      </w:pPr>
      <w:r w:rsidRPr="00551986">
        <w:rPr>
          <w:b/>
          <w:i/>
          <w:sz w:val="32"/>
          <w:szCs w:val="32"/>
        </w:rPr>
        <w:t>2.3.3.  Обязанности студента-дипломника</w:t>
      </w:r>
    </w:p>
    <w:p w:rsidR="00C35E58" w:rsidRPr="00551986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i/>
          <w:sz w:val="32"/>
          <w:szCs w:val="32"/>
        </w:rPr>
      </w:pPr>
      <w:r w:rsidRPr="00551986">
        <w:rPr>
          <w:b/>
          <w:i/>
          <w:sz w:val="32"/>
          <w:szCs w:val="32"/>
        </w:rPr>
        <w:t>и научного руководителя по организации выполнения ВКР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center"/>
        <w:rPr>
          <w:i/>
          <w:sz w:val="28"/>
          <w:szCs w:val="28"/>
        </w:rPr>
      </w:pPr>
      <w:r w:rsidRPr="00247FC4">
        <w:rPr>
          <w:i/>
          <w:sz w:val="28"/>
          <w:szCs w:val="28"/>
        </w:rPr>
        <w:t>В обязанности студента-дипломника входят:</w:t>
      </w:r>
    </w:p>
    <w:p w:rsidR="00C35E58" w:rsidRPr="00247FC4" w:rsidRDefault="00C35E58" w:rsidP="00C35E58">
      <w:pPr>
        <w:tabs>
          <w:tab w:val="left" w:pos="0"/>
          <w:tab w:val="left" w:pos="720"/>
        </w:tabs>
        <w:ind w:left="150"/>
        <w:jc w:val="center"/>
        <w:rPr>
          <w:i/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36F32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 выбор темы дипломной работы;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36F32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 подача заявления с просьбой разрешить её написание;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36F32">
        <w:rPr>
          <w:b/>
          <w:sz w:val="28"/>
          <w:szCs w:val="28"/>
        </w:rPr>
        <w:t>3)</w:t>
      </w:r>
      <w:r>
        <w:rPr>
          <w:sz w:val="28"/>
          <w:szCs w:val="28"/>
        </w:rPr>
        <w:t xml:space="preserve">  составление задания на выполнение дипломной работы;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36F32">
        <w:rPr>
          <w:b/>
          <w:sz w:val="28"/>
          <w:szCs w:val="28"/>
        </w:rPr>
        <w:t>4)</w:t>
      </w:r>
      <w:r>
        <w:rPr>
          <w:sz w:val="28"/>
          <w:szCs w:val="28"/>
        </w:rPr>
        <w:t xml:space="preserve">  выбор методики исследования и работы над источниками литературы;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36F32">
        <w:rPr>
          <w:b/>
          <w:sz w:val="28"/>
          <w:szCs w:val="28"/>
        </w:rPr>
        <w:t>5)</w:t>
      </w:r>
      <w:r>
        <w:rPr>
          <w:sz w:val="28"/>
          <w:szCs w:val="28"/>
        </w:rPr>
        <w:t xml:space="preserve">  сбор материалов, составление библиографии, анализ и обобщение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собранного материала;</w:t>
      </w:r>
    </w:p>
    <w:p w:rsidR="00C35E58" w:rsidRDefault="00C35E58" w:rsidP="00C35E58">
      <w:pPr>
        <w:tabs>
          <w:tab w:val="left" w:pos="0"/>
          <w:tab w:val="left" w:pos="54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36F32">
        <w:rPr>
          <w:b/>
          <w:sz w:val="28"/>
          <w:szCs w:val="28"/>
        </w:rPr>
        <w:t>6)</w:t>
      </w:r>
      <w:r>
        <w:rPr>
          <w:sz w:val="28"/>
          <w:szCs w:val="28"/>
        </w:rPr>
        <w:t xml:space="preserve"> при наличии консультанта – уточните у него вопросы, связанные с его</w:t>
      </w:r>
    </w:p>
    <w:p w:rsidR="00C35E58" w:rsidRDefault="00C35E58" w:rsidP="00C35E58">
      <w:pPr>
        <w:tabs>
          <w:tab w:val="left" w:pos="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возможными рекомендациями относительно предложенного Вами </w:t>
      </w:r>
    </w:p>
    <w:p w:rsidR="00C35E58" w:rsidRDefault="00C35E58" w:rsidP="00C35E58">
      <w:pPr>
        <w:tabs>
          <w:tab w:val="left" w:pos="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содержания работы;</w:t>
      </w:r>
    </w:p>
    <w:p w:rsidR="00C35E58" w:rsidRDefault="00C35E58" w:rsidP="00C35E58">
      <w:pPr>
        <w:tabs>
          <w:tab w:val="left" w:pos="180"/>
          <w:tab w:val="left" w:pos="360"/>
        </w:tabs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36F32">
        <w:rPr>
          <w:b/>
          <w:sz w:val="28"/>
          <w:szCs w:val="28"/>
        </w:rPr>
        <w:t>7)</w:t>
      </w:r>
      <w:r>
        <w:rPr>
          <w:sz w:val="28"/>
          <w:szCs w:val="28"/>
        </w:rPr>
        <w:t xml:space="preserve"> проверка текста работы научным руководителем по мере написания</w:t>
      </w:r>
    </w:p>
    <w:p w:rsidR="00C35E58" w:rsidRDefault="00C35E58" w:rsidP="00C35E58">
      <w:pPr>
        <w:tabs>
          <w:tab w:val="left" w:pos="180"/>
          <w:tab w:val="left" w:pos="72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отдельных разделов;</w:t>
      </w:r>
    </w:p>
    <w:p w:rsidR="00C35E58" w:rsidRDefault="00C35E58" w:rsidP="00C35E58">
      <w:pPr>
        <w:tabs>
          <w:tab w:val="left" w:pos="0"/>
          <w:tab w:val="left" w:pos="72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36F32">
        <w:rPr>
          <w:b/>
          <w:sz w:val="28"/>
          <w:szCs w:val="28"/>
        </w:rPr>
        <w:t>8)</w:t>
      </w:r>
      <w:r>
        <w:rPr>
          <w:sz w:val="28"/>
          <w:szCs w:val="28"/>
        </w:rPr>
        <w:t xml:space="preserve"> письменное изложение результатов исследований и формулировка       </w:t>
      </w:r>
      <w:r w:rsidRPr="002E63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выводов;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36F32">
        <w:rPr>
          <w:b/>
          <w:sz w:val="28"/>
          <w:szCs w:val="28"/>
        </w:rPr>
        <w:t>9)</w:t>
      </w:r>
      <w:r>
        <w:rPr>
          <w:sz w:val="28"/>
          <w:szCs w:val="28"/>
        </w:rPr>
        <w:t xml:space="preserve"> внесение исправлений и стилистическая обработка рукописи;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36F32">
        <w:rPr>
          <w:b/>
          <w:sz w:val="28"/>
          <w:szCs w:val="28"/>
        </w:rPr>
        <w:t>10)</w:t>
      </w:r>
      <w:r>
        <w:rPr>
          <w:sz w:val="28"/>
          <w:szCs w:val="28"/>
        </w:rPr>
        <w:t xml:space="preserve"> оформление дипломной работы, набор на компьютере, брошюровка;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36F32">
        <w:rPr>
          <w:b/>
          <w:sz w:val="28"/>
          <w:szCs w:val="28"/>
        </w:rPr>
        <w:t>11)</w:t>
      </w:r>
      <w:r>
        <w:rPr>
          <w:sz w:val="28"/>
          <w:szCs w:val="28"/>
        </w:rPr>
        <w:t xml:space="preserve"> представление законченной работы на отзыв руководителю;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36F32">
        <w:rPr>
          <w:b/>
          <w:sz w:val="28"/>
          <w:szCs w:val="28"/>
        </w:rPr>
        <w:t>12)</w:t>
      </w:r>
      <w:r>
        <w:rPr>
          <w:sz w:val="28"/>
          <w:szCs w:val="28"/>
        </w:rPr>
        <w:t xml:space="preserve"> направление допущенной работы на рецензию;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36F32">
        <w:rPr>
          <w:b/>
          <w:sz w:val="28"/>
          <w:szCs w:val="28"/>
        </w:rPr>
        <w:t>13)</w:t>
      </w:r>
      <w:r>
        <w:rPr>
          <w:sz w:val="28"/>
          <w:szCs w:val="28"/>
        </w:rPr>
        <w:t xml:space="preserve"> подготовка к защите: написание текста выступления, отбор и   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оформление иллюстративного материала. 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Руководитель дипломной работы обязан: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center"/>
        <w:rPr>
          <w:i/>
          <w:sz w:val="28"/>
          <w:szCs w:val="28"/>
        </w:rPr>
      </w:pPr>
    </w:p>
    <w:p w:rsidR="00C35E58" w:rsidRDefault="00C35E58" w:rsidP="00C35E58">
      <w:pPr>
        <w:numPr>
          <w:ilvl w:val="0"/>
          <w:numId w:val="27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совместно со студентом составить и выдать задание на дипломную работу;</w:t>
      </w:r>
    </w:p>
    <w:p w:rsidR="00C35E58" w:rsidRDefault="00C35E58" w:rsidP="00C35E58">
      <w:pPr>
        <w:numPr>
          <w:ilvl w:val="0"/>
          <w:numId w:val="27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оказать студенту помощь в разработке календарного плана-графика на выполнение дипломной работы;</w:t>
      </w:r>
    </w:p>
    <w:p w:rsidR="00C35E58" w:rsidRDefault="00C35E58" w:rsidP="00C35E58">
      <w:pPr>
        <w:numPr>
          <w:ilvl w:val="0"/>
          <w:numId w:val="27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студенту основную литературу, справочно-нормативные и другие источники по теме дипломной работы;</w:t>
      </w:r>
    </w:p>
    <w:p w:rsidR="00C35E58" w:rsidRDefault="00C35E58" w:rsidP="00C35E58">
      <w:pPr>
        <w:numPr>
          <w:ilvl w:val="0"/>
          <w:numId w:val="27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проводить консультации в соответствии с планом-графиком;</w:t>
      </w:r>
    </w:p>
    <w:p w:rsidR="00C35E58" w:rsidRDefault="00C35E58" w:rsidP="00C35E58">
      <w:pPr>
        <w:numPr>
          <w:ilvl w:val="0"/>
          <w:numId w:val="27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контролировать ход выполнения работы и способствовать своевр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менному и качественному её выполнению до момента защиты (за приведённые в дипломной работе выводы, правильность всех данных и цитат отвечает студент-дипломник);</w:t>
      </w:r>
    </w:p>
    <w:p w:rsidR="00C35E58" w:rsidRPr="00F37620" w:rsidRDefault="00C35E58" w:rsidP="00C35E58">
      <w:pPr>
        <w:numPr>
          <w:ilvl w:val="0"/>
          <w:numId w:val="27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составить отзыв о дипломной работе, в котором дать мотивированное заключение о возможности допуска дипломной работы к защите (</w:t>
      </w:r>
      <w:r>
        <w:rPr>
          <w:i/>
          <w:sz w:val="28"/>
          <w:szCs w:val="28"/>
        </w:rPr>
        <w:t>Приложение 12</w:t>
      </w:r>
      <w:r>
        <w:rPr>
          <w:sz w:val="28"/>
          <w:szCs w:val="28"/>
        </w:rPr>
        <w:t xml:space="preserve">).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Pr="008C65F8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sz w:val="32"/>
          <w:szCs w:val="32"/>
        </w:rPr>
      </w:pPr>
      <w:r w:rsidRPr="008C65F8">
        <w:rPr>
          <w:b/>
          <w:sz w:val="32"/>
          <w:szCs w:val="32"/>
        </w:rPr>
        <w:t>2.4.  Работа с научной литературой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1. </w:t>
      </w:r>
      <w:r>
        <w:rPr>
          <w:sz w:val="28"/>
          <w:szCs w:val="28"/>
        </w:rPr>
        <w:t xml:space="preserve">Выбирая и уточняя тему ВКР, </w:t>
      </w:r>
      <w:r w:rsidRPr="00FF1121">
        <w:rPr>
          <w:b/>
          <w:sz w:val="28"/>
          <w:szCs w:val="28"/>
        </w:rPr>
        <w:t xml:space="preserve">следует одновременно работать и с литературными источниками </w:t>
      </w:r>
      <w:r>
        <w:rPr>
          <w:sz w:val="28"/>
          <w:szCs w:val="28"/>
        </w:rPr>
        <w:t>(</w:t>
      </w:r>
      <w:r w:rsidRPr="009E3758">
        <w:rPr>
          <w:i/>
          <w:sz w:val="28"/>
          <w:szCs w:val="28"/>
        </w:rPr>
        <w:t>см. Памятки студентам выше</w:t>
      </w:r>
      <w:r>
        <w:rPr>
          <w:i/>
          <w:sz w:val="28"/>
          <w:szCs w:val="28"/>
        </w:rPr>
        <w:t xml:space="preserve"> и  Прил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жения 6-а; 6-б </w:t>
      </w:r>
      <w:r>
        <w:rPr>
          <w:sz w:val="28"/>
          <w:szCs w:val="28"/>
        </w:rPr>
        <w:t xml:space="preserve">): </w:t>
      </w:r>
    </w:p>
    <w:p w:rsidR="00C35E58" w:rsidRDefault="00C35E58" w:rsidP="00C35E58">
      <w:pPr>
        <w:numPr>
          <w:ilvl w:val="0"/>
          <w:numId w:val="3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просмотрите учебную литературу по пройденным теоретическим ку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сам; </w:t>
      </w:r>
    </w:p>
    <w:p w:rsidR="00C35E58" w:rsidRDefault="00C35E58" w:rsidP="00C35E58">
      <w:pPr>
        <w:numPr>
          <w:ilvl w:val="0"/>
          <w:numId w:val="3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изучите каталоги библиотек (своего университета, Областной научной библиотеки, ГПНТБ); </w:t>
      </w:r>
    </w:p>
    <w:p w:rsidR="00C35E58" w:rsidRDefault="00C35E58" w:rsidP="00C35E58">
      <w:pPr>
        <w:numPr>
          <w:ilvl w:val="0"/>
          <w:numId w:val="30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поработайте в Интернете, где многие издания (даже последних лет) можно скачать бесплатно.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библиотеках обращайте внимание на </w:t>
      </w:r>
      <w:r w:rsidRPr="00BE3D08">
        <w:rPr>
          <w:b/>
          <w:i/>
          <w:sz w:val="28"/>
          <w:szCs w:val="28"/>
        </w:rPr>
        <w:t>каталоги статей</w:t>
      </w:r>
      <w:r>
        <w:rPr>
          <w:sz w:val="28"/>
          <w:szCs w:val="28"/>
        </w:rPr>
        <w:t>; консульт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руйтесь с дежурными библиографами (в ГПНТБ – на втором этаже слева и справа). Больше работайте с </w:t>
      </w:r>
      <w:r w:rsidRPr="00C47F33">
        <w:rPr>
          <w:b/>
          <w:i/>
          <w:sz w:val="28"/>
          <w:szCs w:val="28"/>
        </w:rPr>
        <w:t>электронными каталогами</w:t>
      </w:r>
      <w:r>
        <w:rPr>
          <w:sz w:val="28"/>
          <w:szCs w:val="28"/>
        </w:rPr>
        <w:t>, так как бума</w:t>
      </w:r>
      <w:r>
        <w:rPr>
          <w:sz w:val="28"/>
          <w:szCs w:val="28"/>
        </w:rPr>
        <w:t>ж</w:t>
      </w:r>
      <w:r>
        <w:rPr>
          <w:sz w:val="28"/>
          <w:szCs w:val="28"/>
        </w:rPr>
        <w:lastRenderedPageBreak/>
        <w:t>ные каталоги не всегда отражают полный объём библиотечного фонда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временных библиотек. В читальном зале гуманитарных наук ГПНТБ пол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зуйтесь </w:t>
      </w:r>
      <w:r w:rsidRPr="00A76166">
        <w:rPr>
          <w:b/>
          <w:i/>
          <w:sz w:val="28"/>
          <w:szCs w:val="28"/>
        </w:rPr>
        <w:t>каталогами новых поступлений</w:t>
      </w:r>
      <w:r>
        <w:rPr>
          <w:sz w:val="28"/>
          <w:szCs w:val="28"/>
        </w:rPr>
        <w:t xml:space="preserve">, особенно </w:t>
      </w:r>
      <w:r w:rsidRPr="00A76166">
        <w:rPr>
          <w:b/>
          <w:i/>
          <w:sz w:val="28"/>
          <w:szCs w:val="28"/>
        </w:rPr>
        <w:t>каталогами</w:t>
      </w:r>
      <w:r>
        <w:rPr>
          <w:sz w:val="28"/>
          <w:szCs w:val="28"/>
        </w:rPr>
        <w:t xml:space="preserve">  литер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туры </w:t>
      </w:r>
      <w:r w:rsidRPr="00A76166">
        <w:rPr>
          <w:b/>
          <w:i/>
          <w:sz w:val="28"/>
          <w:szCs w:val="28"/>
        </w:rPr>
        <w:t>врéменного хранения</w:t>
      </w:r>
      <w:r>
        <w:rPr>
          <w:sz w:val="28"/>
          <w:szCs w:val="28"/>
        </w:rPr>
        <w:t xml:space="preserve">.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Не забывайте, что в конце ряда статей и многих книг приводятся не только списки использованной, но и дополнительной литературы, а также тематические указатели и индексация ключевых понятий и положений (сл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ва-термины/словосочетания), которые помогают оперативному поиску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тересующей Вас информации внутри объёма книги по ключевым словам. В статьях и книгах последних лет изданий Вы найдёте не только самую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следнюю научную информацию, но и зачастую добротный тематический список литературы, который может оказаться весьма полезным в Вашем поиске нужного материала.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Базовый поиск начинайте со словарей (особенно – толковых), справоч-ников и энциклопедий. 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Работая с литературой по выбранной теме исследования, необходимо 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новременно составлять библиографию. Не записывайте литературные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точники подряд в тетрадь. Выписывайте выходные данные источника на отдельные карточки, </w:t>
      </w:r>
      <w:r w:rsidRPr="008550F3">
        <w:rPr>
          <w:i/>
          <w:sz w:val="28"/>
          <w:szCs w:val="28"/>
        </w:rPr>
        <w:t>постоянно</w:t>
      </w:r>
      <w:r>
        <w:rPr>
          <w:sz w:val="28"/>
          <w:szCs w:val="28"/>
        </w:rPr>
        <w:t xml:space="preserve"> соблюдая действующий на данный момент библиографический стандарт оформления (</w:t>
      </w:r>
      <w:r>
        <w:rPr>
          <w:i/>
          <w:sz w:val="28"/>
          <w:szCs w:val="28"/>
        </w:rPr>
        <w:t>Приложение 10</w:t>
      </w:r>
      <w:r>
        <w:rPr>
          <w:sz w:val="28"/>
          <w:szCs w:val="28"/>
        </w:rPr>
        <w:t>):</w:t>
      </w:r>
    </w:p>
    <w:p w:rsidR="00C35E58" w:rsidRDefault="00C35E58" w:rsidP="00C35E58">
      <w:pPr>
        <w:numPr>
          <w:ilvl w:val="0"/>
          <w:numId w:val="2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фамилия и инициалы автора;</w:t>
      </w:r>
    </w:p>
    <w:p w:rsidR="00C35E58" w:rsidRDefault="00C35E58" w:rsidP="00C35E58">
      <w:pPr>
        <w:numPr>
          <w:ilvl w:val="0"/>
          <w:numId w:val="2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название работы;</w:t>
      </w:r>
    </w:p>
    <w:p w:rsidR="00C35E58" w:rsidRDefault="00C35E58" w:rsidP="00C35E58">
      <w:pPr>
        <w:numPr>
          <w:ilvl w:val="0"/>
          <w:numId w:val="2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название журнала, сборника и т.д., в котором опубликована 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тья или тезисы;</w:t>
      </w:r>
    </w:p>
    <w:p w:rsidR="00C35E58" w:rsidRDefault="00C35E58" w:rsidP="00C35E58">
      <w:pPr>
        <w:numPr>
          <w:ilvl w:val="0"/>
          <w:numId w:val="2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место (город) издания;</w:t>
      </w:r>
    </w:p>
    <w:p w:rsidR="00C35E58" w:rsidRDefault="00C35E58" w:rsidP="00C35E58">
      <w:pPr>
        <w:numPr>
          <w:ilvl w:val="0"/>
          <w:numId w:val="2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издательство;</w:t>
      </w:r>
    </w:p>
    <w:p w:rsidR="00C35E58" w:rsidRDefault="00C35E58" w:rsidP="00C35E58">
      <w:pPr>
        <w:numPr>
          <w:ilvl w:val="0"/>
          <w:numId w:val="2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год издания;</w:t>
      </w:r>
    </w:p>
    <w:p w:rsidR="00C35E58" w:rsidRDefault="00C35E58" w:rsidP="00C35E58">
      <w:pPr>
        <w:numPr>
          <w:ilvl w:val="0"/>
          <w:numId w:val="2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общее количество страниц издания;</w:t>
      </w:r>
    </w:p>
    <w:p w:rsidR="00C35E58" w:rsidRPr="005D2882" w:rsidRDefault="00C35E58" w:rsidP="00C35E58">
      <w:pPr>
        <w:numPr>
          <w:ilvl w:val="0"/>
          <w:numId w:val="2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какой и  по какую страницу расположена статья или тезисы внутри этого журнала, сборника, монографии или книги. </w:t>
      </w:r>
    </w:p>
    <w:p w:rsidR="00C35E58" w:rsidRDefault="00C35E58" w:rsidP="00C35E58">
      <w:pPr>
        <w:tabs>
          <w:tab w:val="left" w:pos="0"/>
          <w:tab w:val="left" w:pos="720"/>
        </w:tabs>
        <w:ind w:left="660"/>
        <w:jc w:val="both"/>
        <w:rPr>
          <w:sz w:val="28"/>
          <w:szCs w:val="28"/>
        </w:rPr>
      </w:pPr>
      <w:r>
        <w:rPr>
          <w:sz w:val="28"/>
          <w:szCs w:val="28"/>
        </w:rPr>
        <w:t>Осторожно и неукоснительно относитесь к авторским правам:</w:t>
      </w:r>
    </w:p>
    <w:p w:rsidR="00C35E58" w:rsidRDefault="00C35E58" w:rsidP="00C35E58">
      <w:pPr>
        <w:numPr>
          <w:ilvl w:val="0"/>
          <w:numId w:val="2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соблюдайте абсолютно точное цитирование (в кавычках, с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тельным указанием страниц);</w:t>
      </w:r>
    </w:p>
    <w:p w:rsidR="00C35E58" w:rsidRDefault="00C35E58" w:rsidP="00C35E58">
      <w:pPr>
        <w:numPr>
          <w:ilvl w:val="0"/>
          <w:numId w:val="2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уточняйте точность цитирования в оригинале, если цитата извл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кается из источника-посредника;</w:t>
      </w:r>
    </w:p>
    <w:p w:rsidR="00C35E58" w:rsidRDefault="00C35E58" w:rsidP="00C35E58">
      <w:pPr>
        <w:numPr>
          <w:ilvl w:val="0"/>
          <w:numId w:val="2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 изложении содержания первоисточника цитирования своими словами (пересказ) также обязательно сошлитесь на источник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ресказа и страницу/страницы;</w:t>
      </w:r>
    </w:p>
    <w:p w:rsidR="00C35E58" w:rsidRPr="005D2882" w:rsidRDefault="00C35E58" w:rsidP="00C35E58">
      <w:pPr>
        <w:numPr>
          <w:ilvl w:val="0"/>
          <w:numId w:val="2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сноске на одного и того же автора подряд, не повторяйте в этой сноске фамилию автора, а пользуйтесь словами </w:t>
      </w:r>
      <w:r w:rsidRPr="00912542">
        <w:rPr>
          <w:i/>
          <w:sz w:val="28"/>
          <w:szCs w:val="28"/>
        </w:rPr>
        <w:t>там же</w:t>
      </w:r>
      <w:r>
        <w:rPr>
          <w:sz w:val="28"/>
          <w:szCs w:val="28"/>
        </w:rPr>
        <w:t>, а затем укажите цифру номера страницы цитирования или переск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за (изложения; синопсиса). 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Библиографию необходимо вести самым тщательным образом, чтобы в дальнейшем не обращаться вновь и вновь к одним и тем же источникам при написании отчётных материалов, завершающих работу над исследованием.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Карточки, составленные по алфавиту, представляют собой маленький персональный каталог по теме дипломной (или иной другой) работы. Хр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ните их в отдельном месте (небольшая коробочка или пакетик; стадартные по формату карточки из плотной бумаги – библиотечные, перфокарты; б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мага для слепых или тонкий картон. Карточки можно скреплять аптечной или канцелярской резинкой по тематическому принципу).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Работа над персональной картотекой должна вестись регулярно, вплоть до завершения написания работы и защиты.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2. Следующий</w:t>
      </w:r>
      <w:r>
        <w:rPr>
          <w:sz w:val="28"/>
          <w:szCs w:val="28"/>
        </w:rPr>
        <w:t xml:space="preserve"> </w:t>
      </w:r>
      <w:r w:rsidRPr="00FF1121">
        <w:rPr>
          <w:b/>
          <w:sz w:val="28"/>
          <w:szCs w:val="28"/>
        </w:rPr>
        <w:t>этап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работы с научной литературой – теоретический 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лиз отобранной литературы для осмысления и творческой переработки большого объёма литературы: выписывайте или ксерокопируйте цитаты, фрагменты (не забывайте при этом указывать на копиях подробные библи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графические выходные данные скопированного материала). Сразу же сист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матизируйте скопированное по разделам и пунктам в соответствии с планом (содержанием)  Вашей работы.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Не забывайте и о другой составляющей ВКР – о примерах. В частности, по лингвистичекой тематике работы фактический материал обязательно до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жен быть из художественной, публицистической или научной литературы языка-оригинала. Адаптированная литература не допускается. Выписывать и систематизировать эти примеры рекомендуется по указанному выше при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ципу (пункт </w:t>
      </w:r>
      <w:r w:rsidRPr="00D3677B">
        <w:rPr>
          <w:b/>
          <w:sz w:val="28"/>
          <w:szCs w:val="28"/>
        </w:rPr>
        <w:t>1</w:t>
      </w:r>
      <w:r>
        <w:rPr>
          <w:sz w:val="28"/>
          <w:szCs w:val="28"/>
        </w:rPr>
        <w:t>). Количественный инвентарь таких примеров составляет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мерно 400 единиц  для курсовой работы и 800 – для дипломной.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C35E58" w:rsidRPr="00FF1121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10827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 При работе с научной литературой студент должен хорошо освоить</w:t>
      </w:r>
    </w:p>
    <w:p w:rsidR="00C35E58" w:rsidRDefault="00C35E58" w:rsidP="00C35E58">
      <w:pPr>
        <w:numPr>
          <w:ilvl w:val="0"/>
          <w:numId w:val="3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теоретический материал;</w:t>
      </w:r>
    </w:p>
    <w:p w:rsidR="00C35E58" w:rsidRDefault="00C35E58" w:rsidP="00C35E58">
      <w:pPr>
        <w:numPr>
          <w:ilvl w:val="0"/>
          <w:numId w:val="31"/>
        </w:numPr>
        <w:tabs>
          <w:tab w:val="clear" w:pos="870"/>
          <w:tab w:val="left" w:pos="0"/>
          <w:tab w:val="num" w:pos="720"/>
        </w:tabs>
        <w:ind w:left="720" w:hanging="210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основных литературных источников, в которых раскрыв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проблема исследования;</w:t>
      </w:r>
    </w:p>
    <w:p w:rsidR="00C35E58" w:rsidRDefault="00C35E58" w:rsidP="00C35E58">
      <w:pPr>
        <w:numPr>
          <w:ilvl w:val="0"/>
          <w:numId w:val="31"/>
        </w:numPr>
        <w:tabs>
          <w:tab w:val="clear" w:pos="870"/>
          <w:tab w:val="left" w:pos="0"/>
          <w:tab w:val="num" w:pos="720"/>
        </w:tabs>
        <w:ind w:left="720" w:hanging="210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представлять себе и ориентироваться в том научном смысловом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странстве, в котором находится тема исследования:</w:t>
      </w:r>
    </w:p>
    <w:p w:rsidR="00C35E58" w:rsidRDefault="00C35E58" w:rsidP="00C35E58">
      <w:pPr>
        <w:tabs>
          <w:tab w:val="left" w:pos="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= общее и конкретное понимание темы исследования,</w:t>
      </w:r>
    </w:p>
    <w:p w:rsidR="00C35E58" w:rsidRDefault="00C35E58" w:rsidP="00C35E58">
      <w:pPr>
        <w:tabs>
          <w:tab w:val="left" w:pos="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= цели и задачи исследования,</w:t>
      </w:r>
    </w:p>
    <w:p w:rsidR="00C35E58" w:rsidRPr="005D2882" w:rsidRDefault="00C35E58" w:rsidP="00C35E58">
      <w:pPr>
        <w:tabs>
          <w:tab w:val="left" w:pos="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= понятийный аппарат исследования (основные понятия и категории, используемые в научном исследовании).</w:t>
      </w:r>
    </w:p>
    <w:p w:rsidR="00C35E58" w:rsidRPr="005D2882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Понятийный аппарат исследования особенно важен, так как в науке сущ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ствуют различные точки зрения и расхождения в определении многих пон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тий, особенно концептуальных в этой области знаний. В этом плане рек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мендуется в первую очередь опираться опять же на энциклопедии, толковые и научные словари и справочники. 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Pr="00B35E46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sz w:val="32"/>
          <w:szCs w:val="32"/>
        </w:rPr>
      </w:pPr>
    </w:p>
    <w:p w:rsidR="00C35E58" w:rsidRPr="00FC085A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sz w:val="32"/>
          <w:szCs w:val="32"/>
        </w:rPr>
      </w:pPr>
      <w:r w:rsidRPr="00FC085A">
        <w:rPr>
          <w:b/>
          <w:sz w:val="32"/>
          <w:szCs w:val="32"/>
        </w:rPr>
        <w:lastRenderedPageBreak/>
        <w:t>2.5.  Написание  работы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Pr="00FC085A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i/>
          <w:sz w:val="32"/>
          <w:szCs w:val="32"/>
        </w:rPr>
      </w:pPr>
      <w:r w:rsidRPr="00FC085A">
        <w:rPr>
          <w:b/>
          <w:i/>
          <w:sz w:val="32"/>
          <w:szCs w:val="32"/>
        </w:rPr>
        <w:t>2.5.1. Основные требования к составлению плана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К формулировкам названий (заголовков) глав и параграфов ВКР предъя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ляются следующие требования:</w:t>
      </w:r>
    </w:p>
    <w:p w:rsidR="00C35E58" w:rsidRDefault="00C35E58" w:rsidP="00C35E58">
      <w:pPr>
        <w:tabs>
          <w:tab w:val="left" w:pos="0"/>
          <w:tab w:val="num" w:pos="510"/>
          <w:tab w:val="left" w:pos="720"/>
        </w:tabs>
        <w:ind w:left="510" w:hanging="360"/>
        <w:jc w:val="both"/>
        <w:rPr>
          <w:sz w:val="28"/>
          <w:szCs w:val="28"/>
        </w:rPr>
      </w:pPr>
      <w:r>
        <w:rPr>
          <w:sz w:val="28"/>
          <w:szCs w:val="28"/>
        </w:rPr>
        <w:t>= краткость,</w:t>
      </w:r>
    </w:p>
    <w:p w:rsidR="00C35E58" w:rsidRDefault="00C35E58" w:rsidP="00C35E58">
      <w:pPr>
        <w:tabs>
          <w:tab w:val="left" w:pos="0"/>
          <w:tab w:val="num" w:pos="510"/>
          <w:tab w:val="left" w:pos="720"/>
        </w:tabs>
        <w:ind w:left="51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= чёткость, </w:t>
      </w:r>
    </w:p>
    <w:p w:rsidR="00C35E58" w:rsidRDefault="00C35E58" w:rsidP="00C35E58">
      <w:pPr>
        <w:tabs>
          <w:tab w:val="left" w:pos="0"/>
          <w:tab w:val="num" w:pos="510"/>
          <w:tab w:val="left" w:pos="720"/>
        </w:tabs>
        <w:ind w:left="51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= разнообразие, </w:t>
      </w:r>
    </w:p>
    <w:p w:rsidR="00C35E58" w:rsidRPr="005D2882" w:rsidRDefault="00C35E58" w:rsidP="00C35E58">
      <w:pPr>
        <w:tabs>
          <w:tab w:val="left" w:pos="0"/>
          <w:tab w:val="num" w:pos="510"/>
          <w:tab w:val="left" w:pos="720"/>
        </w:tabs>
        <w:ind w:left="51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= последовательное и точное отражение логики содержания ВКР. 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80" w:firstLine="3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написания работы может быть добавлен теоретический и/или практический материал, а в ходе эксперимента могут появляться новые данные, поэтому </w:t>
      </w:r>
      <w:r w:rsidRPr="00056579">
        <w:rPr>
          <w:b/>
          <w:sz w:val="28"/>
          <w:szCs w:val="28"/>
        </w:rPr>
        <w:t>План</w:t>
      </w:r>
      <w:r>
        <w:rPr>
          <w:sz w:val="28"/>
          <w:szCs w:val="28"/>
        </w:rPr>
        <w:t xml:space="preserve"> (по согласованию с научным руководителем) уто</w:t>
      </w:r>
      <w:r>
        <w:rPr>
          <w:sz w:val="28"/>
          <w:szCs w:val="28"/>
        </w:rPr>
        <w:t>ч</w:t>
      </w:r>
      <w:r>
        <w:rPr>
          <w:sz w:val="28"/>
          <w:szCs w:val="28"/>
        </w:rPr>
        <w:t xml:space="preserve">няется и дорабатывается. 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конечном итоге план будет называться </w:t>
      </w:r>
      <w:r w:rsidRPr="005F5316">
        <w:rPr>
          <w:b/>
          <w:sz w:val="28"/>
          <w:szCs w:val="28"/>
        </w:rPr>
        <w:t>Оглавление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 помещаться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сле титульного листа.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 w:rsidRPr="005F5316">
        <w:rPr>
          <w:sz w:val="28"/>
          <w:szCs w:val="28"/>
        </w:rPr>
        <w:t xml:space="preserve">     </w:t>
      </w:r>
      <w:r>
        <w:rPr>
          <w:sz w:val="28"/>
          <w:szCs w:val="28"/>
        </w:rPr>
        <w:t>Все выделяемые разделы желательно формулировать в рамках назывных предложений: одновременное использование разных стилей не допускается (вопрос, императив, восклицание).</w:t>
      </w:r>
    </w:p>
    <w:p w:rsidR="00C35E58" w:rsidRPr="005F5316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Обязательна внутренняя рубрикация глав (параграфы) и – соответстве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 - параграфов. </w:t>
      </w:r>
      <w:r w:rsidRPr="005F5316">
        <w:rPr>
          <w:sz w:val="28"/>
          <w:szCs w:val="28"/>
        </w:rPr>
        <w:t xml:space="preserve"> 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оформлении пунктов и подпунктов содержания используются разли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ные способы нумерации – римские (для глав) и арабские цифры (для пар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графов), буквенные или сочетание арабских цифр и букв </w:t>
      </w:r>
      <w:r w:rsidRPr="002B572E">
        <w:rPr>
          <w:sz w:val="28"/>
          <w:szCs w:val="28"/>
        </w:rPr>
        <w:t>[</w:t>
      </w:r>
      <w:r w:rsidRPr="002B572E">
        <w:rPr>
          <w:i/>
          <w:sz w:val="28"/>
          <w:szCs w:val="28"/>
          <w:lang w:val="en-US"/>
        </w:rPr>
        <w:t>c</w:t>
      </w:r>
      <w:r w:rsidRPr="002B572E">
        <w:rPr>
          <w:i/>
          <w:sz w:val="28"/>
          <w:szCs w:val="28"/>
        </w:rPr>
        <w:t xml:space="preserve">м., например, оформление рубрикаций в данных </w:t>
      </w:r>
      <w:r>
        <w:rPr>
          <w:i/>
          <w:sz w:val="28"/>
          <w:szCs w:val="28"/>
        </w:rPr>
        <w:t>М</w:t>
      </w:r>
      <w:r w:rsidRPr="002B572E">
        <w:rPr>
          <w:i/>
          <w:sz w:val="28"/>
          <w:szCs w:val="28"/>
        </w:rPr>
        <w:t>етодических указаниях</w:t>
      </w:r>
      <w:r w:rsidRPr="002B572E">
        <w:rPr>
          <w:sz w:val="28"/>
          <w:szCs w:val="28"/>
        </w:rPr>
        <w:t>]</w:t>
      </w:r>
      <w:r>
        <w:rPr>
          <w:sz w:val="28"/>
          <w:szCs w:val="28"/>
        </w:rPr>
        <w:t>.</w:t>
      </w:r>
      <w:r w:rsidRPr="002B572E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Необходимо помнить, что название пунктов и подпунктов в плане (оглавлении) и в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новном тексте должны полностью совпадать.  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Pr="00BC6459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i/>
          <w:sz w:val="32"/>
          <w:szCs w:val="32"/>
        </w:rPr>
      </w:pPr>
      <w:r w:rsidRPr="00BC6459">
        <w:rPr>
          <w:b/>
          <w:i/>
          <w:sz w:val="32"/>
          <w:szCs w:val="32"/>
        </w:rPr>
        <w:t>2.5.2.  Написание  Введения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Методологический аппарат является важным оценочным критерием л</w:t>
      </w:r>
      <w:r>
        <w:rPr>
          <w:sz w:val="28"/>
          <w:szCs w:val="28"/>
        </w:rPr>
        <w:t>ю</w:t>
      </w:r>
      <w:r>
        <w:rPr>
          <w:sz w:val="28"/>
          <w:szCs w:val="28"/>
        </w:rPr>
        <w:t>бой письменной работы: зачастую именно по нему судят о «научной до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ротности» всей работы. </w:t>
      </w:r>
    </w:p>
    <w:p w:rsidR="00C35E58" w:rsidRPr="005D2882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Как раз во </w:t>
      </w:r>
      <w:r w:rsidRPr="00FB0F42">
        <w:rPr>
          <w:b/>
          <w:sz w:val="28"/>
          <w:szCs w:val="28"/>
        </w:rPr>
        <w:t xml:space="preserve">Введении </w:t>
      </w:r>
      <w:r>
        <w:rPr>
          <w:sz w:val="28"/>
          <w:szCs w:val="28"/>
        </w:rPr>
        <w:t xml:space="preserve">и помещается методологический аппарат, разделы которого содержат информацию о том, </w:t>
      </w:r>
    </w:p>
    <w:p w:rsidR="00C35E58" w:rsidRDefault="00C35E58" w:rsidP="00C35E58">
      <w:pPr>
        <w:tabs>
          <w:tab w:val="left" w:pos="0"/>
          <w:tab w:val="left" w:pos="720"/>
          <w:tab w:val="num" w:pos="870"/>
        </w:tabs>
        <w:ind w:left="870" w:hanging="360"/>
        <w:jc w:val="both"/>
        <w:rPr>
          <w:sz w:val="28"/>
          <w:szCs w:val="28"/>
        </w:rPr>
      </w:pPr>
      <w:r w:rsidRPr="00837146">
        <w:rPr>
          <w:i/>
          <w:sz w:val="28"/>
          <w:szCs w:val="28"/>
        </w:rPr>
        <w:t>как</w:t>
      </w:r>
      <w:r>
        <w:rPr>
          <w:sz w:val="28"/>
          <w:szCs w:val="28"/>
        </w:rPr>
        <w:t xml:space="preserve"> обоснована </w:t>
      </w:r>
      <w:r w:rsidRPr="00837146">
        <w:rPr>
          <w:b/>
          <w:sz w:val="28"/>
          <w:szCs w:val="28"/>
        </w:rPr>
        <w:t>Актуальность</w:t>
      </w:r>
      <w:r>
        <w:rPr>
          <w:sz w:val="28"/>
          <w:szCs w:val="28"/>
        </w:rPr>
        <w:t xml:space="preserve"> выбранной темы,</w:t>
      </w:r>
    </w:p>
    <w:p w:rsidR="00C35E58" w:rsidRDefault="00C35E58" w:rsidP="00C35E58">
      <w:pPr>
        <w:tabs>
          <w:tab w:val="left" w:pos="0"/>
          <w:tab w:val="left" w:pos="720"/>
          <w:tab w:val="num" w:pos="870"/>
        </w:tabs>
        <w:ind w:left="870" w:hanging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>как</w:t>
      </w:r>
      <w:r>
        <w:rPr>
          <w:sz w:val="28"/>
          <w:szCs w:val="28"/>
        </w:rPr>
        <w:t xml:space="preserve"> сформулированы </w:t>
      </w:r>
      <w:r w:rsidRPr="00803813">
        <w:rPr>
          <w:b/>
          <w:sz w:val="28"/>
          <w:szCs w:val="28"/>
        </w:rPr>
        <w:t>Проблема</w:t>
      </w:r>
      <w:r>
        <w:rPr>
          <w:sz w:val="28"/>
          <w:szCs w:val="28"/>
        </w:rPr>
        <w:t xml:space="preserve">, </w:t>
      </w:r>
      <w:r w:rsidRPr="00803813">
        <w:rPr>
          <w:b/>
          <w:sz w:val="28"/>
          <w:szCs w:val="28"/>
        </w:rPr>
        <w:t xml:space="preserve">Объект и </w:t>
      </w:r>
      <w:r>
        <w:rPr>
          <w:b/>
          <w:sz w:val="28"/>
          <w:szCs w:val="28"/>
        </w:rPr>
        <w:t>П</w:t>
      </w:r>
      <w:r w:rsidRPr="00803813">
        <w:rPr>
          <w:b/>
          <w:sz w:val="28"/>
          <w:szCs w:val="28"/>
        </w:rPr>
        <w:t>редмет исследования</w:t>
      </w:r>
      <w:r>
        <w:rPr>
          <w:sz w:val="28"/>
          <w:szCs w:val="28"/>
        </w:rPr>
        <w:t>,</w:t>
      </w:r>
    </w:p>
    <w:p w:rsidR="00C35E58" w:rsidRDefault="00C35E58" w:rsidP="00C35E58">
      <w:pPr>
        <w:tabs>
          <w:tab w:val="left" w:pos="0"/>
          <w:tab w:val="left" w:pos="720"/>
          <w:tab w:val="num" w:pos="870"/>
        </w:tabs>
        <w:ind w:left="870" w:hanging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какие </w:t>
      </w:r>
      <w:r w:rsidRPr="00803813">
        <w:rPr>
          <w:b/>
          <w:sz w:val="28"/>
          <w:szCs w:val="28"/>
        </w:rPr>
        <w:t>Задачи</w:t>
      </w:r>
      <w:r>
        <w:rPr>
          <w:sz w:val="28"/>
          <w:szCs w:val="28"/>
        </w:rPr>
        <w:t xml:space="preserve"> оно решило,</w:t>
      </w:r>
    </w:p>
    <w:p w:rsidR="00C35E58" w:rsidRDefault="00C35E58" w:rsidP="00C35E58">
      <w:pPr>
        <w:tabs>
          <w:tab w:val="left" w:pos="0"/>
          <w:tab w:val="left" w:pos="720"/>
          <w:tab w:val="num" w:pos="870"/>
        </w:tabs>
        <w:ind w:left="870" w:hanging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как убедительно </w:t>
      </w:r>
      <w:r>
        <w:rPr>
          <w:sz w:val="28"/>
          <w:szCs w:val="28"/>
        </w:rPr>
        <w:t xml:space="preserve">сформулирована </w:t>
      </w:r>
      <w:r w:rsidRPr="00803813">
        <w:rPr>
          <w:b/>
          <w:sz w:val="28"/>
          <w:szCs w:val="28"/>
        </w:rPr>
        <w:t>Новизна и Значимость</w:t>
      </w:r>
      <w:r>
        <w:rPr>
          <w:sz w:val="28"/>
          <w:szCs w:val="28"/>
        </w:rPr>
        <w:t xml:space="preserve"> полученных результатов,</w:t>
      </w:r>
    </w:p>
    <w:p w:rsidR="00C35E58" w:rsidRPr="005D2882" w:rsidRDefault="00C35E58" w:rsidP="00C35E58">
      <w:pPr>
        <w:tabs>
          <w:tab w:val="left" w:pos="0"/>
          <w:tab w:val="left" w:pos="720"/>
          <w:tab w:val="num" w:pos="870"/>
        </w:tabs>
        <w:ind w:left="870" w:hanging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что конкретно </w:t>
      </w:r>
      <w:r>
        <w:rPr>
          <w:sz w:val="28"/>
          <w:szCs w:val="28"/>
        </w:rPr>
        <w:t xml:space="preserve">выносится </w:t>
      </w:r>
      <w:r w:rsidRPr="00D53D9C">
        <w:rPr>
          <w:sz w:val="28"/>
          <w:szCs w:val="28"/>
        </w:rPr>
        <w:t>на</w:t>
      </w:r>
      <w:r w:rsidRPr="00803813">
        <w:rPr>
          <w:b/>
          <w:sz w:val="28"/>
          <w:szCs w:val="28"/>
        </w:rPr>
        <w:t xml:space="preserve"> Защиту</w:t>
      </w:r>
      <w:r>
        <w:rPr>
          <w:sz w:val="28"/>
          <w:szCs w:val="28"/>
        </w:rPr>
        <w:t>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Под </w:t>
      </w:r>
      <w:r w:rsidRPr="00D53D9C">
        <w:rPr>
          <w:b/>
          <w:i/>
          <w:sz w:val="28"/>
          <w:szCs w:val="28"/>
        </w:rPr>
        <w:t>Актуальностью исследования</w:t>
      </w:r>
      <w:r>
        <w:rPr>
          <w:sz w:val="28"/>
          <w:szCs w:val="28"/>
        </w:rPr>
        <w:t xml:space="preserve"> понимается степень его важности для решения поставленной проблемы, задачи или вопроса. Следует обосн</w:t>
      </w:r>
      <w:r>
        <w:rPr>
          <w:sz w:val="28"/>
          <w:szCs w:val="28"/>
        </w:rPr>
        <w:t>о</w:t>
      </w:r>
      <w:r>
        <w:rPr>
          <w:sz w:val="28"/>
          <w:szCs w:val="28"/>
        </w:rPr>
        <w:lastRenderedPageBreak/>
        <w:t xml:space="preserve">вать положительный результат, который может быть достигнут при решении выдвинутой научной и/или социально-педагогической задачи.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основе большой предварительной работы по изучению имеющихся по данной проблеме источников следует найти и сформулировать </w:t>
      </w:r>
      <w:r w:rsidRPr="00B96863">
        <w:rPr>
          <w:b/>
          <w:i/>
          <w:sz w:val="28"/>
          <w:szCs w:val="28"/>
        </w:rPr>
        <w:t>противор</w:t>
      </w:r>
      <w:r w:rsidRPr="00B96863">
        <w:rPr>
          <w:b/>
          <w:i/>
          <w:sz w:val="28"/>
          <w:szCs w:val="28"/>
        </w:rPr>
        <w:t>е</w:t>
      </w:r>
      <w:r w:rsidRPr="00B96863">
        <w:rPr>
          <w:b/>
          <w:i/>
          <w:sz w:val="28"/>
          <w:szCs w:val="28"/>
        </w:rPr>
        <w:t>чие</w:t>
      </w:r>
      <w:r>
        <w:rPr>
          <w:sz w:val="28"/>
          <w:szCs w:val="28"/>
        </w:rPr>
        <w:t>. Оно может отражать как реальное жизненное противоречие, так и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тиворечие между новыми фактами, явлениями и недостаточностью знаний для объяснения их сути, взаимосвязей и зависимостей.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Сформулировать противоречие можно, например, так: </w:t>
      </w:r>
      <w:r w:rsidRPr="00D61173">
        <w:rPr>
          <w:b/>
          <w:sz w:val="28"/>
          <w:szCs w:val="28"/>
        </w:rPr>
        <w:t>(1)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«Без зн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ния…сейчас невозможно… В то же время… до сих пор не разра-ботаны…»</w:t>
      </w:r>
      <w:r>
        <w:rPr>
          <w:sz w:val="28"/>
          <w:szCs w:val="28"/>
        </w:rPr>
        <w:t>;</w:t>
      </w:r>
      <w:r>
        <w:rPr>
          <w:i/>
          <w:sz w:val="28"/>
          <w:szCs w:val="28"/>
        </w:rPr>
        <w:t xml:space="preserve"> </w:t>
      </w:r>
      <w:r w:rsidRPr="00D61173">
        <w:rPr>
          <w:b/>
          <w:sz w:val="28"/>
          <w:szCs w:val="28"/>
        </w:rPr>
        <w:t>(2)</w:t>
      </w:r>
      <w:r>
        <w:rPr>
          <w:i/>
          <w:sz w:val="28"/>
          <w:szCs w:val="28"/>
        </w:rPr>
        <w:t xml:space="preserve"> «Таким образом, имеет место противоречие между необходимостью применения… подхода и отсутствием методик выявления…» </w:t>
      </w:r>
      <w:r w:rsidRPr="00A4445B">
        <w:rPr>
          <w:sz w:val="28"/>
          <w:szCs w:val="28"/>
        </w:rPr>
        <w:t xml:space="preserve">и т.п.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основании выявленного противоречия формируется </w:t>
      </w:r>
      <w:r w:rsidRPr="00D53D9C">
        <w:rPr>
          <w:b/>
          <w:i/>
          <w:sz w:val="28"/>
          <w:szCs w:val="28"/>
        </w:rPr>
        <w:t>Проблема</w:t>
      </w:r>
      <w:r w:rsidRPr="00D53D9C">
        <w:rPr>
          <w:i/>
          <w:sz w:val="28"/>
          <w:szCs w:val="28"/>
        </w:rPr>
        <w:t>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Пример: </w:t>
      </w:r>
      <w:r>
        <w:rPr>
          <w:i/>
          <w:sz w:val="28"/>
          <w:szCs w:val="28"/>
        </w:rPr>
        <w:t>Введение в нашей стране востребованного российским общес</w:t>
      </w:r>
      <w:r>
        <w:rPr>
          <w:i/>
          <w:sz w:val="28"/>
          <w:szCs w:val="28"/>
        </w:rPr>
        <w:t>т</w:t>
      </w:r>
      <w:r>
        <w:rPr>
          <w:i/>
          <w:sz w:val="28"/>
          <w:szCs w:val="28"/>
        </w:rPr>
        <w:t>вом раннего обучения иностранному языку обострило проблему подг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>товки кадров для преподавания иностранного языка в начальной школе, в детских садах, в семье (с помощью гувернёра или репетитора). Вместе с тем, в с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мом процессе раннего обучения обнаружились собственные проблемы овл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 xml:space="preserve">дения, например, техникой чтения на иностранном языке или иноязычной грамматикой </w:t>
      </w:r>
      <w:r>
        <w:rPr>
          <w:sz w:val="28"/>
          <w:szCs w:val="28"/>
        </w:rPr>
        <w:t xml:space="preserve">и т. п. </w:t>
      </w:r>
      <w:r w:rsidRPr="00C562CD">
        <w:rPr>
          <w:sz w:val="28"/>
          <w:szCs w:val="28"/>
        </w:rPr>
        <w:t>[</w:t>
      </w:r>
      <w:r>
        <w:rPr>
          <w:sz w:val="28"/>
          <w:szCs w:val="28"/>
        </w:rPr>
        <w:t>Здесь и далее составитель данных Методи-ческих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заний</w:t>
      </w:r>
      <w:r w:rsidRPr="00C562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частично цитирует или приводит в редактированном виде информацию из: </w:t>
      </w:r>
      <w:r>
        <w:rPr>
          <w:i/>
          <w:sz w:val="28"/>
          <w:szCs w:val="28"/>
        </w:rPr>
        <w:t xml:space="preserve">Л.И. Комарова, И.И. Невежина. </w:t>
      </w:r>
      <w:r>
        <w:rPr>
          <w:sz w:val="28"/>
          <w:szCs w:val="28"/>
        </w:rPr>
        <w:t>Подготовка и защита курсовых и вып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скных квалификационных работ по специальности «Иностра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ный язык». – Балашов: Изд-во «Николаев», 2006. - 92 с.</w:t>
      </w:r>
      <w:r w:rsidRPr="00C562CD">
        <w:rPr>
          <w:sz w:val="28"/>
          <w:szCs w:val="28"/>
        </w:rPr>
        <w:t>]</w:t>
      </w:r>
      <w:r>
        <w:rPr>
          <w:sz w:val="28"/>
          <w:szCs w:val="28"/>
        </w:rPr>
        <w:t xml:space="preserve">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2134C">
        <w:rPr>
          <w:b/>
          <w:i/>
          <w:sz w:val="28"/>
          <w:szCs w:val="28"/>
        </w:rPr>
        <w:t>Объект исследования</w:t>
      </w:r>
      <w:r>
        <w:rPr>
          <w:sz w:val="28"/>
          <w:szCs w:val="28"/>
        </w:rPr>
        <w:t xml:space="preserve"> – это тот участок деятельности, в котором ведётся научно-педагогическое исследование. Если тема исследования связана с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ботой образовательных учреждений, то объектом исследования чаще всего является </w:t>
      </w:r>
      <w:r w:rsidRPr="00104602">
        <w:rPr>
          <w:i/>
          <w:sz w:val="28"/>
          <w:szCs w:val="28"/>
        </w:rPr>
        <w:t>целенаправленный учебно-воспитательный процесс</w:t>
      </w:r>
      <w:r>
        <w:rPr>
          <w:sz w:val="28"/>
          <w:szCs w:val="28"/>
        </w:rPr>
        <w:t xml:space="preserve">. В лингвистике, например, - </w:t>
      </w:r>
      <w:r>
        <w:rPr>
          <w:i/>
          <w:sz w:val="28"/>
          <w:szCs w:val="28"/>
        </w:rPr>
        <w:t>…</w:t>
      </w:r>
      <w:r w:rsidRPr="00104602">
        <w:rPr>
          <w:i/>
          <w:sz w:val="28"/>
          <w:szCs w:val="28"/>
        </w:rPr>
        <w:t>понятие концепта, его структуры и содержания в семантико-когнитивном аспекте</w:t>
      </w:r>
      <w:r>
        <w:rPr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или </w:t>
      </w:r>
      <w:r>
        <w:rPr>
          <w:i/>
          <w:sz w:val="28"/>
          <w:szCs w:val="28"/>
        </w:rPr>
        <w:t>…глагольные аналитические конструкции, п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строенные на базе этимологически соотносимых глаголов </w:t>
      </w:r>
      <w:r>
        <w:rPr>
          <w:i/>
          <w:sz w:val="28"/>
          <w:szCs w:val="28"/>
          <w:lang w:val="en-US"/>
        </w:rPr>
        <w:t>haben</w:t>
      </w:r>
      <w:r w:rsidRPr="00104602">
        <w:rPr>
          <w:i/>
          <w:sz w:val="28"/>
          <w:szCs w:val="28"/>
        </w:rPr>
        <w:t>/</w:t>
      </w:r>
      <w:r>
        <w:rPr>
          <w:i/>
          <w:sz w:val="28"/>
          <w:szCs w:val="28"/>
          <w:lang w:val="en-US"/>
        </w:rPr>
        <w:t>have</w:t>
      </w:r>
      <w:r w:rsidRPr="00104602">
        <w:rPr>
          <w:i/>
          <w:sz w:val="28"/>
          <w:szCs w:val="28"/>
        </w:rPr>
        <w:t xml:space="preserve">, </w:t>
      </w:r>
      <w:r>
        <w:rPr>
          <w:i/>
          <w:sz w:val="28"/>
          <w:szCs w:val="28"/>
          <w:lang w:val="en-US"/>
        </w:rPr>
        <w:t>geben</w:t>
      </w:r>
      <w:r w:rsidRPr="00104602">
        <w:rPr>
          <w:i/>
          <w:sz w:val="28"/>
          <w:szCs w:val="28"/>
        </w:rPr>
        <w:t>/</w:t>
      </w:r>
      <w:r>
        <w:rPr>
          <w:i/>
          <w:sz w:val="28"/>
          <w:szCs w:val="28"/>
          <w:lang w:val="en-US"/>
        </w:rPr>
        <w:t>give</w:t>
      </w:r>
      <w:r w:rsidRPr="00104602">
        <w:rPr>
          <w:i/>
          <w:sz w:val="28"/>
          <w:szCs w:val="28"/>
        </w:rPr>
        <w:t xml:space="preserve">, </w:t>
      </w:r>
      <w:r>
        <w:rPr>
          <w:i/>
          <w:sz w:val="28"/>
          <w:szCs w:val="28"/>
          <w:lang w:val="en-US"/>
        </w:rPr>
        <w:t>nehmen</w:t>
      </w:r>
      <w:r w:rsidRPr="00104602">
        <w:rPr>
          <w:i/>
          <w:sz w:val="28"/>
          <w:szCs w:val="28"/>
        </w:rPr>
        <w:t>/</w:t>
      </w:r>
      <w:r>
        <w:rPr>
          <w:i/>
          <w:sz w:val="28"/>
          <w:szCs w:val="28"/>
          <w:lang w:val="en-US"/>
        </w:rPr>
        <w:t>take</w:t>
      </w:r>
      <w:r w:rsidRPr="0032134C">
        <w:rPr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или </w:t>
      </w:r>
      <w:r>
        <w:rPr>
          <w:i/>
          <w:sz w:val="28"/>
          <w:szCs w:val="28"/>
        </w:rPr>
        <w:t>…языковые средства репрезентации концепта НЕОПРЕДЕЛЁННАЯ  МНОЖЕСТВЕННОСТЬ в английском и русском яз</w:t>
      </w:r>
      <w:r>
        <w:rPr>
          <w:i/>
          <w:sz w:val="28"/>
          <w:szCs w:val="28"/>
        </w:rPr>
        <w:t>ы</w:t>
      </w:r>
      <w:r>
        <w:rPr>
          <w:i/>
          <w:sz w:val="28"/>
          <w:szCs w:val="28"/>
        </w:rPr>
        <w:t>ках.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E60DB4">
        <w:rPr>
          <w:sz w:val="28"/>
          <w:szCs w:val="28"/>
        </w:rPr>
        <w:t>[</w:t>
      </w:r>
      <w:r>
        <w:rPr>
          <w:sz w:val="28"/>
          <w:szCs w:val="28"/>
        </w:rPr>
        <w:t>Выходные данные источников этих примеров см. под №№  1-3 в Списке 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тературы ниже</w:t>
      </w:r>
      <w:r w:rsidRPr="00E60DB4">
        <w:rPr>
          <w:sz w:val="28"/>
          <w:szCs w:val="28"/>
        </w:rPr>
        <w:t>]</w:t>
      </w:r>
    </w:p>
    <w:p w:rsidR="00C35E58" w:rsidRPr="00E60DB4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i/>
          <w:sz w:val="28"/>
          <w:szCs w:val="28"/>
        </w:rPr>
        <w:t>Предмет исследования</w:t>
      </w:r>
      <w:r>
        <w:rPr>
          <w:sz w:val="28"/>
          <w:szCs w:val="28"/>
        </w:rPr>
        <w:t xml:space="preserve"> – конкретное предъявление темы исследования (филологического или педагогического плана): конкретные методы, принц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пы, технологии, формы и средства проявления или обучения. Предмет иссл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дования – это элемент объекта, совокупность его отдельных свойств. По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держанию он уже, чем общая характеристика объекта исследования. 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Объект и предмет исследование рассматриваются вместе. Приведём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меры из процитированных выше работ (относительно объекта исследования): </w:t>
      </w:r>
      <w:r>
        <w:rPr>
          <w:i/>
          <w:sz w:val="28"/>
          <w:szCs w:val="28"/>
        </w:rPr>
        <w:t xml:space="preserve">…методика обучения технике динамического чтения на английском языке в </w:t>
      </w:r>
      <w:r>
        <w:rPr>
          <w:i/>
          <w:sz w:val="28"/>
          <w:szCs w:val="28"/>
        </w:rPr>
        <w:lastRenderedPageBreak/>
        <w:t xml:space="preserve">старших классах; …концепты ТРУД и </w:t>
      </w:r>
      <w:r>
        <w:rPr>
          <w:i/>
          <w:sz w:val="28"/>
          <w:szCs w:val="28"/>
          <w:lang w:val="en-US"/>
        </w:rPr>
        <w:t>LABOUR</w:t>
      </w:r>
      <w:r>
        <w:rPr>
          <w:i/>
          <w:sz w:val="28"/>
          <w:szCs w:val="28"/>
        </w:rPr>
        <w:t xml:space="preserve"> в русском и англоязычном языковом сознании; …становление микросистемы глагольных носителей э</w:t>
      </w:r>
      <w:r>
        <w:rPr>
          <w:i/>
          <w:sz w:val="28"/>
          <w:szCs w:val="28"/>
        </w:rPr>
        <w:t>в</w:t>
      </w:r>
      <w:r>
        <w:rPr>
          <w:i/>
          <w:sz w:val="28"/>
          <w:szCs w:val="28"/>
        </w:rPr>
        <w:t>рисемии со значением ПОСЕССИВНОЕ (ОБЛАДАТЕЛЬНОЕ) СОСТОЯНИЕ в немецком и английском языках; …национальная специфика образов сознания, определяющая выбор языковых средств актуализации данного концепта</w:t>
      </w:r>
      <w:r>
        <w:rPr>
          <w:sz w:val="28"/>
          <w:szCs w:val="28"/>
        </w:rPr>
        <w:t xml:space="preserve">. 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На базе сформулированной проблемы, выделенных объекта и предмета исследования устанавливается </w:t>
      </w:r>
      <w:r w:rsidRPr="00D53D9C">
        <w:rPr>
          <w:b/>
          <w:i/>
          <w:sz w:val="28"/>
          <w:szCs w:val="28"/>
        </w:rPr>
        <w:t>Цель исследования</w:t>
      </w:r>
      <w:r>
        <w:rPr>
          <w:sz w:val="28"/>
          <w:szCs w:val="28"/>
        </w:rPr>
        <w:t xml:space="preserve">: то, что в самом общем виде должно быть достигнуто в итоге работы. Примеры: </w:t>
      </w:r>
      <w:r>
        <w:rPr>
          <w:i/>
          <w:sz w:val="28"/>
          <w:szCs w:val="28"/>
        </w:rPr>
        <w:t>описание и сопо</w:t>
      </w:r>
      <w:r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тавление концептов ТРУД и </w:t>
      </w:r>
      <w:r>
        <w:rPr>
          <w:i/>
          <w:sz w:val="28"/>
          <w:szCs w:val="28"/>
          <w:lang w:val="en-US"/>
        </w:rPr>
        <w:t>LABOUR</w:t>
      </w:r>
      <w:r>
        <w:rPr>
          <w:i/>
          <w:sz w:val="28"/>
          <w:szCs w:val="28"/>
        </w:rPr>
        <w:t xml:space="preserve"> в русской и англоязычной картинах мира, а также выявление сходств и различий в языковом сознании русских и англичан; …сравнительно-сопоставительное изучение форм актуализации и устойчивости общей типологической доминанты в микросистеме глагол</w:t>
      </w:r>
      <w:r>
        <w:rPr>
          <w:i/>
          <w:sz w:val="28"/>
          <w:szCs w:val="28"/>
        </w:rPr>
        <w:t>ь</w:t>
      </w:r>
      <w:r>
        <w:rPr>
          <w:i/>
          <w:sz w:val="28"/>
          <w:szCs w:val="28"/>
        </w:rPr>
        <w:t>ных носителей эврисемии со значением…; …исследование концепта НЕО</w:t>
      </w:r>
      <w:r>
        <w:rPr>
          <w:i/>
          <w:sz w:val="28"/>
          <w:szCs w:val="28"/>
        </w:rPr>
        <w:t>П</w:t>
      </w:r>
      <w:r>
        <w:rPr>
          <w:i/>
          <w:sz w:val="28"/>
          <w:szCs w:val="28"/>
        </w:rPr>
        <w:t>РЕДЕЛЁННАЯ  МНОЖЕСТВЕННОСТЬ  в его проекции в область созн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ния, … в семантику языковых единиц, репрезентирующих данный концепт.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Для правильной формулировки </w:t>
      </w:r>
      <w:r w:rsidRPr="00D53D9C">
        <w:rPr>
          <w:b/>
          <w:i/>
          <w:sz w:val="28"/>
          <w:szCs w:val="28"/>
        </w:rPr>
        <w:t>целей и задач</w:t>
      </w:r>
      <w:r>
        <w:rPr>
          <w:sz w:val="28"/>
          <w:szCs w:val="28"/>
        </w:rPr>
        <w:t xml:space="preserve"> исследований рекомендуе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  пользоваться сложившимися стандартными фразами, избегая слов типа «сделать». Рекомендуем пользоваться глаголами «раскрыть», «определить», «установить», «показать», «выявить», «разработать» и т. п.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Приведём, на наш взгляд, удачный пример:</w:t>
      </w:r>
    </w:p>
    <w:p w:rsidR="00C35E58" w:rsidRPr="00AE58E9" w:rsidRDefault="00C35E58" w:rsidP="00C35E58">
      <w:p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i/>
          <w:sz w:val="28"/>
          <w:szCs w:val="28"/>
        </w:rPr>
        <w:t>«Данная общая цель конкретизируется нами в виде следующих взаимосв</w:t>
      </w:r>
      <w:r>
        <w:rPr>
          <w:i/>
          <w:sz w:val="28"/>
          <w:szCs w:val="28"/>
        </w:rPr>
        <w:t>я</w:t>
      </w:r>
      <w:r>
        <w:rPr>
          <w:i/>
          <w:sz w:val="28"/>
          <w:szCs w:val="28"/>
        </w:rPr>
        <w:t>занных задач</w:t>
      </w:r>
      <w:r w:rsidRPr="00AE58E9">
        <w:rPr>
          <w:i/>
          <w:sz w:val="28"/>
          <w:szCs w:val="28"/>
        </w:rPr>
        <w:t xml:space="preserve"> [</w:t>
      </w:r>
      <w:r>
        <w:rPr>
          <w:i/>
          <w:sz w:val="28"/>
          <w:szCs w:val="28"/>
        </w:rPr>
        <w:t>исследования</w:t>
      </w:r>
      <w:r w:rsidRPr="00AE58E9">
        <w:rPr>
          <w:i/>
          <w:sz w:val="28"/>
          <w:szCs w:val="28"/>
        </w:rPr>
        <w:t>]</w:t>
      </w:r>
      <w:r>
        <w:rPr>
          <w:i/>
          <w:sz w:val="28"/>
          <w:szCs w:val="28"/>
        </w:rPr>
        <w:t>: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 w:rsidRPr="00AE58E9">
        <w:rPr>
          <w:i/>
          <w:sz w:val="28"/>
          <w:szCs w:val="28"/>
        </w:rPr>
        <w:t xml:space="preserve">- </w:t>
      </w:r>
      <w:r w:rsidRPr="00C1459E">
        <w:rPr>
          <w:i/>
          <w:sz w:val="28"/>
          <w:szCs w:val="28"/>
          <w:u w:val="single"/>
        </w:rPr>
        <w:t>выявить и описать</w:t>
      </w:r>
      <w:r>
        <w:rPr>
          <w:i/>
          <w:sz w:val="28"/>
          <w:szCs w:val="28"/>
        </w:rPr>
        <w:t xml:space="preserve"> место и роль …в сфере … и в структуре базового …;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r>
        <w:rPr>
          <w:i/>
          <w:sz w:val="28"/>
          <w:szCs w:val="28"/>
          <w:u w:val="single"/>
        </w:rPr>
        <w:t xml:space="preserve">определить и </w:t>
      </w:r>
      <w:r w:rsidRPr="00C1459E">
        <w:rPr>
          <w:i/>
          <w:sz w:val="28"/>
          <w:szCs w:val="28"/>
          <w:u w:val="single"/>
        </w:rPr>
        <w:t>описать</w:t>
      </w:r>
      <w:r>
        <w:rPr>
          <w:i/>
          <w:sz w:val="28"/>
          <w:szCs w:val="28"/>
        </w:rPr>
        <w:t xml:space="preserve"> общую структуру … в соответствии с общими принципами описания … систем, универсального, … и индивидуального ко</w:t>
      </w:r>
      <w:r>
        <w:rPr>
          <w:i/>
          <w:sz w:val="28"/>
          <w:szCs w:val="28"/>
        </w:rPr>
        <w:t>м</w:t>
      </w:r>
      <w:r>
        <w:rPr>
          <w:i/>
          <w:sz w:val="28"/>
          <w:szCs w:val="28"/>
        </w:rPr>
        <w:t>понентов;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исходя из принципа …, </w:t>
      </w:r>
      <w:r w:rsidRPr="00C1459E">
        <w:rPr>
          <w:i/>
          <w:sz w:val="28"/>
          <w:szCs w:val="28"/>
          <w:u w:val="single"/>
        </w:rPr>
        <w:t>показать</w:t>
      </w:r>
      <w:r>
        <w:rPr>
          <w:i/>
          <w:sz w:val="28"/>
          <w:szCs w:val="28"/>
        </w:rPr>
        <w:t xml:space="preserve"> …различия между … и …;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на основе анализа … </w:t>
      </w:r>
      <w:r w:rsidRPr="00C1459E">
        <w:rPr>
          <w:i/>
          <w:sz w:val="28"/>
          <w:szCs w:val="28"/>
          <w:u w:val="single"/>
        </w:rPr>
        <w:t>осуществить</w:t>
      </w:r>
      <w:r>
        <w:rPr>
          <w:i/>
          <w:sz w:val="28"/>
          <w:szCs w:val="28"/>
        </w:rPr>
        <w:t xml:space="preserve"> попытку реконструкции (создания; м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>делирования; описания…) …, мотивирующих выбор языковых средств а</w:t>
      </w:r>
      <w:r>
        <w:rPr>
          <w:i/>
          <w:sz w:val="28"/>
          <w:szCs w:val="28"/>
        </w:rPr>
        <w:t>к</w:t>
      </w:r>
      <w:r>
        <w:rPr>
          <w:i/>
          <w:sz w:val="28"/>
          <w:szCs w:val="28"/>
        </w:rPr>
        <w:t>туализации …</w:t>
      </w:r>
      <w:r w:rsidRPr="00C1459E">
        <w:rPr>
          <w:i/>
          <w:sz w:val="28"/>
          <w:szCs w:val="28"/>
          <w:u w:val="single"/>
        </w:rPr>
        <w:t>и выявить</w:t>
      </w:r>
      <w:r>
        <w:rPr>
          <w:i/>
          <w:sz w:val="28"/>
          <w:szCs w:val="28"/>
        </w:rPr>
        <w:t xml:space="preserve"> их … специфику;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- с учётом индивидуального (отдельного; выявленного…) компонента (…) </w:t>
      </w:r>
      <w:r w:rsidRPr="00C1459E">
        <w:rPr>
          <w:i/>
          <w:sz w:val="28"/>
          <w:szCs w:val="28"/>
          <w:u w:val="single"/>
        </w:rPr>
        <w:t>показать</w:t>
      </w:r>
      <w:r>
        <w:rPr>
          <w:i/>
          <w:sz w:val="28"/>
          <w:szCs w:val="28"/>
        </w:rPr>
        <w:t xml:space="preserve"> принципиальную (…) открытость инвентаря языковой презент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 xml:space="preserve">ции исследуемого … и возможность его пополнения новыми единицами». </w:t>
      </w:r>
      <w:r w:rsidRPr="00B35E46">
        <w:rPr>
          <w:sz w:val="28"/>
          <w:szCs w:val="28"/>
        </w:rPr>
        <w:t>[</w:t>
      </w:r>
      <w:r w:rsidRPr="0093627B">
        <w:rPr>
          <w:sz w:val="28"/>
          <w:szCs w:val="28"/>
        </w:rPr>
        <w:t>Список литературы,</w:t>
      </w:r>
      <w:r>
        <w:rPr>
          <w:sz w:val="28"/>
          <w:szCs w:val="28"/>
        </w:rPr>
        <w:t xml:space="preserve"> </w:t>
      </w:r>
      <w:r w:rsidRPr="0093627B">
        <w:rPr>
          <w:sz w:val="28"/>
          <w:szCs w:val="28"/>
        </w:rPr>
        <w:t>№ 1, с. 6</w:t>
      </w:r>
      <w:r w:rsidRPr="00B35E46">
        <w:rPr>
          <w:sz w:val="28"/>
          <w:szCs w:val="28"/>
        </w:rPr>
        <w:t>]</w:t>
      </w:r>
      <w:r>
        <w:rPr>
          <w:i/>
          <w:sz w:val="28"/>
          <w:szCs w:val="28"/>
        </w:rPr>
        <w:t>.</w:t>
      </w:r>
    </w:p>
    <w:p w:rsidR="00C35E58" w:rsidRPr="00B35E46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  <w:r w:rsidRPr="00B35E46">
        <w:rPr>
          <w:sz w:val="28"/>
          <w:szCs w:val="28"/>
        </w:rPr>
        <w:t xml:space="preserve">**********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Сформулировав объект, предмет и задачи исследования рекомендуется сформулировать </w:t>
      </w:r>
      <w:r>
        <w:rPr>
          <w:b/>
          <w:i/>
          <w:sz w:val="28"/>
          <w:szCs w:val="28"/>
        </w:rPr>
        <w:t>общую установку</w:t>
      </w:r>
      <w:r w:rsidRPr="00D53D9C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для объяснения тех или иных явлений, то есть сформулировать научное предположение, допущение, истинность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рого не очевидна и требует проверки  и отстаивания в ходе научно-теоретического и/или экспериментального поисков. Исследователь строит предположение о том, каким образом он намерен достичь поставленной цели. Эта установка многократно уточняется, дополняется или изменяется в ходе предпринимаемого научного исследования.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     Пример формулировки общей установки: </w:t>
      </w:r>
      <w:r>
        <w:rPr>
          <w:i/>
          <w:sz w:val="28"/>
          <w:szCs w:val="28"/>
        </w:rPr>
        <w:t>«Если при обучении граммат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ческому аспекту устной речи широко использовать коммуникативный по</w:t>
      </w:r>
      <w:r>
        <w:rPr>
          <w:i/>
          <w:sz w:val="28"/>
          <w:szCs w:val="28"/>
        </w:rPr>
        <w:t>д</w:t>
      </w:r>
      <w:r>
        <w:rPr>
          <w:i/>
          <w:sz w:val="28"/>
          <w:szCs w:val="28"/>
        </w:rPr>
        <w:t>ход, а также выделенные на его основе типичные ситуации общения, то это повысит уровень владения грамматическими средствами языка в пр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>цессе устного иноязычного обучения».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z w:val="28"/>
          <w:szCs w:val="28"/>
        </w:rPr>
        <w:t>Четыре этапа достижения этой установки:</w:t>
      </w:r>
    </w:p>
    <w:p w:rsidR="00C35E58" w:rsidRDefault="00C35E58" w:rsidP="00C35E58">
      <w:pPr>
        <w:numPr>
          <w:ilvl w:val="0"/>
          <w:numId w:val="3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накопление фактического материала и высказывание на его основе предположения;</w:t>
      </w:r>
    </w:p>
    <w:p w:rsidR="00C35E58" w:rsidRDefault="00C35E58" w:rsidP="00C35E58">
      <w:pPr>
        <w:numPr>
          <w:ilvl w:val="0"/>
          <w:numId w:val="3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установки, то есть выведение следствий из сделанного предположения; </w:t>
      </w:r>
    </w:p>
    <w:p w:rsidR="00C35E58" w:rsidRDefault="00C35E58" w:rsidP="00C35E58">
      <w:pPr>
        <w:numPr>
          <w:ilvl w:val="0"/>
          <w:numId w:val="3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развёртывание на основе сделанного предположения целостной теории;</w:t>
      </w:r>
    </w:p>
    <w:p w:rsidR="00C35E58" w:rsidRDefault="00C35E58" w:rsidP="00C35E58">
      <w:pPr>
        <w:numPr>
          <w:ilvl w:val="0"/>
          <w:numId w:val="3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проверка полученных выводов на практике и уточнение общей устано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ки на основе результатов такой проверки: соответствие этих выводов и результатов действительности превращает научную установку в реал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ность.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Получив положительные результаты, следует выяснить, какие из сущес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вующих методов необходимы для исследования, а также составить список данных методов и приёмов:</w:t>
      </w:r>
    </w:p>
    <w:p w:rsidR="00C35E58" w:rsidRDefault="00C35E58" w:rsidP="00C35E58">
      <w:pPr>
        <w:tabs>
          <w:tab w:val="left" w:pos="0"/>
          <w:tab w:val="num" w:pos="510"/>
          <w:tab w:val="left" w:pos="720"/>
        </w:tabs>
        <w:ind w:left="510" w:hanging="360"/>
        <w:jc w:val="both"/>
        <w:rPr>
          <w:sz w:val="28"/>
          <w:szCs w:val="28"/>
        </w:rPr>
      </w:pPr>
      <w:r>
        <w:rPr>
          <w:sz w:val="28"/>
          <w:szCs w:val="28"/>
        </w:rPr>
        <w:t>= наблюдение;</w:t>
      </w:r>
    </w:p>
    <w:p w:rsidR="00C35E58" w:rsidRDefault="00C35E58" w:rsidP="00C35E58">
      <w:pPr>
        <w:tabs>
          <w:tab w:val="left" w:pos="0"/>
          <w:tab w:val="num" w:pos="510"/>
          <w:tab w:val="left" w:pos="720"/>
        </w:tabs>
        <w:ind w:left="510" w:hanging="360"/>
        <w:jc w:val="both"/>
        <w:rPr>
          <w:sz w:val="28"/>
          <w:szCs w:val="28"/>
        </w:rPr>
      </w:pPr>
      <w:r>
        <w:rPr>
          <w:sz w:val="28"/>
          <w:szCs w:val="28"/>
        </w:rPr>
        <w:t>= эксперимент;</w:t>
      </w:r>
    </w:p>
    <w:p w:rsidR="00C35E58" w:rsidRDefault="00C35E58" w:rsidP="00C35E58">
      <w:pPr>
        <w:tabs>
          <w:tab w:val="left" w:pos="0"/>
          <w:tab w:val="num" w:pos="510"/>
          <w:tab w:val="left" w:pos="720"/>
        </w:tabs>
        <w:ind w:left="510" w:hanging="360"/>
        <w:jc w:val="both"/>
        <w:rPr>
          <w:sz w:val="28"/>
          <w:szCs w:val="28"/>
        </w:rPr>
      </w:pPr>
      <w:r>
        <w:rPr>
          <w:sz w:val="28"/>
          <w:szCs w:val="28"/>
        </w:rPr>
        <w:t>= опрос;</w:t>
      </w:r>
    </w:p>
    <w:p w:rsidR="00C35E58" w:rsidRDefault="00C35E58" w:rsidP="00C35E58">
      <w:pPr>
        <w:tabs>
          <w:tab w:val="left" w:pos="0"/>
          <w:tab w:val="num" w:pos="510"/>
          <w:tab w:val="left" w:pos="720"/>
        </w:tabs>
        <w:ind w:left="510" w:hanging="360"/>
        <w:jc w:val="both"/>
        <w:rPr>
          <w:sz w:val="28"/>
          <w:szCs w:val="28"/>
        </w:rPr>
      </w:pPr>
      <w:r>
        <w:rPr>
          <w:sz w:val="28"/>
          <w:szCs w:val="28"/>
        </w:rPr>
        <w:t>= логический анализ и синтез;</w:t>
      </w:r>
    </w:p>
    <w:p w:rsidR="00C35E58" w:rsidRDefault="00C35E58" w:rsidP="00C35E58">
      <w:pPr>
        <w:tabs>
          <w:tab w:val="left" w:pos="0"/>
          <w:tab w:val="num" w:pos="510"/>
          <w:tab w:val="left" w:pos="720"/>
        </w:tabs>
        <w:ind w:left="510" w:hanging="360"/>
        <w:jc w:val="both"/>
        <w:rPr>
          <w:sz w:val="28"/>
          <w:szCs w:val="28"/>
        </w:rPr>
      </w:pPr>
      <w:r>
        <w:rPr>
          <w:sz w:val="28"/>
          <w:szCs w:val="28"/>
        </w:rPr>
        <w:t>= абстрагирование;</w:t>
      </w:r>
    </w:p>
    <w:p w:rsidR="00C35E58" w:rsidRDefault="00C35E58" w:rsidP="00C35E58">
      <w:pPr>
        <w:tabs>
          <w:tab w:val="left" w:pos="0"/>
          <w:tab w:val="num" w:pos="510"/>
          <w:tab w:val="left" w:pos="720"/>
        </w:tabs>
        <w:ind w:left="510" w:hanging="360"/>
        <w:jc w:val="both"/>
        <w:rPr>
          <w:sz w:val="28"/>
          <w:szCs w:val="28"/>
        </w:rPr>
      </w:pPr>
      <w:r>
        <w:rPr>
          <w:sz w:val="28"/>
          <w:szCs w:val="28"/>
        </w:rPr>
        <w:t>= формализация;</w:t>
      </w:r>
    </w:p>
    <w:p w:rsidR="00C35E58" w:rsidRDefault="00C35E58" w:rsidP="00C35E58">
      <w:pPr>
        <w:tabs>
          <w:tab w:val="left" w:pos="0"/>
          <w:tab w:val="num" w:pos="510"/>
          <w:tab w:val="left" w:pos="720"/>
        </w:tabs>
        <w:ind w:left="510" w:hanging="360"/>
        <w:jc w:val="both"/>
        <w:rPr>
          <w:sz w:val="28"/>
          <w:szCs w:val="28"/>
        </w:rPr>
      </w:pPr>
      <w:r>
        <w:rPr>
          <w:sz w:val="28"/>
          <w:szCs w:val="28"/>
        </w:rPr>
        <w:t>= моделирование;</w:t>
      </w:r>
    </w:p>
    <w:p w:rsidR="00C35E58" w:rsidRDefault="00C35E58" w:rsidP="00C35E58">
      <w:pPr>
        <w:tabs>
          <w:tab w:val="left" w:pos="0"/>
          <w:tab w:val="num" w:pos="510"/>
          <w:tab w:val="left" w:pos="720"/>
        </w:tabs>
        <w:ind w:left="510" w:hanging="360"/>
        <w:jc w:val="both"/>
        <w:rPr>
          <w:sz w:val="28"/>
          <w:szCs w:val="28"/>
        </w:rPr>
      </w:pPr>
      <w:r>
        <w:rPr>
          <w:sz w:val="28"/>
          <w:szCs w:val="28"/>
        </w:rPr>
        <w:t>= переход от абстрактного к конкретному и т.д.</w:t>
      </w:r>
    </w:p>
    <w:p w:rsidR="00C35E58" w:rsidRPr="00B35E46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  <w:r w:rsidRPr="00B35E46">
        <w:rPr>
          <w:sz w:val="28"/>
          <w:szCs w:val="28"/>
        </w:rPr>
        <w:t>**********</w:t>
      </w:r>
    </w:p>
    <w:p w:rsidR="00C35E58" w:rsidRDefault="00C35E58" w:rsidP="00C35E58">
      <w:pPr>
        <w:tabs>
          <w:tab w:val="left" w:pos="0"/>
          <w:tab w:val="left" w:pos="720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Следующей методологической составляющей общей установки является формулировка </w:t>
      </w:r>
      <w:r w:rsidRPr="004C7111">
        <w:rPr>
          <w:b/>
          <w:sz w:val="28"/>
          <w:szCs w:val="28"/>
        </w:rPr>
        <w:t>Задач исследования</w:t>
      </w:r>
      <w:r>
        <w:rPr>
          <w:sz w:val="28"/>
          <w:szCs w:val="28"/>
        </w:rPr>
        <w:t>, которые представляют собой частные, сравнительно самостоятельные цели в конкретных условиях проверки общей установки. Задачи исследования вытекают из его – исследования - общей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ли и представляют собой основные практические шаги работы над исслед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ванием. Рекомендуемое лексическое клише: </w:t>
      </w:r>
      <w:r>
        <w:rPr>
          <w:i/>
          <w:sz w:val="28"/>
          <w:szCs w:val="28"/>
        </w:rPr>
        <w:t>«Исходя из указанной цели и</w:t>
      </w:r>
      <w:r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следования, его основными </w:t>
      </w:r>
      <w:r w:rsidRPr="00E96B41">
        <w:rPr>
          <w:b/>
          <w:i/>
          <w:sz w:val="28"/>
          <w:szCs w:val="28"/>
        </w:rPr>
        <w:t>задачами</w:t>
      </w:r>
      <w:r>
        <w:rPr>
          <w:i/>
          <w:sz w:val="28"/>
          <w:szCs w:val="28"/>
        </w:rPr>
        <w:t xml:space="preserve"> являются: </w:t>
      </w:r>
      <w:r w:rsidRPr="00896160">
        <w:rPr>
          <w:b/>
          <w:i/>
          <w:sz w:val="28"/>
          <w:szCs w:val="28"/>
        </w:rPr>
        <w:t>(1)</w:t>
      </w:r>
      <w:r>
        <w:rPr>
          <w:i/>
          <w:sz w:val="28"/>
          <w:szCs w:val="28"/>
        </w:rPr>
        <w:t xml:space="preserve"> изучить…,  </w:t>
      </w:r>
      <w:r w:rsidRPr="00896160">
        <w:rPr>
          <w:b/>
          <w:i/>
          <w:sz w:val="28"/>
          <w:szCs w:val="28"/>
        </w:rPr>
        <w:t>2)</w:t>
      </w:r>
      <w:r>
        <w:rPr>
          <w:i/>
          <w:sz w:val="28"/>
          <w:szCs w:val="28"/>
        </w:rPr>
        <w:t xml:space="preserve"> выявить…, </w:t>
      </w:r>
      <w:r w:rsidRPr="00896160">
        <w:rPr>
          <w:b/>
          <w:i/>
          <w:sz w:val="28"/>
          <w:szCs w:val="28"/>
        </w:rPr>
        <w:t>(3)</w:t>
      </w:r>
      <w:r>
        <w:rPr>
          <w:i/>
          <w:sz w:val="28"/>
          <w:szCs w:val="28"/>
        </w:rPr>
        <w:t xml:space="preserve"> разработать…, </w:t>
      </w:r>
      <w:r w:rsidRPr="00896160">
        <w:rPr>
          <w:b/>
          <w:i/>
          <w:sz w:val="28"/>
          <w:szCs w:val="28"/>
        </w:rPr>
        <w:t>(4)</w:t>
      </w:r>
      <w:r>
        <w:rPr>
          <w:i/>
          <w:sz w:val="28"/>
          <w:szCs w:val="28"/>
        </w:rPr>
        <w:t xml:space="preserve"> экспериментально проверить…» </w:t>
      </w:r>
      <w:r>
        <w:rPr>
          <w:sz w:val="28"/>
          <w:szCs w:val="28"/>
        </w:rPr>
        <w:t xml:space="preserve">и т. п. </w:t>
      </w:r>
    </w:p>
    <w:p w:rsidR="00C35E58" w:rsidRPr="00B35E46" w:rsidRDefault="00C35E58" w:rsidP="00C35E58">
      <w:pPr>
        <w:tabs>
          <w:tab w:val="left" w:pos="0"/>
          <w:tab w:val="left" w:pos="720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Ещё один пример формулировки </w:t>
      </w:r>
      <w:r w:rsidRPr="00E96B41">
        <w:rPr>
          <w:b/>
          <w:sz w:val="28"/>
          <w:szCs w:val="28"/>
        </w:rPr>
        <w:t xml:space="preserve">задач </w:t>
      </w:r>
      <w:r>
        <w:rPr>
          <w:sz w:val="28"/>
          <w:szCs w:val="28"/>
        </w:rPr>
        <w:t xml:space="preserve">исследования: </w:t>
      </w:r>
      <w:r>
        <w:rPr>
          <w:i/>
          <w:sz w:val="28"/>
          <w:szCs w:val="28"/>
        </w:rPr>
        <w:t xml:space="preserve">«Для достижения поставленной цели мы ставим следующие </w:t>
      </w:r>
      <w:r w:rsidRPr="000E6A6A">
        <w:rPr>
          <w:b/>
          <w:i/>
          <w:sz w:val="28"/>
          <w:szCs w:val="28"/>
        </w:rPr>
        <w:t>задачи</w:t>
      </w:r>
      <w:r>
        <w:rPr>
          <w:i/>
          <w:sz w:val="28"/>
          <w:szCs w:val="28"/>
        </w:rPr>
        <w:t xml:space="preserve">: </w:t>
      </w:r>
      <w:r w:rsidRPr="00896160">
        <w:rPr>
          <w:b/>
          <w:i/>
          <w:sz w:val="28"/>
          <w:szCs w:val="28"/>
        </w:rPr>
        <w:t>1)</w:t>
      </w:r>
      <w:r>
        <w:rPr>
          <w:i/>
          <w:sz w:val="28"/>
          <w:szCs w:val="28"/>
        </w:rPr>
        <w:t xml:space="preserve"> идентифицировать круг глаголов со значением…и рассмотреть их функционирование в …; </w:t>
      </w:r>
      <w:r w:rsidRPr="00896160">
        <w:rPr>
          <w:b/>
          <w:i/>
          <w:sz w:val="28"/>
          <w:szCs w:val="28"/>
        </w:rPr>
        <w:t>2)</w:t>
      </w:r>
      <w:r>
        <w:rPr>
          <w:i/>
          <w:sz w:val="28"/>
          <w:szCs w:val="28"/>
        </w:rPr>
        <w:t xml:space="preserve"> установить функционально-семантическую нагрузку данных глаголов в их концептуальной соотнесённости с …; </w:t>
      </w:r>
      <w:r w:rsidRPr="00896160">
        <w:rPr>
          <w:b/>
          <w:i/>
          <w:sz w:val="28"/>
          <w:szCs w:val="28"/>
        </w:rPr>
        <w:t>3)</w:t>
      </w:r>
      <w:r>
        <w:rPr>
          <w:i/>
          <w:sz w:val="28"/>
          <w:szCs w:val="28"/>
        </w:rPr>
        <w:t xml:space="preserve"> выявить объём и наполняемость семантико-синтаксических моделей с глагольными носителями (чего-либо) и провести на этой эмпирической основе измерение их валентного потенци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 xml:space="preserve">ла; </w:t>
      </w:r>
      <w:r w:rsidRPr="00C260D3">
        <w:rPr>
          <w:b/>
          <w:i/>
          <w:sz w:val="28"/>
          <w:szCs w:val="28"/>
        </w:rPr>
        <w:t>4)</w:t>
      </w:r>
      <w:r>
        <w:rPr>
          <w:i/>
          <w:sz w:val="28"/>
          <w:szCs w:val="28"/>
        </w:rPr>
        <w:t xml:space="preserve"> сравнить типологический статус глагольных носителей (чего-либо) в (чём-либо) на основании (критериев…)…;  </w:t>
      </w:r>
      <w:r w:rsidRPr="00C260D3">
        <w:rPr>
          <w:b/>
          <w:i/>
          <w:sz w:val="28"/>
          <w:szCs w:val="28"/>
        </w:rPr>
        <w:t>5)</w:t>
      </w:r>
      <w:r>
        <w:rPr>
          <w:i/>
          <w:sz w:val="28"/>
          <w:szCs w:val="28"/>
        </w:rPr>
        <w:t xml:space="preserve"> измерить устойчивость тип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логически значимых преобразований в рассматриваемых…; </w:t>
      </w:r>
      <w:r w:rsidRPr="00C260D3">
        <w:rPr>
          <w:b/>
          <w:i/>
          <w:sz w:val="28"/>
          <w:szCs w:val="28"/>
        </w:rPr>
        <w:t>6)</w:t>
      </w:r>
      <w:r>
        <w:rPr>
          <w:i/>
          <w:sz w:val="28"/>
          <w:szCs w:val="28"/>
        </w:rPr>
        <w:t xml:space="preserve"> по результ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lastRenderedPageBreak/>
        <w:t xml:space="preserve">там сравнительно-типологического анализа глагольных носителей (чего-либо) в (таких-то языках/условиях…) построить объёмную функционально-семантическую модель становления глагольных носителей (чего-либо) со значением (чего-либо) в рассматриваемый исторический период». </w:t>
      </w:r>
      <w:r w:rsidRPr="00B35E46">
        <w:rPr>
          <w:sz w:val="28"/>
          <w:szCs w:val="28"/>
        </w:rPr>
        <w:t>[</w:t>
      </w:r>
      <w:r w:rsidRPr="00870093">
        <w:rPr>
          <w:sz w:val="28"/>
          <w:szCs w:val="28"/>
        </w:rPr>
        <w:t>Список литературы, № 2, с. 5</w:t>
      </w:r>
      <w:r w:rsidRPr="00B35E46">
        <w:rPr>
          <w:sz w:val="28"/>
          <w:szCs w:val="28"/>
        </w:rPr>
        <w:t>]</w:t>
      </w:r>
    </w:p>
    <w:p w:rsidR="00C35E58" w:rsidRPr="00B35E46" w:rsidRDefault="00C35E58" w:rsidP="00C35E58">
      <w:pPr>
        <w:tabs>
          <w:tab w:val="left" w:pos="0"/>
          <w:tab w:val="left" w:pos="720"/>
        </w:tabs>
        <w:ind w:firstLine="360"/>
        <w:jc w:val="center"/>
        <w:rPr>
          <w:sz w:val="28"/>
          <w:szCs w:val="28"/>
        </w:rPr>
      </w:pPr>
      <w:r w:rsidRPr="00B35E46">
        <w:rPr>
          <w:sz w:val="28"/>
          <w:szCs w:val="28"/>
        </w:rPr>
        <w:t xml:space="preserve">********** </w:t>
      </w:r>
    </w:p>
    <w:p w:rsidR="00C35E58" w:rsidRDefault="00C35E58" w:rsidP="00C35E58">
      <w:pPr>
        <w:tabs>
          <w:tab w:val="left" w:pos="0"/>
          <w:tab w:val="left" w:pos="720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Значимую важность для качественной работы представляет определение </w:t>
      </w:r>
      <w:r w:rsidRPr="00752E7D">
        <w:rPr>
          <w:b/>
          <w:i/>
          <w:sz w:val="28"/>
          <w:szCs w:val="28"/>
        </w:rPr>
        <w:t>методологических основ</w:t>
      </w:r>
      <w:r>
        <w:rPr>
          <w:sz w:val="28"/>
          <w:szCs w:val="28"/>
        </w:rPr>
        <w:t>, то есть базовых научных теорий, идей, концепций и критериев (философских, филологических, педагогических и др.), на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рых будут основываться подходы к решению проблемы исследования. Нео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ходимо, чтобы выбранные методологические теории отражали наиболее важные аспекты проблематики исследования и  были предъявлены в виде краткой, конкретной, законченной формулировки, а также имели ссылки на имена ведущих учёных, работающих или работавших в этом направлении.</w:t>
      </w:r>
    </w:p>
    <w:p w:rsidR="00C35E58" w:rsidRDefault="00C35E58" w:rsidP="00C35E58">
      <w:pPr>
        <w:tabs>
          <w:tab w:val="left" w:pos="0"/>
          <w:tab w:val="left" w:pos="720"/>
        </w:tabs>
        <w:ind w:firstLine="360"/>
        <w:jc w:val="both"/>
        <w:rPr>
          <w:i/>
          <w:sz w:val="28"/>
          <w:szCs w:val="28"/>
        </w:rPr>
      </w:pPr>
      <w:r>
        <w:rPr>
          <w:sz w:val="28"/>
          <w:szCs w:val="28"/>
        </w:rPr>
        <w:t>Мы имеем в виду не обязательно все публикации, на которые Вы ссыла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тесь, а только те, которые лежат в основе ВКР (их обычно бывает одна, две или три, но не более четырёх). Обычно </w:t>
      </w:r>
      <w:r w:rsidRPr="008F1991">
        <w:rPr>
          <w:b/>
          <w:sz w:val="28"/>
          <w:szCs w:val="28"/>
        </w:rPr>
        <w:t>методологические основы</w:t>
      </w:r>
      <w:r>
        <w:rPr>
          <w:sz w:val="28"/>
          <w:szCs w:val="28"/>
        </w:rPr>
        <w:t xml:space="preserve"> исслед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вания формулируются примерно так: </w:t>
      </w:r>
      <w:r>
        <w:rPr>
          <w:i/>
          <w:sz w:val="28"/>
          <w:szCs w:val="28"/>
        </w:rPr>
        <w:t>Методологической базой исследования послужили работы…; Методологической основой исследования является…; Исследование основывается на концепции…</w:t>
      </w:r>
      <w:r w:rsidRPr="00C56633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.</w:t>
      </w:r>
    </w:p>
    <w:p w:rsidR="00C35E58" w:rsidRPr="00C51545" w:rsidRDefault="00C35E58" w:rsidP="00C35E58">
      <w:pPr>
        <w:tabs>
          <w:tab w:val="left" w:pos="0"/>
          <w:tab w:val="left" w:pos="720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Иногда это место Введения называют «Теоретической базой/основой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следования». Приведём пример: </w:t>
      </w:r>
      <w:r>
        <w:rPr>
          <w:i/>
          <w:sz w:val="28"/>
          <w:szCs w:val="28"/>
        </w:rPr>
        <w:t>«</w:t>
      </w:r>
      <w:r w:rsidRPr="00747634">
        <w:rPr>
          <w:b/>
          <w:i/>
          <w:sz w:val="28"/>
          <w:szCs w:val="28"/>
        </w:rPr>
        <w:t>Теоретической базой исследования</w:t>
      </w:r>
      <w:r>
        <w:rPr>
          <w:i/>
          <w:sz w:val="28"/>
          <w:szCs w:val="28"/>
        </w:rPr>
        <w:t xml:space="preserve"> явл</w:t>
      </w:r>
      <w:r>
        <w:rPr>
          <w:i/>
          <w:sz w:val="28"/>
          <w:szCs w:val="28"/>
        </w:rPr>
        <w:t>я</w:t>
      </w:r>
      <w:r>
        <w:rPr>
          <w:i/>
          <w:sz w:val="28"/>
          <w:szCs w:val="28"/>
        </w:rPr>
        <w:t>ются разработанные (тем-то…) критерии идентификации носителей (т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>го-то), которые были выявлены путём исторического анализа подсистем глагольных носителей (того же) в английском языке на фоне сопоставления с другими группами глаголов. Мы экстраполируем данные критерии на (…) языковой материал (…). Основанием для такой экстраполяции является, во-первых, высокий функциональный статус рассматриваемых глаголов как н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>сителей релевантных процессов в обоих языках (их строевая роль); во-вторых, сходство в содержании типологических преобразований  герма</w:t>
      </w:r>
      <w:r>
        <w:rPr>
          <w:i/>
          <w:sz w:val="28"/>
          <w:szCs w:val="28"/>
        </w:rPr>
        <w:t>н</w:t>
      </w:r>
      <w:r>
        <w:rPr>
          <w:i/>
          <w:sz w:val="28"/>
          <w:szCs w:val="28"/>
        </w:rPr>
        <w:t>ских языков, отмеченное германистами на материале анализа разноуровн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 xml:space="preserve">вых единиц». </w:t>
      </w:r>
      <w:r w:rsidRPr="007A52B7">
        <w:rPr>
          <w:sz w:val="28"/>
          <w:szCs w:val="28"/>
        </w:rPr>
        <w:t>[</w:t>
      </w:r>
      <w:r w:rsidRPr="00C51545">
        <w:rPr>
          <w:sz w:val="28"/>
          <w:szCs w:val="28"/>
        </w:rPr>
        <w:t>Список литературы, № 2, с. 7</w:t>
      </w:r>
      <w:r w:rsidRPr="007A52B7">
        <w:rPr>
          <w:sz w:val="28"/>
          <w:szCs w:val="28"/>
        </w:rPr>
        <w:t>]</w:t>
      </w:r>
    </w:p>
    <w:p w:rsidR="00C35E58" w:rsidRPr="00377667" w:rsidRDefault="00C35E58" w:rsidP="00C35E58">
      <w:pPr>
        <w:tabs>
          <w:tab w:val="left" w:pos="0"/>
          <w:tab w:val="left" w:pos="720"/>
        </w:tabs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********** </w:t>
      </w:r>
    </w:p>
    <w:p w:rsidR="00C35E58" w:rsidRDefault="00C35E58" w:rsidP="00C35E58">
      <w:pPr>
        <w:tabs>
          <w:tab w:val="left" w:pos="0"/>
          <w:tab w:val="left" w:pos="720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Критерий </w:t>
      </w:r>
      <w:r>
        <w:rPr>
          <w:b/>
          <w:i/>
          <w:sz w:val="28"/>
          <w:szCs w:val="28"/>
        </w:rPr>
        <w:t>к</w:t>
      </w:r>
      <w:r w:rsidRPr="0068203A">
        <w:rPr>
          <w:b/>
          <w:i/>
          <w:sz w:val="28"/>
          <w:szCs w:val="28"/>
        </w:rPr>
        <w:t>о</w:t>
      </w:r>
      <w:r>
        <w:rPr>
          <w:b/>
          <w:i/>
          <w:sz w:val="28"/>
          <w:szCs w:val="28"/>
        </w:rPr>
        <w:t>нкретного решения задачи исследования</w:t>
      </w:r>
      <w:r>
        <w:rPr>
          <w:sz w:val="28"/>
          <w:szCs w:val="28"/>
        </w:rPr>
        <w:t xml:space="preserve"> оценивается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зультативностью завершённого исследования, что предполагает получение совершенно новых научных и/или методических результатов и фактов. Этот критерий работы обычно лаконично констатируется фразами о том, что в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следовании впервые </w:t>
      </w:r>
      <w:r>
        <w:rPr>
          <w:i/>
          <w:sz w:val="28"/>
          <w:szCs w:val="28"/>
        </w:rPr>
        <w:t xml:space="preserve">определены…, обоснованы…, разработаны (те или иные существенные научно-методические факты). </w:t>
      </w:r>
      <w:r>
        <w:rPr>
          <w:sz w:val="28"/>
          <w:szCs w:val="28"/>
        </w:rPr>
        <w:t>Так же лаконично характер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зуются </w:t>
      </w:r>
      <w:r w:rsidRPr="00191F12">
        <w:rPr>
          <w:b/>
          <w:i/>
          <w:sz w:val="28"/>
          <w:szCs w:val="28"/>
        </w:rPr>
        <w:t>теоретическая и практическая значимость</w:t>
      </w:r>
      <w:r>
        <w:rPr>
          <w:sz w:val="28"/>
          <w:szCs w:val="28"/>
        </w:rPr>
        <w:t xml:space="preserve"> работы:</w:t>
      </w:r>
    </w:p>
    <w:p w:rsidR="00C35E58" w:rsidRPr="002E60B1" w:rsidRDefault="00C35E58" w:rsidP="00C35E58">
      <w:pPr>
        <w:tabs>
          <w:tab w:val="left" w:pos="0"/>
          <w:tab w:val="num" w:pos="720"/>
        </w:tabs>
        <w:ind w:left="720" w:hanging="360"/>
        <w:jc w:val="both"/>
        <w:rPr>
          <w:i/>
          <w:sz w:val="28"/>
          <w:szCs w:val="28"/>
        </w:rPr>
      </w:pPr>
      <w:r w:rsidRPr="002E60B1">
        <w:rPr>
          <w:i/>
          <w:sz w:val="28"/>
          <w:szCs w:val="28"/>
        </w:rPr>
        <w:t>=  получено для теории обучения иностранного языка (создана концепция; описана новая модель обучения каким-то аспектам языка и т.п.);</w:t>
      </w:r>
    </w:p>
    <w:p w:rsidR="00C35E58" w:rsidRPr="002E60B1" w:rsidRDefault="00C35E58" w:rsidP="00C35E58">
      <w:pPr>
        <w:tabs>
          <w:tab w:val="left" w:pos="0"/>
          <w:tab w:val="num" w:pos="720"/>
        </w:tabs>
        <w:ind w:left="720" w:hanging="360"/>
        <w:jc w:val="both"/>
        <w:rPr>
          <w:i/>
          <w:sz w:val="28"/>
          <w:szCs w:val="28"/>
        </w:rPr>
      </w:pPr>
      <w:r w:rsidRPr="002E60B1">
        <w:rPr>
          <w:i/>
          <w:sz w:val="28"/>
          <w:szCs w:val="28"/>
        </w:rPr>
        <w:t>= получено для практики обучения иностранного языка (разработаны учебно-методические комплексы и/или рекомендации для преподават</w:t>
      </w:r>
      <w:r w:rsidRPr="002E60B1">
        <w:rPr>
          <w:i/>
          <w:sz w:val="28"/>
          <w:szCs w:val="28"/>
        </w:rPr>
        <w:t>е</w:t>
      </w:r>
      <w:r w:rsidRPr="002E60B1">
        <w:rPr>
          <w:i/>
          <w:sz w:val="28"/>
          <w:szCs w:val="28"/>
        </w:rPr>
        <w:lastRenderedPageBreak/>
        <w:t>лей иностранных языков; создан комплекс упражнений для учащихся и т.п.);</w:t>
      </w:r>
    </w:p>
    <w:p w:rsidR="00C35E58" w:rsidRPr="002E60B1" w:rsidRDefault="00C35E58" w:rsidP="00C35E58">
      <w:pPr>
        <w:tabs>
          <w:tab w:val="left" w:pos="0"/>
          <w:tab w:val="num" w:pos="720"/>
        </w:tabs>
        <w:ind w:left="720" w:hanging="360"/>
        <w:jc w:val="both"/>
        <w:rPr>
          <w:i/>
          <w:sz w:val="28"/>
          <w:szCs w:val="28"/>
        </w:rPr>
      </w:pPr>
      <w:r w:rsidRPr="002E60B1">
        <w:rPr>
          <w:i/>
          <w:sz w:val="28"/>
          <w:szCs w:val="28"/>
        </w:rPr>
        <w:t>= полученные результаты и материалы могут быть использованы в  теоретических курсах по тем или иным  филологическим дисциплинам (Введение в языкознание, Общее языкознание, Теоретическая грамм</w:t>
      </w:r>
      <w:r w:rsidRPr="002E60B1">
        <w:rPr>
          <w:i/>
          <w:sz w:val="28"/>
          <w:szCs w:val="28"/>
        </w:rPr>
        <w:t>а</w:t>
      </w:r>
      <w:r w:rsidRPr="002E60B1">
        <w:rPr>
          <w:i/>
          <w:sz w:val="28"/>
          <w:szCs w:val="28"/>
        </w:rPr>
        <w:t>тика, Спецкурсы), написания дипломных и курсовых работ, а также в практике преподавания этих дисциплин (семинары; практические з</w:t>
      </w:r>
      <w:r w:rsidRPr="002E60B1">
        <w:rPr>
          <w:i/>
          <w:sz w:val="28"/>
          <w:szCs w:val="28"/>
        </w:rPr>
        <w:t>а</w:t>
      </w:r>
      <w:r w:rsidRPr="002E60B1">
        <w:rPr>
          <w:i/>
          <w:sz w:val="28"/>
          <w:szCs w:val="28"/>
        </w:rPr>
        <w:t>нятия).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C35E58" w:rsidRPr="00A93170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Кроме того, во </w:t>
      </w:r>
      <w:r w:rsidRPr="00015E5F">
        <w:rPr>
          <w:b/>
          <w:sz w:val="28"/>
          <w:szCs w:val="28"/>
        </w:rPr>
        <w:t>Введении</w:t>
      </w:r>
      <w:r>
        <w:rPr>
          <w:sz w:val="28"/>
          <w:szCs w:val="28"/>
        </w:rPr>
        <w:t xml:space="preserve"> необходимо перечислить </w:t>
      </w:r>
      <w:r w:rsidRPr="00015E5F">
        <w:rPr>
          <w:b/>
          <w:sz w:val="28"/>
          <w:szCs w:val="28"/>
        </w:rPr>
        <w:t>Материалы исслед</w:t>
      </w:r>
      <w:r w:rsidRPr="00015E5F">
        <w:rPr>
          <w:b/>
          <w:sz w:val="28"/>
          <w:szCs w:val="28"/>
        </w:rPr>
        <w:t>о</w:t>
      </w:r>
      <w:r w:rsidRPr="00015E5F">
        <w:rPr>
          <w:b/>
          <w:sz w:val="28"/>
          <w:szCs w:val="28"/>
        </w:rPr>
        <w:t>вания</w:t>
      </w:r>
      <w:r>
        <w:rPr>
          <w:sz w:val="28"/>
          <w:szCs w:val="28"/>
        </w:rPr>
        <w:t xml:space="preserve">:  </w:t>
      </w:r>
      <w:r w:rsidRPr="00BB2060">
        <w:rPr>
          <w:b/>
          <w:sz w:val="28"/>
          <w:szCs w:val="28"/>
        </w:rPr>
        <w:t>(1)</w:t>
      </w:r>
      <w:r>
        <w:rPr>
          <w:sz w:val="28"/>
          <w:szCs w:val="28"/>
        </w:rPr>
        <w:t xml:space="preserve"> количество проанализированных примеров (для курсовой работы – не менее 400; для дипломной – порядка 800); </w:t>
      </w:r>
      <w:r w:rsidRPr="00BB2060">
        <w:rPr>
          <w:b/>
          <w:sz w:val="28"/>
          <w:szCs w:val="28"/>
        </w:rPr>
        <w:t>(2)</w:t>
      </w:r>
      <w:r>
        <w:rPr>
          <w:sz w:val="28"/>
          <w:szCs w:val="28"/>
        </w:rPr>
        <w:t xml:space="preserve"> список литературы, из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торой взяты примеры, и </w:t>
      </w:r>
      <w:r w:rsidRPr="00BB2060">
        <w:rPr>
          <w:b/>
          <w:sz w:val="28"/>
          <w:szCs w:val="28"/>
        </w:rPr>
        <w:t>(3)</w:t>
      </w:r>
      <w:r>
        <w:rPr>
          <w:sz w:val="28"/>
          <w:szCs w:val="28"/>
        </w:rPr>
        <w:t xml:space="preserve"> перечень использованных словарей; </w:t>
      </w:r>
      <w:r w:rsidRPr="00BB2060">
        <w:rPr>
          <w:b/>
          <w:sz w:val="28"/>
          <w:szCs w:val="28"/>
        </w:rPr>
        <w:t>(4)</w:t>
      </w:r>
      <w:r>
        <w:rPr>
          <w:sz w:val="28"/>
          <w:szCs w:val="28"/>
        </w:rPr>
        <w:t xml:space="preserve"> другие источники фактического материала.   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 </w:t>
      </w:r>
      <w:r w:rsidRPr="00AE58E9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35E58" w:rsidRPr="003E00A5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Памятка по написанию Введения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35E58" w:rsidRDefault="00C35E58" w:rsidP="00C35E58">
      <w:pPr>
        <w:numPr>
          <w:ilvl w:val="1"/>
          <w:numId w:val="3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Определитесь со структурой Введения – его приблизительный объём должен составлять 5-7 % от общего объёма письменной работы. Введ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обычно включает в себя преамбулу, описательную часть и текстовую подводку.</w:t>
      </w:r>
    </w:p>
    <w:p w:rsidR="00C35E58" w:rsidRPr="00C800F4" w:rsidRDefault="00C35E58" w:rsidP="00C35E58">
      <w:pPr>
        <w:numPr>
          <w:ilvl w:val="1"/>
          <w:numId w:val="32"/>
        </w:num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>Составьте в письменной форме 2-3 рабочих варианта содержания кажд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структурного элемента Введения. Перечитайте каждый из них, выб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рите лучший на Ваш взгляд или синтезируйте из них ещё один вариант текста.</w:t>
      </w:r>
    </w:p>
    <w:p w:rsidR="00C35E58" w:rsidRPr="00754AFF" w:rsidRDefault="00C35E58" w:rsidP="00C35E58">
      <w:pPr>
        <w:numPr>
          <w:ilvl w:val="1"/>
          <w:numId w:val="32"/>
        </w:num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>Объедините все отобранные вами фрагменты в единый текст Введения.</w:t>
      </w:r>
    </w:p>
    <w:p w:rsidR="00C35E58" w:rsidRPr="00C800F4" w:rsidRDefault="00C35E58" w:rsidP="00C35E58">
      <w:pPr>
        <w:numPr>
          <w:ilvl w:val="1"/>
          <w:numId w:val="32"/>
        </w:num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>Отредактируйте его, обратив особое внимание на соподчинённость, ст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листическую монолитность и взаимную увязку содержания всех фра</w:t>
      </w:r>
      <w:r>
        <w:rPr>
          <w:sz w:val="28"/>
          <w:szCs w:val="28"/>
        </w:rPr>
        <w:t>г</w:t>
      </w:r>
      <w:r>
        <w:rPr>
          <w:sz w:val="28"/>
          <w:szCs w:val="28"/>
        </w:rPr>
        <w:t>ментов.</w:t>
      </w:r>
    </w:p>
    <w:p w:rsidR="00C35E58" w:rsidRPr="00FC1139" w:rsidRDefault="00C35E58" w:rsidP="00C35E58">
      <w:pPr>
        <w:numPr>
          <w:ilvl w:val="1"/>
          <w:numId w:val="32"/>
        </w:num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>Отредактируйте текст, оформите его заголовок: на третьей строке от верхнего поля первого листа; прописными буквами в разрядку центрир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ванным способом напечатайте название этой части письменной работы.</w:t>
      </w:r>
    </w:p>
    <w:p w:rsidR="00C35E58" w:rsidRPr="00372DB0" w:rsidRDefault="00C35E58" w:rsidP="00C35E58">
      <w:pPr>
        <w:numPr>
          <w:ilvl w:val="1"/>
          <w:numId w:val="32"/>
        </w:num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Распечатайте предварительный вариант Введения для просмотра. После заключительных уточнений его содержания печатайте окончательный вариант. 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C35E58" w:rsidRPr="00BC6459" w:rsidRDefault="00C35E58" w:rsidP="00C35E58">
      <w:pPr>
        <w:tabs>
          <w:tab w:val="left" w:pos="0"/>
          <w:tab w:val="left" w:pos="720"/>
        </w:tabs>
        <w:jc w:val="center"/>
        <w:rPr>
          <w:sz w:val="32"/>
          <w:szCs w:val="32"/>
        </w:rPr>
      </w:pPr>
      <w:r w:rsidRPr="00BC6459">
        <w:rPr>
          <w:b/>
          <w:i/>
          <w:sz w:val="32"/>
          <w:szCs w:val="32"/>
        </w:rPr>
        <w:t>2.5.3.  Методы лингвистического анализа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1. </w:t>
      </w:r>
      <w:r>
        <w:rPr>
          <w:i/>
          <w:sz w:val="28"/>
          <w:szCs w:val="28"/>
        </w:rPr>
        <w:t xml:space="preserve">Метод </w:t>
      </w:r>
      <w:r w:rsidRPr="00F14B66">
        <w:rPr>
          <w:b/>
          <w:i/>
          <w:sz w:val="28"/>
          <w:szCs w:val="28"/>
        </w:rPr>
        <w:t>лингвистического наблюдения и описания, или описательный метод</w:t>
      </w:r>
      <w:r>
        <w:rPr>
          <w:i/>
          <w:sz w:val="28"/>
          <w:szCs w:val="28"/>
        </w:rPr>
        <w:t xml:space="preserve"> –</w:t>
      </w:r>
      <w:r>
        <w:rPr>
          <w:sz w:val="28"/>
          <w:szCs w:val="28"/>
        </w:rPr>
        <w:t xml:space="preserve"> основной метод исследования языка, который заключается в выд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лении конкретных языковых явлений и их последовательном описании с точки зрения их структуры и/или функционирования. Например, описание всех форм множественного числа имён существительных в данном языке в определённый период его исторического развития.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>
        <w:rPr>
          <w:b/>
          <w:sz w:val="28"/>
          <w:szCs w:val="28"/>
        </w:rPr>
        <w:t>2.</w:t>
      </w:r>
      <w:r>
        <w:rPr>
          <w:i/>
          <w:sz w:val="28"/>
          <w:szCs w:val="28"/>
        </w:rPr>
        <w:t xml:space="preserve">Метод </w:t>
      </w:r>
      <w:r w:rsidRPr="00E67793">
        <w:rPr>
          <w:b/>
          <w:i/>
          <w:sz w:val="28"/>
          <w:szCs w:val="28"/>
        </w:rPr>
        <w:t>компонентного анализа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предполагает анализ значений язык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вых единиц через выделение основных компонентов значения, или </w:t>
      </w:r>
      <w:r w:rsidRPr="00E67793">
        <w:rPr>
          <w:b/>
          <w:sz w:val="28"/>
          <w:szCs w:val="28"/>
        </w:rPr>
        <w:t>сем</w:t>
      </w:r>
      <w:r>
        <w:rPr>
          <w:sz w:val="28"/>
          <w:szCs w:val="28"/>
        </w:rPr>
        <w:t>. В глаголе «приезжать», например, в общем значении можно выделить такие компоненты, или семы, как «действие» (или «акциональность»),  «движ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ние», «самостоятельность» (или «активность» со стороны исполнителя), «направленность», «повторяемость» и т.д. При изучении лексических зн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чений часто используется </w:t>
      </w:r>
      <w:r w:rsidRPr="00E24970">
        <w:rPr>
          <w:b/>
          <w:i/>
          <w:sz w:val="28"/>
          <w:szCs w:val="28"/>
        </w:rPr>
        <w:t>анализ словарных дефиниций</w:t>
      </w:r>
      <w:r>
        <w:rPr>
          <w:sz w:val="28"/>
          <w:szCs w:val="28"/>
        </w:rPr>
        <w:t>, то есть толков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ний значений слов, которые приводятся в различных типах словарей. Эти толкования содержат в себе всю необходимую информацию о компонен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ном составе значения данного слова и о возможностях его использования.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Важное значение для лингвистических исследований имеет также </w:t>
      </w:r>
      <w:r>
        <w:rPr>
          <w:b/>
          <w:i/>
          <w:sz w:val="28"/>
          <w:szCs w:val="28"/>
        </w:rPr>
        <w:t>ко</w:t>
      </w:r>
      <w:r>
        <w:rPr>
          <w:b/>
          <w:i/>
          <w:sz w:val="28"/>
          <w:szCs w:val="28"/>
        </w:rPr>
        <w:t>н</w:t>
      </w:r>
      <w:r>
        <w:rPr>
          <w:b/>
          <w:i/>
          <w:sz w:val="28"/>
          <w:szCs w:val="28"/>
        </w:rPr>
        <w:t>цептуальный анализ</w:t>
      </w:r>
      <w:r>
        <w:rPr>
          <w:sz w:val="28"/>
          <w:szCs w:val="28"/>
        </w:rPr>
        <w:t>, или анализ языковых понятий и их толкование в сл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варе.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>4.</w:t>
      </w:r>
      <w:r>
        <w:rPr>
          <w:b/>
          <w:i/>
          <w:sz w:val="28"/>
          <w:szCs w:val="28"/>
        </w:rPr>
        <w:t>Контекстуальный анализ</w:t>
      </w:r>
      <w:r>
        <w:rPr>
          <w:sz w:val="28"/>
          <w:szCs w:val="28"/>
        </w:rPr>
        <w:t xml:space="preserve"> используется для изучения  функционал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специфики слов и их значений, он представляет собой  анализ текста (фрагмента текста, предложения), в котором использовано данное слово, а также анализ  зависимости  значения слова от этого контекста. Выделяют – соответственно – контекстуально обусловленные и контекстуально незав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симые значения слов и определяют условия их реализации в зависимости от того или иного контекста.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Pr="00E31313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F35FA"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Ещё одним важным методом является </w:t>
      </w:r>
      <w:r>
        <w:rPr>
          <w:b/>
          <w:i/>
          <w:sz w:val="28"/>
          <w:szCs w:val="28"/>
        </w:rPr>
        <w:t>валентностный анализ и ан</w:t>
      </w:r>
      <w:r>
        <w:rPr>
          <w:b/>
          <w:i/>
          <w:sz w:val="28"/>
          <w:szCs w:val="28"/>
        </w:rPr>
        <w:t>а</w:t>
      </w:r>
      <w:r>
        <w:rPr>
          <w:b/>
          <w:i/>
          <w:sz w:val="28"/>
          <w:szCs w:val="28"/>
        </w:rPr>
        <w:t xml:space="preserve">лиз сочетаемости </w:t>
      </w:r>
      <w:r>
        <w:rPr>
          <w:sz w:val="28"/>
          <w:szCs w:val="28"/>
        </w:rPr>
        <w:t>слов, применяемых при исследовании синтаксических свойств языковых единиц. При валентностном анализе исследуется вален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ность слова, то есть его потенциальная способность (заложенная в самом его значении) к использованию с определёнными классами слов в конкре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ной синтаксической функции, например: способность глагола сочетаться с определёнными типами субъектов, объектов (предикативная синтагма) и обстоятельств. Анализ сочетаемости предполагает изучение синтаксических связей данного слова в предложении, например, сочетаемость глагола и с</w:t>
      </w:r>
      <w:r>
        <w:rPr>
          <w:sz w:val="28"/>
          <w:szCs w:val="28"/>
        </w:rPr>
        <w:t>у</w:t>
      </w:r>
      <w:r>
        <w:rPr>
          <w:sz w:val="28"/>
          <w:szCs w:val="28"/>
        </w:rPr>
        <w:t>ществительного (согласование по нескольким грамматическим категориям в зависимости от типологического статуса данного языка). Иногда потенц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альную сочетаемость слова, основанную на его значении, называют сема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тической валентностью слова, а его реальные синтаксические связи – си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таксической валентностью. Первая и вторая могут часто не совпадать.  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F35FA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Для определения функциональных возможностей языковых единиц, выявления скрытых синтаксических связей и значений используется </w:t>
      </w:r>
      <w:r w:rsidRPr="00093D93">
        <w:rPr>
          <w:b/>
          <w:i/>
          <w:sz w:val="28"/>
          <w:szCs w:val="28"/>
        </w:rPr>
        <w:t>метод трансформации</w:t>
      </w:r>
      <w:r>
        <w:rPr>
          <w:sz w:val="28"/>
          <w:szCs w:val="28"/>
        </w:rPr>
        <w:t xml:space="preserve"> (преобразований; превращений). Он заключается в изм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нении структуры языковой единицы  (чаще словосочетания или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ния), её синтаксической модели. Например, трансформация конструкции в активном залоге в конструкцию в пассиве.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>
        <w:rPr>
          <w:b/>
          <w:sz w:val="28"/>
          <w:szCs w:val="28"/>
        </w:rPr>
        <w:t>7.</w:t>
      </w:r>
      <w:r w:rsidRPr="000530B7">
        <w:rPr>
          <w:b/>
          <w:i/>
          <w:sz w:val="28"/>
          <w:szCs w:val="28"/>
        </w:rPr>
        <w:t>Диагностические модели</w:t>
      </w:r>
      <w:r>
        <w:rPr>
          <w:sz w:val="28"/>
          <w:szCs w:val="28"/>
        </w:rPr>
        <w:t xml:space="preserve"> используются с целью определения знач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языковой единицы, которое не имеет явного формального выражения (так называемые скрытые значения). Это делается для представления да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ного значения в более очевидной, эксплицитной форме. Например, для о</w:t>
      </w:r>
      <w:r>
        <w:rPr>
          <w:sz w:val="28"/>
          <w:szCs w:val="28"/>
        </w:rPr>
        <w:t>п</w:t>
      </w:r>
      <w:r>
        <w:rPr>
          <w:sz w:val="28"/>
          <w:szCs w:val="28"/>
        </w:rPr>
        <w:t xml:space="preserve">ределения значения активности действия со стороны исполнителя, или агентивности, в современной лингвистике используются модели с глаголом </w:t>
      </w:r>
      <w:r w:rsidRPr="00456EC6">
        <w:rPr>
          <w:b/>
          <w:sz w:val="28"/>
          <w:szCs w:val="28"/>
          <w:lang w:val="en-US"/>
        </w:rPr>
        <w:t>do</w:t>
      </w:r>
      <w:r w:rsidRPr="00456EC6">
        <w:rPr>
          <w:sz w:val="28"/>
          <w:szCs w:val="28"/>
        </w:rPr>
        <w:t xml:space="preserve"> (</w:t>
      </w:r>
      <w:r w:rsidRPr="00456EC6">
        <w:rPr>
          <w:i/>
          <w:sz w:val="28"/>
          <w:szCs w:val="28"/>
          <w:lang w:val="en-US"/>
        </w:rPr>
        <w:t>He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broke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the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door</w:t>
      </w:r>
      <w:r w:rsidRPr="00456EC6">
        <w:rPr>
          <w:i/>
          <w:sz w:val="28"/>
          <w:szCs w:val="28"/>
        </w:rPr>
        <w:t xml:space="preserve"> – </w:t>
      </w:r>
      <w:r w:rsidRPr="00456EC6">
        <w:rPr>
          <w:i/>
          <w:sz w:val="28"/>
          <w:szCs w:val="28"/>
          <w:lang w:val="en-US"/>
        </w:rPr>
        <w:t>What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he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b/>
          <w:i/>
          <w:sz w:val="28"/>
          <w:szCs w:val="28"/>
          <w:lang w:val="en-US"/>
        </w:rPr>
        <w:t>did</w:t>
      </w:r>
      <w:r w:rsidRPr="00456EC6">
        <w:rPr>
          <w:b/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was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break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door</w:t>
      </w:r>
      <w:r w:rsidRPr="00456EC6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но: </w:t>
      </w:r>
      <w:r w:rsidRPr="00456EC6">
        <w:rPr>
          <w:i/>
          <w:sz w:val="28"/>
          <w:szCs w:val="28"/>
          <w:lang w:val="en-US"/>
        </w:rPr>
        <w:t>The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door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broke</w:t>
      </w:r>
      <w:r w:rsidRPr="00456EC6">
        <w:rPr>
          <w:i/>
          <w:sz w:val="28"/>
          <w:szCs w:val="28"/>
        </w:rPr>
        <w:t xml:space="preserve"> – </w:t>
      </w:r>
      <w:r w:rsidRPr="00456EC6">
        <w:rPr>
          <w:i/>
          <w:sz w:val="28"/>
          <w:szCs w:val="28"/>
          <w:lang w:val="en-US"/>
        </w:rPr>
        <w:t>What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the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door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b/>
          <w:i/>
          <w:sz w:val="28"/>
          <w:szCs w:val="28"/>
          <w:lang w:val="en-US"/>
        </w:rPr>
        <w:t>did</w:t>
      </w:r>
      <w:r w:rsidRPr="00456EC6">
        <w:rPr>
          <w:b/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break</w:t>
      </w:r>
      <w:r w:rsidRPr="00456EC6">
        <w:rPr>
          <w:sz w:val="28"/>
          <w:szCs w:val="28"/>
        </w:rPr>
        <w:t>)</w:t>
      </w:r>
      <w:r>
        <w:rPr>
          <w:sz w:val="28"/>
          <w:szCs w:val="28"/>
        </w:rPr>
        <w:t>, в то время как для выявления значения процесса или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менения состояния используются модели с глаголом </w:t>
      </w:r>
      <w:r w:rsidRPr="00456EC6">
        <w:rPr>
          <w:b/>
          <w:sz w:val="28"/>
          <w:szCs w:val="28"/>
          <w:lang w:val="en-US"/>
        </w:rPr>
        <w:t>happen</w:t>
      </w:r>
      <w:r w:rsidRPr="00456EC6">
        <w:rPr>
          <w:sz w:val="28"/>
          <w:szCs w:val="28"/>
        </w:rPr>
        <w:t xml:space="preserve"> (</w:t>
      </w:r>
      <w:r w:rsidRPr="00456EC6">
        <w:rPr>
          <w:i/>
          <w:sz w:val="28"/>
          <w:szCs w:val="28"/>
          <w:lang w:val="en-US"/>
        </w:rPr>
        <w:t>What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b/>
          <w:i/>
          <w:sz w:val="28"/>
          <w:szCs w:val="28"/>
          <w:lang w:val="en-US"/>
        </w:rPr>
        <w:t>ha</w:t>
      </w:r>
      <w:r w:rsidRPr="00456EC6">
        <w:rPr>
          <w:b/>
          <w:i/>
          <w:sz w:val="28"/>
          <w:szCs w:val="28"/>
          <w:lang w:val="en-US"/>
        </w:rPr>
        <w:t>p</w:t>
      </w:r>
      <w:r w:rsidRPr="00456EC6">
        <w:rPr>
          <w:b/>
          <w:i/>
          <w:sz w:val="28"/>
          <w:szCs w:val="28"/>
          <w:lang w:val="en-US"/>
        </w:rPr>
        <w:t>pened</w:t>
      </w:r>
      <w:r w:rsidRPr="00456EC6">
        <w:rPr>
          <w:b/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to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the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door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was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that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it</w:t>
      </w:r>
      <w:r w:rsidRPr="00456EC6">
        <w:rPr>
          <w:i/>
          <w:sz w:val="28"/>
          <w:szCs w:val="28"/>
        </w:rPr>
        <w:t xml:space="preserve"> </w:t>
      </w:r>
      <w:r w:rsidRPr="00456EC6">
        <w:rPr>
          <w:i/>
          <w:sz w:val="28"/>
          <w:szCs w:val="28"/>
          <w:lang w:val="en-US"/>
        </w:rPr>
        <w:t>broke</w:t>
      </w:r>
      <w:r w:rsidRPr="00456EC6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8.</w:t>
      </w:r>
      <w:r>
        <w:rPr>
          <w:sz w:val="28"/>
          <w:szCs w:val="28"/>
        </w:rPr>
        <w:t xml:space="preserve">С целью выявления значений языковых единиц и их функциональных возможностей широко используется </w:t>
      </w:r>
      <w:r>
        <w:rPr>
          <w:b/>
          <w:i/>
          <w:sz w:val="28"/>
          <w:szCs w:val="28"/>
        </w:rPr>
        <w:t>метод эксперимента</w:t>
      </w:r>
      <w:r>
        <w:rPr>
          <w:sz w:val="28"/>
          <w:szCs w:val="28"/>
        </w:rPr>
        <w:t>, который закл</w:t>
      </w:r>
      <w:r>
        <w:rPr>
          <w:sz w:val="28"/>
          <w:szCs w:val="28"/>
        </w:rPr>
        <w:t>ю</w:t>
      </w:r>
      <w:r>
        <w:rPr>
          <w:sz w:val="28"/>
          <w:szCs w:val="28"/>
        </w:rPr>
        <w:t>чается в искусственном создании определённой языковой ситуации, напр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мер, с помощью одного или нескольких специально придуманных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 с целью проверки их возможности и невозможности и, соответстве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но, правильности или неправильности использования определённых язык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вых единиц. Эти предложения (или толкования значения слов) предлагаю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ся для оценки информантам, то есть тем, для кого данный язык является родным. Оценка обычно производится по шкале: </w:t>
      </w:r>
      <w:r w:rsidRPr="000C0081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верно, </w:t>
      </w:r>
      <w:r w:rsidRPr="000C0081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скорее верно, чем нет, </w:t>
      </w:r>
      <w:r w:rsidRPr="000C0081">
        <w:rPr>
          <w:b/>
          <w:sz w:val="28"/>
          <w:szCs w:val="28"/>
        </w:rPr>
        <w:t>3)</w:t>
      </w:r>
      <w:r>
        <w:rPr>
          <w:sz w:val="28"/>
          <w:szCs w:val="28"/>
        </w:rPr>
        <w:t xml:space="preserve"> скорее неверно или возможно только в очень редких случаях и </w:t>
      </w:r>
      <w:r w:rsidRPr="000C0081">
        <w:rPr>
          <w:b/>
          <w:sz w:val="28"/>
          <w:szCs w:val="28"/>
        </w:rPr>
        <w:t>4)</w:t>
      </w:r>
      <w:r>
        <w:rPr>
          <w:sz w:val="28"/>
          <w:szCs w:val="28"/>
        </w:rPr>
        <w:t xml:space="preserve"> неверно. При описании результатов эксперимента предложения, вызыва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щие сомнения, помечаются знаком «?» </w:t>
      </w:r>
      <w:r w:rsidRPr="00B35E46">
        <w:rPr>
          <w:i/>
          <w:sz w:val="28"/>
          <w:szCs w:val="28"/>
        </w:rPr>
        <w:t>(?</w:t>
      </w:r>
      <w:r w:rsidRPr="00965404">
        <w:rPr>
          <w:i/>
          <w:sz w:val="28"/>
          <w:szCs w:val="28"/>
          <w:lang w:val="en-US"/>
        </w:rPr>
        <w:t>The</w:t>
      </w:r>
      <w:r w:rsidRPr="00B35E46">
        <w:rPr>
          <w:i/>
          <w:sz w:val="28"/>
          <w:szCs w:val="28"/>
        </w:rPr>
        <w:t xml:space="preserve"> </w:t>
      </w:r>
      <w:r w:rsidRPr="00965404">
        <w:rPr>
          <w:i/>
          <w:sz w:val="28"/>
          <w:szCs w:val="28"/>
          <w:lang w:val="en-US"/>
        </w:rPr>
        <w:t>house</w:t>
      </w:r>
      <w:r w:rsidRPr="00B35E46">
        <w:rPr>
          <w:i/>
          <w:sz w:val="28"/>
          <w:szCs w:val="28"/>
        </w:rPr>
        <w:t xml:space="preserve"> </w:t>
      </w:r>
      <w:r w:rsidRPr="00965404">
        <w:rPr>
          <w:i/>
          <w:sz w:val="28"/>
          <w:szCs w:val="28"/>
          <w:lang w:val="en-US"/>
        </w:rPr>
        <w:t>is</w:t>
      </w:r>
      <w:r w:rsidRPr="00B35E46">
        <w:rPr>
          <w:i/>
          <w:sz w:val="28"/>
          <w:szCs w:val="28"/>
        </w:rPr>
        <w:t xml:space="preserve"> </w:t>
      </w:r>
      <w:r w:rsidRPr="00965404">
        <w:rPr>
          <w:i/>
          <w:sz w:val="28"/>
          <w:szCs w:val="28"/>
          <w:lang w:val="en-US"/>
        </w:rPr>
        <w:t>building</w:t>
      </w:r>
      <w:r w:rsidRPr="00B35E46">
        <w:rPr>
          <w:sz w:val="28"/>
          <w:szCs w:val="28"/>
        </w:rPr>
        <w:t xml:space="preserve">), </w:t>
      </w:r>
      <w:r>
        <w:rPr>
          <w:sz w:val="28"/>
          <w:szCs w:val="28"/>
        </w:rPr>
        <w:t>неправил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ные</w:t>
      </w:r>
      <w:r w:rsidRPr="00B35E46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предложения</w:t>
      </w:r>
      <w:r w:rsidRPr="00B35E46">
        <w:rPr>
          <w:sz w:val="28"/>
          <w:szCs w:val="28"/>
        </w:rPr>
        <w:t xml:space="preserve"> – </w:t>
      </w:r>
      <w:r>
        <w:rPr>
          <w:sz w:val="28"/>
          <w:szCs w:val="28"/>
        </w:rPr>
        <w:t>знаком</w:t>
      </w:r>
      <w:r w:rsidRPr="00B35E46">
        <w:rPr>
          <w:sz w:val="28"/>
          <w:szCs w:val="28"/>
        </w:rPr>
        <w:t xml:space="preserve"> «*» </w:t>
      </w:r>
      <w:r w:rsidRPr="00B35E46">
        <w:rPr>
          <w:i/>
          <w:sz w:val="28"/>
          <w:szCs w:val="28"/>
        </w:rPr>
        <w:t>(*</w:t>
      </w:r>
      <w:r w:rsidRPr="00965404">
        <w:rPr>
          <w:i/>
          <w:sz w:val="28"/>
          <w:szCs w:val="28"/>
          <w:lang w:val="en-US"/>
        </w:rPr>
        <w:t>The</w:t>
      </w:r>
      <w:r w:rsidRPr="00B35E46">
        <w:rPr>
          <w:i/>
          <w:sz w:val="28"/>
          <w:szCs w:val="28"/>
        </w:rPr>
        <w:t xml:space="preserve"> </w:t>
      </w:r>
      <w:r w:rsidRPr="00965404">
        <w:rPr>
          <w:i/>
          <w:sz w:val="28"/>
          <w:szCs w:val="28"/>
          <w:lang w:val="en-US"/>
        </w:rPr>
        <w:t>house</w:t>
      </w:r>
      <w:r w:rsidRPr="00B35E46">
        <w:rPr>
          <w:i/>
          <w:sz w:val="28"/>
          <w:szCs w:val="28"/>
        </w:rPr>
        <w:t xml:space="preserve"> </w:t>
      </w:r>
      <w:r w:rsidRPr="00965404">
        <w:rPr>
          <w:i/>
          <w:sz w:val="28"/>
          <w:szCs w:val="28"/>
          <w:lang w:val="en-US"/>
        </w:rPr>
        <w:t>builds</w:t>
      </w:r>
      <w:r w:rsidRPr="00B35E46">
        <w:rPr>
          <w:sz w:val="28"/>
          <w:szCs w:val="28"/>
        </w:rPr>
        <w:t xml:space="preserve">). </w:t>
      </w:r>
      <w:r>
        <w:rPr>
          <w:sz w:val="28"/>
          <w:szCs w:val="28"/>
        </w:rPr>
        <w:t>Необходимо помнить, что отрицательный результат также важен и требует самого тщательного анализа и описания, поскольку он тоже свидетельствует о характере знач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изучаемых слов или конструкций.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 w:rsidRPr="00965404"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>9.</w:t>
      </w:r>
      <w:r>
        <w:rPr>
          <w:sz w:val="28"/>
          <w:szCs w:val="28"/>
        </w:rPr>
        <w:t>К числу основных теоретических и экспериментальных методов иссл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дования языковых единиц в системе языка и в речи относится также </w:t>
      </w:r>
      <w:r>
        <w:rPr>
          <w:b/>
          <w:i/>
          <w:sz w:val="28"/>
          <w:szCs w:val="28"/>
        </w:rPr>
        <w:t>метод лингвистического моделирования</w:t>
      </w:r>
      <w:r>
        <w:rPr>
          <w:sz w:val="28"/>
          <w:szCs w:val="28"/>
        </w:rPr>
        <w:t>, предполагающий составление моделей, то есть схем или образцов, языковых единиц (словообразовательная модель, модель предложения и т.д.) или языка в целом (структурные и функци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нальные модели языка).       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center"/>
        <w:rPr>
          <w:i/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center"/>
        <w:rPr>
          <w:i/>
          <w:sz w:val="28"/>
          <w:szCs w:val="28"/>
        </w:rPr>
      </w:pPr>
      <w:r w:rsidRPr="00A57E30">
        <w:rPr>
          <w:b/>
          <w:i/>
          <w:sz w:val="28"/>
          <w:szCs w:val="28"/>
        </w:rPr>
        <w:t>Соответственно различают</w:t>
      </w:r>
      <w:r w:rsidRPr="00A608B6">
        <w:rPr>
          <w:i/>
          <w:sz w:val="28"/>
          <w:szCs w:val="28"/>
        </w:rPr>
        <w:t>: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 w:rsidRPr="00756592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C033E1">
        <w:rPr>
          <w:b/>
          <w:i/>
          <w:sz w:val="28"/>
          <w:szCs w:val="28"/>
        </w:rPr>
        <w:t>модели-теории</w:t>
      </w:r>
      <w:r>
        <w:rPr>
          <w:sz w:val="28"/>
          <w:szCs w:val="28"/>
        </w:rPr>
        <w:t xml:space="preserve"> (или модели-идеи), в которых излагаются теоретические представления о языке (в лингвистике широко известны, например, учение о языке как деятельности и как системе В. Фон Гумбольдта, структурная модель языка Ф. де Соссюра, функциональная модель М. А. К. Хеллидея, фонологическая теория Н.С. Трубецкого и многие другие) и </w:t>
      </w:r>
      <w:r w:rsidRPr="00756592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C033E1">
        <w:rPr>
          <w:b/>
          <w:i/>
          <w:sz w:val="28"/>
          <w:szCs w:val="28"/>
        </w:rPr>
        <w:t>исследов</w:t>
      </w:r>
      <w:r w:rsidRPr="00C033E1">
        <w:rPr>
          <w:b/>
          <w:i/>
          <w:sz w:val="28"/>
          <w:szCs w:val="28"/>
        </w:rPr>
        <w:t>а</w:t>
      </w:r>
      <w:r w:rsidRPr="00C033E1">
        <w:rPr>
          <w:b/>
          <w:i/>
          <w:sz w:val="28"/>
          <w:szCs w:val="28"/>
        </w:rPr>
        <w:t>тельские</w:t>
      </w:r>
      <w:r>
        <w:rPr>
          <w:b/>
          <w:i/>
          <w:sz w:val="28"/>
          <w:szCs w:val="28"/>
        </w:rPr>
        <w:t xml:space="preserve"> </w:t>
      </w:r>
      <w:r w:rsidRPr="00C033E1">
        <w:rPr>
          <w:b/>
          <w:i/>
          <w:sz w:val="28"/>
          <w:szCs w:val="28"/>
        </w:rPr>
        <w:t>модели</w:t>
      </w:r>
      <w:r>
        <w:rPr>
          <w:sz w:val="28"/>
          <w:szCs w:val="28"/>
        </w:rPr>
        <w:t xml:space="preserve"> – методы и приёмы анализа.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Pr="00F915CF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b/>
          <w:sz w:val="28"/>
          <w:szCs w:val="28"/>
        </w:rPr>
        <w:t>10.</w:t>
      </w:r>
      <w:r>
        <w:rPr>
          <w:sz w:val="28"/>
          <w:szCs w:val="28"/>
        </w:rPr>
        <w:t xml:space="preserve">В лингвистике широко используются </w:t>
      </w:r>
      <w:r w:rsidRPr="00F915CF">
        <w:rPr>
          <w:b/>
          <w:i/>
          <w:sz w:val="28"/>
          <w:szCs w:val="28"/>
        </w:rPr>
        <w:t>статистические методы</w:t>
      </w:r>
      <w:r>
        <w:rPr>
          <w:sz w:val="28"/>
          <w:szCs w:val="28"/>
        </w:rPr>
        <w:t xml:space="preserve"> – мет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ды подсчёта, с помощью которых устанавливается частотность тех или </w:t>
      </w:r>
      <w:r>
        <w:rPr>
          <w:sz w:val="28"/>
          <w:szCs w:val="28"/>
        </w:rPr>
        <w:lastRenderedPageBreak/>
        <w:t>иных фонем в слове, частота использования той или иной языковой един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цы в определённом тексте или в языке в целом, типичность конкретных языковых явлений для определённого периода развития языка или для о</w:t>
      </w:r>
      <w:r>
        <w:rPr>
          <w:sz w:val="28"/>
          <w:szCs w:val="28"/>
        </w:rPr>
        <w:t>п</w:t>
      </w:r>
      <w:r>
        <w:rPr>
          <w:sz w:val="28"/>
          <w:szCs w:val="28"/>
        </w:rPr>
        <w:t>ределённого языкового стиля. С этой целью часто используются разли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ные способы индексации, определяющие количество употреблений анализиру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мой формы (или слова) на каждые 100 слов текста. Например, индекс 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литизма для современного английского языка означает, что на каждые 100 слов английского текста приходится такое-то количество аналитических форм (например, 62 формы: соответственно, индекс аналитизма равен 62%, или 0,62). </w:t>
      </w:r>
    </w:p>
    <w:p w:rsidR="00C35E58" w:rsidRPr="00965404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b/>
          <w:sz w:val="28"/>
          <w:szCs w:val="28"/>
        </w:rPr>
        <w:t>10а.</w:t>
      </w:r>
      <w:r>
        <w:rPr>
          <w:sz w:val="28"/>
          <w:szCs w:val="28"/>
        </w:rPr>
        <w:t xml:space="preserve">Среди статистических методов исследования особое место занимает </w:t>
      </w:r>
      <w:r w:rsidRPr="00C033E1">
        <w:rPr>
          <w:b/>
          <w:i/>
          <w:sz w:val="28"/>
          <w:szCs w:val="28"/>
        </w:rPr>
        <w:t>корреляционный анализ</w:t>
      </w:r>
      <w:r>
        <w:rPr>
          <w:sz w:val="28"/>
          <w:szCs w:val="28"/>
        </w:rPr>
        <w:t xml:space="preserve">, устанавливающий определённые соотношения или зависимости между изучаемыми явлениями и, например, конкретной структурой предложения, или между реализацией определённого признака и какого-либо значения. </w:t>
      </w:r>
    </w:p>
    <w:p w:rsidR="00C35E58" w:rsidRPr="00965404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pBdr>
          <w:bottom w:val="single" w:sz="6" w:space="1" w:color="auto"/>
        </w:pBd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b/>
          <w:sz w:val="28"/>
          <w:szCs w:val="28"/>
        </w:rPr>
        <w:t>11.</w:t>
      </w:r>
      <w:r>
        <w:rPr>
          <w:b/>
          <w:i/>
          <w:sz w:val="28"/>
          <w:szCs w:val="28"/>
        </w:rPr>
        <w:t>Методом сплошной выборки</w:t>
      </w:r>
      <w:r>
        <w:rPr>
          <w:sz w:val="28"/>
          <w:szCs w:val="28"/>
        </w:rPr>
        <w:t xml:space="preserve"> осуществляется подбор примеров для 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лиза и иллюстрации теоретических положений: выписывание из оригинал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(неадаптированного) текста подряд всех встречающихся в нём прим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ров анализируемого типа. </w:t>
      </w:r>
    </w:p>
    <w:p w:rsidR="00C35E58" w:rsidRDefault="00C35E58" w:rsidP="00C35E58">
      <w:pPr>
        <w:pBdr>
          <w:bottom w:val="single" w:sz="6" w:space="1" w:color="auto"/>
        </w:pBd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center"/>
        <w:rPr>
          <w:sz w:val="28"/>
          <w:szCs w:val="28"/>
        </w:rPr>
      </w:pPr>
      <w:r w:rsidRPr="001E26EC">
        <w:rPr>
          <w:b/>
          <w:sz w:val="32"/>
          <w:szCs w:val="32"/>
        </w:rPr>
        <w:t>Основные методы</w:t>
      </w:r>
      <w:r>
        <w:rPr>
          <w:b/>
          <w:sz w:val="32"/>
          <w:szCs w:val="32"/>
        </w:rPr>
        <w:t xml:space="preserve"> и модели</w:t>
      </w:r>
      <w:r w:rsidRPr="001E26EC">
        <w:rPr>
          <w:b/>
          <w:sz w:val="32"/>
          <w:szCs w:val="32"/>
        </w:rPr>
        <w:t xml:space="preserve"> лингвистического анализа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center"/>
        <w:rPr>
          <w:sz w:val="28"/>
          <w:szCs w:val="28"/>
        </w:rPr>
      </w:pPr>
    </w:p>
    <w:p w:rsidR="00C35E58" w:rsidRDefault="00C35E58" w:rsidP="00C35E58">
      <w:pPr>
        <w:numPr>
          <w:ilvl w:val="1"/>
          <w:numId w:val="1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Метод лингвистического наблюдения и описания</w:t>
      </w:r>
    </w:p>
    <w:p w:rsidR="00C35E58" w:rsidRDefault="00C35E58" w:rsidP="00C35E58">
      <w:pPr>
        <w:numPr>
          <w:ilvl w:val="1"/>
          <w:numId w:val="1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Компонентный  метод</w:t>
      </w:r>
    </w:p>
    <w:p w:rsidR="00C35E58" w:rsidRDefault="00C35E58" w:rsidP="00C35E58">
      <w:pPr>
        <w:numPr>
          <w:ilvl w:val="1"/>
          <w:numId w:val="1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Концептуальный  метод</w:t>
      </w:r>
    </w:p>
    <w:p w:rsidR="00C35E58" w:rsidRDefault="00C35E58" w:rsidP="00C35E58">
      <w:pPr>
        <w:numPr>
          <w:ilvl w:val="1"/>
          <w:numId w:val="1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Валентностный  метод</w:t>
      </w:r>
    </w:p>
    <w:p w:rsidR="00C35E58" w:rsidRDefault="00C35E58" w:rsidP="00C35E58">
      <w:pPr>
        <w:numPr>
          <w:ilvl w:val="1"/>
          <w:numId w:val="1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Анализ сочетаемости слов</w:t>
      </w:r>
    </w:p>
    <w:p w:rsidR="00C35E58" w:rsidRDefault="00C35E58" w:rsidP="00C35E58">
      <w:pPr>
        <w:numPr>
          <w:ilvl w:val="1"/>
          <w:numId w:val="1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Метод трансформаций</w:t>
      </w:r>
    </w:p>
    <w:p w:rsidR="00C35E58" w:rsidRDefault="00C35E58" w:rsidP="00C35E58">
      <w:pPr>
        <w:numPr>
          <w:ilvl w:val="1"/>
          <w:numId w:val="1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Диагностические модели</w:t>
      </w:r>
    </w:p>
    <w:p w:rsidR="00C35E58" w:rsidRDefault="00C35E58" w:rsidP="00C35E58">
      <w:pPr>
        <w:numPr>
          <w:ilvl w:val="1"/>
          <w:numId w:val="1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Метод эксперимента</w:t>
      </w:r>
    </w:p>
    <w:p w:rsidR="00C35E58" w:rsidRDefault="00C35E58" w:rsidP="00C35E58">
      <w:pPr>
        <w:numPr>
          <w:ilvl w:val="1"/>
          <w:numId w:val="1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Статистические  методы</w:t>
      </w:r>
    </w:p>
    <w:p w:rsidR="00C35E58" w:rsidRDefault="00C35E58" w:rsidP="00C35E58">
      <w:pPr>
        <w:numPr>
          <w:ilvl w:val="1"/>
          <w:numId w:val="18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Метод лингвистического моделирования </w:t>
      </w:r>
      <w:r>
        <w:rPr>
          <w:rFonts w:ascii="Bookman Old Style" w:hAnsi="Bookman Old Style"/>
          <w:sz w:val="28"/>
          <w:szCs w:val="28"/>
        </w:rPr>
        <w:t>►</w:t>
      </w:r>
      <w:r>
        <w:rPr>
          <w:sz w:val="28"/>
          <w:szCs w:val="28"/>
        </w:rPr>
        <w:t xml:space="preserve"> Модели-теории </w:t>
      </w:r>
    </w:p>
    <w:p w:rsidR="00C35E58" w:rsidRDefault="00C35E58" w:rsidP="00C35E58">
      <w:pPr>
        <w:tabs>
          <w:tab w:val="left" w:pos="0"/>
        </w:tabs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(Модели-идеи)</w:t>
      </w:r>
    </w:p>
    <w:p w:rsidR="00C35E58" w:rsidRPr="00F10D3D" w:rsidRDefault="00C35E58" w:rsidP="00C35E58">
      <w:pPr>
        <w:numPr>
          <w:ilvl w:val="1"/>
          <w:numId w:val="18"/>
        </w:numPr>
        <w:tabs>
          <w:tab w:val="left" w:pos="0"/>
          <w:tab w:val="left" w:pos="72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Корреляционный анализ  </w:t>
      </w:r>
      <w:r>
        <w:rPr>
          <w:rFonts w:ascii="Bookman Old Style" w:hAnsi="Bookman Old Style"/>
          <w:sz w:val="28"/>
          <w:szCs w:val="28"/>
        </w:rPr>
        <w:t>▼</w:t>
      </w:r>
    </w:p>
    <w:p w:rsidR="00C35E58" w:rsidRPr="00F10D3D" w:rsidRDefault="00C35E58" w:rsidP="00C35E58">
      <w:pPr>
        <w:tabs>
          <w:tab w:val="left" w:pos="0"/>
        </w:tabs>
        <w:ind w:left="1440"/>
        <w:jc w:val="both"/>
        <w:rPr>
          <w:sz w:val="28"/>
          <w:szCs w:val="28"/>
          <w:u w:val="single"/>
        </w:rPr>
      </w:pPr>
      <w:r>
        <w:rPr>
          <w:rFonts w:ascii="Bookman Old Style" w:hAnsi="Bookman Old Style"/>
          <w:sz w:val="28"/>
          <w:szCs w:val="28"/>
        </w:rPr>
        <w:t>►</w:t>
      </w:r>
      <w:r>
        <w:rPr>
          <w:sz w:val="28"/>
          <w:szCs w:val="28"/>
        </w:rPr>
        <w:t xml:space="preserve"> </w:t>
      </w:r>
      <w:r w:rsidRPr="00F10D3D">
        <w:rPr>
          <w:sz w:val="28"/>
          <w:szCs w:val="28"/>
          <w:u w:val="single"/>
        </w:rPr>
        <w:t>Исследовательские модели (Модели-</w:t>
      </w:r>
    </w:p>
    <w:p w:rsidR="00C35E58" w:rsidRPr="00F10D3D" w:rsidRDefault="00C35E58" w:rsidP="00C35E58">
      <w:pPr>
        <w:tabs>
          <w:tab w:val="left" w:pos="0"/>
          <w:tab w:val="left" w:pos="720"/>
        </w:tabs>
        <w:ind w:left="108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Pr="00F10D3D">
        <w:rPr>
          <w:sz w:val="28"/>
          <w:szCs w:val="28"/>
          <w:u w:val="single"/>
        </w:rPr>
        <w:t xml:space="preserve">образцы)   </w:t>
      </w:r>
      <w:r w:rsidRPr="00F10D3D">
        <w:rPr>
          <w:rFonts w:ascii="Bookman Old Style" w:hAnsi="Bookman Old Style"/>
          <w:sz w:val="28"/>
          <w:szCs w:val="28"/>
          <w:u w:val="single"/>
        </w:rPr>
        <w:t>▼                ▼                    ▼</w:t>
      </w:r>
      <w:r w:rsidRPr="00F10D3D">
        <w:rPr>
          <w:sz w:val="28"/>
          <w:szCs w:val="28"/>
          <w:u w:val="single"/>
        </w:rPr>
        <w:t xml:space="preserve"> </w:t>
      </w:r>
    </w:p>
    <w:p w:rsidR="00C35E58" w:rsidRPr="00F10D3D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</w:t>
      </w:r>
      <w:r w:rsidRPr="002B47E0">
        <w:rPr>
          <w:sz w:val="28"/>
          <w:szCs w:val="28"/>
          <w:u w:val="single"/>
        </w:rPr>
        <w:t>Чертежи</w:t>
      </w:r>
      <w:r>
        <w:rPr>
          <w:sz w:val="28"/>
          <w:szCs w:val="28"/>
        </w:rPr>
        <w:t xml:space="preserve">            </w:t>
      </w:r>
      <w:r w:rsidRPr="00F10D3D">
        <w:rPr>
          <w:sz w:val="28"/>
          <w:szCs w:val="28"/>
          <w:u w:val="single"/>
        </w:rPr>
        <w:t xml:space="preserve">Формулировки  </w:t>
      </w:r>
      <w:r>
        <w:rPr>
          <w:sz w:val="28"/>
          <w:szCs w:val="28"/>
        </w:rPr>
        <w:t xml:space="preserve">      </w:t>
      </w:r>
      <w:r w:rsidRPr="00F10D3D">
        <w:rPr>
          <w:sz w:val="28"/>
          <w:szCs w:val="28"/>
          <w:u w:val="single"/>
        </w:rPr>
        <w:t>Формулы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rPr>
          <w:sz w:val="28"/>
          <w:szCs w:val="28"/>
        </w:rPr>
        <w:sectPr w:rsidR="00C35E58" w:rsidSect="008C168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                      </w:t>
      </w:r>
      <w:r>
        <w:rPr>
          <w:rFonts w:ascii="Bookman Old Style" w:hAnsi="Bookman Old Style"/>
          <w:sz w:val="28"/>
          <w:szCs w:val="28"/>
        </w:rPr>
        <w:t>▼         ▼</w:t>
      </w:r>
    </w:p>
    <w:p w:rsidR="00C35E58" w:rsidRPr="00965404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</w:t>
      </w:r>
      <w:r w:rsidRPr="002B47E0">
        <w:rPr>
          <w:sz w:val="28"/>
          <w:szCs w:val="28"/>
          <w:u w:val="single"/>
        </w:rPr>
        <w:t>Таблицы</w:t>
      </w:r>
      <w:r>
        <w:rPr>
          <w:sz w:val="28"/>
          <w:szCs w:val="28"/>
        </w:rPr>
        <w:t xml:space="preserve">  </w:t>
      </w:r>
      <w:r w:rsidRPr="002B47E0">
        <w:rPr>
          <w:sz w:val="28"/>
          <w:szCs w:val="28"/>
          <w:u w:val="single"/>
        </w:rPr>
        <w:t>Диаграмм</w:t>
      </w:r>
      <w:r>
        <w:rPr>
          <w:sz w:val="28"/>
          <w:szCs w:val="28"/>
          <w:u w:val="single"/>
        </w:rPr>
        <w:t>ы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  <w:sectPr w:rsidR="00C35E58" w:rsidSect="002B47E0">
          <w:type w:val="continuous"/>
          <w:pgSz w:w="11906" w:h="16838"/>
          <w:pgMar w:top="1134" w:right="850" w:bottom="1134" w:left="1701" w:header="708" w:footer="708" w:gutter="0"/>
          <w:cols w:space="708" w:equalWidth="0">
            <w:col w:w="9355" w:space="708"/>
          </w:cols>
          <w:docGrid w:linePitch="360"/>
        </w:sectPr>
      </w:pPr>
    </w:p>
    <w:p w:rsidR="00C35E58" w:rsidRPr="00965404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lastRenderedPageBreak/>
        <w:t xml:space="preserve">                             ▼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  <w:sectPr w:rsidR="00C35E58" w:rsidSect="00D957A9">
          <w:type w:val="continuous"/>
          <w:pgSz w:w="11906" w:h="16838"/>
          <w:pgMar w:top="1134" w:right="850" w:bottom="1134" w:left="1701" w:header="708" w:footer="708" w:gutter="0"/>
          <w:cols w:num="2" w:space="708" w:equalWidth="0">
            <w:col w:w="4323" w:space="708"/>
            <w:col w:w="4323"/>
          </w:cols>
          <w:docGrid w:linePitch="360"/>
        </w:sectPr>
      </w:pPr>
      <w:r>
        <w:rPr>
          <w:sz w:val="28"/>
          <w:szCs w:val="28"/>
        </w:rPr>
        <w:lastRenderedPageBreak/>
        <w:t xml:space="preserve">                        </w:t>
      </w:r>
    </w:p>
    <w:p w:rsidR="00C35E58" w:rsidRPr="002B47E0" w:rsidRDefault="00C35E58" w:rsidP="00C35E58">
      <w:pPr>
        <w:pBdr>
          <w:bottom w:val="single" w:sz="6" w:space="1" w:color="auto"/>
        </w:pBdr>
        <w:tabs>
          <w:tab w:val="left" w:pos="0"/>
          <w:tab w:val="left" w:pos="720"/>
        </w:tabs>
        <w:ind w:left="15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                   </w:t>
      </w:r>
      <w:r w:rsidRPr="002B47E0">
        <w:rPr>
          <w:sz w:val="28"/>
          <w:szCs w:val="28"/>
          <w:u w:val="single"/>
        </w:rPr>
        <w:t>Векторные  диаграммы</w:t>
      </w:r>
    </w:p>
    <w:p w:rsidR="00C35E58" w:rsidRPr="00F10D3D" w:rsidRDefault="00C35E58" w:rsidP="00C35E58">
      <w:pPr>
        <w:tabs>
          <w:tab w:val="left" w:pos="0"/>
          <w:tab w:val="left" w:pos="720"/>
        </w:tabs>
        <w:ind w:left="15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10D3D">
        <w:rPr>
          <w:sz w:val="28"/>
          <w:szCs w:val="28"/>
        </w:rPr>
        <w:t>[</w:t>
      </w:r>
      <w:r>
        <w:rPr>
          <w:sz w:val="28"/>
          <w:szCs w:val="28"/>
        </w:rPr>
        <w:t xml:space="preserve">Воспроизведено из: </w:t>
      </w:r>
      <w:r>
        <w:rPr>
          <w:i/>
          <w:sz w:val="28"/>
          <w:szCs w:val="28"/>
        </w:rPr>
        <w:t xml:space="preserve">Л.И. Комарова, И.И. Невежина. </w:t>
      </w:r>
      <w:r w:rsidRPr="00BF4096">
        <w:rPr>
          <w:sz w:val="28"/>
          <w:szCs w:val="28"/>
        </w:rPr>
        <w:t>Там же, с. 33</w:t>
      </w:r>
      <w:r w:rsidRPr="00F10D3D">
        <w:rPr>
          <w:sz w:val="28"/>
          <w:szCs w:val="28"/>
        </w:rPr>
        <w:t>]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  <w:sectPr w:rsidR="00C35E58" w:rsidSect="002B47E0">
          <w:type w:val="continuous"/>
          <w:pgSz w:w="11906" w:h="16838"/>
          <w:pgMar w:top="1134" w:right="850" w:bottom="1134" w:left="1701" w:header="708" w:footer="708" w:gutter="0"/>
          <w:cols w:space="708" w:equalWidth="0">
            <w:col w:w="9355" w:space="708"/>
          </w:cols>
          <w:docGrid w:linePitch="360"/>
        </w:sectPr>
      </w:pP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Pr="0011281C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i/>
          <w:sz w:val="32"/>
          <w:szCs w:val="32"/>
        </w:rPr>
      </w:pPr>
      <w:r w:rsidRPr="0011281C">
        <w:rPr>
          <w:b/>
          <w:i/>
          <w:sz w:val="32"/>
          <w:szCs w:val="32"/>
        </w:rPr>
        <w:lastRenderedPageBreak/>
        <w:t xml:space="preserve">2.5.4.  Требования к написанию Основной части работы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Pr="00337371" w:rsidRDefault="00C35E58" w:rsidP="00C35E58">
      <w:pPr>
        <w:pBdr>
          <w:bottom w:val="dotted" w:sz="24" w:space="1" w:color="auto"/>
        </w:pBd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Основной текст работы делится на Главы (2-3), разделы, параграфы и/или пункты, в которых описываются отдельные подтемы и частные аспе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ты выбранного вопроса исследования. Каждый из этих разделов должен иметь относительно законченный характер, то есть строиться по «блочн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му» принципу и заканчиваться обобщающей фразой (абзацем).  </w:t>
      </w:r>
    </w:p>
    <w:p w:rsidR="00C35E58" w:rsidRPr="00B35E46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 w:rsidRPr="00F33A7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b/>
          <w:i/>
          <w:sz w:val="28"/>
          <w:szCs w:val="28"/>
        </w:rPr>
        <w:t>теоретической части ВКР по лингвистике</w:t>
      </w:r>
      <w:r>
        <w:rPr>
          <w:sz w:val="28"/>
          <w:szCs w:val="28"/>
        </w:rPr>
        <w:t>, как и в других научных профилях, исследование проблемы начинается с изучения имеющейся по данной теме научной литературы. Это позволяет приобрести необходимые базовые научные знания в данной области, освоить принятую терминол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гию, определиться в круге вопросов, которые требуют дальнейшей разр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ботки.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Задача научного исследования в форме ВКР состоит в том, чтобы на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нове полученных знаний сделать собственный шаг вперёд в научно-исследовательском плане. Рекомендуется системное, всестороннее описание объекта исследования. Для этого следует прочитать как можно больше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учной литературы не только по узкой проблематике ВКР, но по вопросам, непосредственно связанным с Вашей темой. Например, при изучении абс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рактных существительных необходимо прочитать всё, что связано не только с этой категорией существительных, но и именами существительными в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лом, об их базовой категоризации, всё, что касается их связей с другими частями речи, о принципах и методах исследования их значений.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Обобщение и суммирование знаний по истории вопроса Вашего иссл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дования и основных базовых положений составят первую, теоретическую часть (главу, раздел) ВКР.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Изложение истории вопроса должно носить критический характер.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обходимо показать:</w:t>
      </w:r>
    </w:p>
    <w:p w:rsidR="00C35E58" w:rsidRDefault="00C35E58" w:rsidP="00C35E58">
      <w:pPr>
        <w:numPr>
          <w:ilvl w:val="0"/>
          <w:numId w:val="33"/>
        </w:numPr>
        <w:tabs>
          <w:tab w:val="clear" w:pos="1935"/>
          <w:tab w:val="left" w:pos="0"/>
          <w:tab w:val="num" w:pos="540"/>
          <w:tab w:val="left" w:pos="720"/>
        </w:tabs>
        <w:ind w:left="540" w:firstLine="0"/>
        <w:jc w:val="both"/>
        <w:rPr>
          <w:sz w:val="28"/>
          <w:szCs w:val="28"/>
        </w:rPr>
      </w:pPr>
      <w:r>
        <w:rPr>
          <w:sz w:val="28"/>
          <w:szCs w:val="28"/>
        </w:rPr>
        <w:t>сходство и различие мнений у разных авторов;</w:t>
      </w:r>
    </w:p>
    <w:p w:rsidR="00C35E58" w:rsidRDefault="00C35E58" w:rsidP="00C35E58">
      <w:pPr>
        <w:numPr>
          <w:ilvl w:val="0"/>
          <w:numId w:val="33"/>
        </w:numPr>
        <w:tabs>
          <w:tab w:val="clear" w:pos="1935"/>
          <w:tab w:val="left" w:pos="0"/>
          <w:tab w:val="num" w:pos="540"/>
          <w:tab w:val="left" w:pos="720"/>
        </w:tabs>
        <w:ind w:left="54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наличие разных точек зрения на проблему;</w:t>
      </w:r>
    </w:p>
    <w:p w:rsidR="00C35E58" w:rsidRDefault="00C35E58" w:rsidP="00C35E58">
      <w:pPr>
        <w:numPr>
          <w:ilvl w:val="0"/>
          <w:numId w:val="33"/>
        </w:numPr>
        <w:tabs>
          <w:tab w:val="clear" w:pos="1935"/>
          <w:tab w:val="left" w:pos="0"/>
          <w:tab w:val="num" w:pos="540"/>
          <w:tab w:val="left" w:pos="720"/>
        </w:tabs>
        <w:ind w:left="540" w:firstLine="0"/>
        <w:jc w:val="both"/>
        <w:rPr>
          <w:sz w:val="28"/>
          <w:szCs w:val="28"/>
        </w:rPr>
      </w:pPr>
      <w:r>
        <w:rPr>
          <w:sz w:val="28"/>
          <w:szCs w:val="28"/>
        </w:rPr>
        <w:t>указать, какая точка зрения принимается автором дипломной работы и</w:t>
      </w:r>
    </w:p>
    <w:p w:rsidR="00C35E58" w:rsidRDefault="00C35E58" w:rsidP="00C35E58">
      <w:pPr>
        <w:numPr>
          <w:ilvl w:val="0"/>
          <w:numId w:val="33"/>
        </w:numPr>
        <w:tabs>
          <w:tab w:val="clear" w:pos="1935"/>
          <w:tab w:val="left" w:pos="0"/>
          <w:tab w:val="num" w:pos="540"/>
          <w:tab w:val="left" w:pos="720"/>
        </w:tabs>
        <w:ind w:left="54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почему (или какая) та или иная точка зрения в большей степени удо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летворяет автора дипломной работы (Соответствует современному эт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пу развития науки? Почему?).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Следует также показать:</w:t>
      </w:r>
    </w:p>
    <w:p w:rsidR="00C35E58" w:rsidRDefault="00C35E58" w:rsidP="00C35E58">
      <w:pPr>
        <w:tabs>
          <w:tab w:val="left" w:pos="0"/>
          <w:tab w:val="left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= частью какого научного направления являются данные теоретические положения;</w:t>
      </w:r>
    </w:p>
    <w:p w:rsidR="00C35E58" w:rsidRDefault="00C35E58" w:rsidP="00C35E58">
      <w:pPr>
        <w:tabs>
          <w:tab w:val="left" w:pos="0"/>
          <w:tab w:val="left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= исследование каких аспектов затрагиваемой проблемы эти положения предполагают;</w:t>
      </w:r>
    </w:p>
    <w:p w:rsidR="00C35E58" w:rsidRDefault="00C35E58" w:rsidP="00C35E58">
      <w:pPr>
        <w:tabs>
          <w:tab w:val="left" w:pos="0"/>
          <w:tab w:val="left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= что по-прежнему остаётся неизученным или малоизученным в вопросе.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Таким образом, эта часть ВКР представляет собой краткую сводку нако</w:t>
      </w:r>
      <w:r>
        <w:rPr>
          <w:sz w:val="28"/>
          <w:szCs w:val="28"/>
        </w:rPr>
        <w:t>п</w:t>
      </w:r>
      <w:r>
        <w:rPr>
          <w:sz w:val="28"/>
          <w:szCs w:val="28"/>
        </w:rPr>
        <w:t xml:space="preserve">ленных знаний по данному вопросу. При изложении этой части надо избегать </w:t>
      </w:r>
      <w:r>
        <w:rPr>
          <w:sz w:val="28"/>
          <w:szCs w:val="28"/>
        </w:rPr>
        <w:lastRenderedPageBreak/>
        <w:t>простой компиляции чужих мыслей. Пересказывайте суть и делайте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ствующие ссылки на авторов. Желательно давать свои формулировки с со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ственным анализом и суждениями. Смонтированный из разных источников текст надо ещё удачно и стилистически грамотно скомпоновать!</w:t>
      </w:r>
    </w:p>
    <w:p w:rsidR="00C35E58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**********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</w:t>
      </w:r>
      <w:r>
        <w:rPr>
          <w:b/>
          <w:i/>
          <w:sz w:val="28"/>
          <w:szCs w:val="28"/>
        </w:rPr>
        <w:t>теоретической части ВКР по методике (Глава 1)</w:t>
      </w:r>
      <w:r>
        <w:rPr>
          <w:sz w:val="28"/>
          <w:szCs w:val="28"/>
        </w:rPr>
        <w:t xml:space="preserve"> студент должен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казать:</w:t>
      </w:r>
    </w:p>
    <w:p w:rsidR="00C35E58" w:rsidRDefault="00C35E58" w:rsidP="00C35E58">
      <w:pPr>
        <w:tabs>
          <w:tab w:val="left" w:pos="0"/>
          <w:tab w:val="num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=  понимание сущности предмета исследования в системе методических   понятий;</w:t>
      </w:r>
    </w:p>
    <w:p w:rsidR="00C35E58" w:rsidRDefault="00C35E58" w:rsidP="00C35E58">
      <w:pPr>
        <w:tabs>
          <w:tab w:val="left" w:pos="0"/>
          <w:tab w:val="num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= представление специфики предмета исследования в контексте актуал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проблем современной методической теории и практики;</w:t>
      </w:r>
    </w:p>
    <w:p w:rsidR="00C35E58" w:rsidRDefault="00C35E58" w:rsidP="00C35E58">
      <w:pPr>
        <w:tabs>
          <w:tab w:val="left" w:pos="0"/>
          <w:tab w:val="num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= чёткость владения понятийным аппаратом методической науки в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тексте близко родственных с предметом исследования понятий;</w:t>
      </w:r>
    </w:p>
    <w:p w:rsidR="00C35E58" w:rsidRDefault="00C35E58" w:rsidP="00C35E58">
      <w:pPr>
        <w:tabs>
          <w:tab w:val="left" w:pos="0"/>
          <w:tab w:val="num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= знание путей и средств эффективного разрешения проблемы исследов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в рамках заявленной темы;</w:t>
      </w:r>
    </w:p>
    <w:p w:rsidR="00C35E58" w:rsidRDefault="00C35E58" w:rsidP="00C35E58">
      <w:pPr>
        <w:tabs>
          <w:tab w:val="left" w:pos="0"/>
          <w:tab w:val="num" w:pos="720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>= изложение материала в логике движения от общего к частному.</w:t>
      </w:r>
    </w:p>
    <w:p w:rsidR="00C35E58" w:rsidRDefault="00C35E58" w:rsidP="00C35E58">
      <w:pPr>
        <w:tabs>
          <w:tab w:val="left" w:pos="0"/>
        </w:tabs>
        <w:jc w:val="both"/>
        <w:rPr>
          <w:i/>
          <w:sz w:val="28"/>
          <w:szCs w:val="28"/>
        </w:rPr>
      </w:pPr>
      <w:r w:rsidRPr="007273E3">
        <w:rPr>
          <w:i/>
          <w:sz w:val="28"/>
          <w:szCs w:val="28"/>
        </w:rPr>
        <w:t>Для этого студент должен знать определ</w:t>
      </w:r>
      <w:r>
        <w:rPr>
          <w:i/>
          <w:sz w:val="28"/>
          <w:szCs w:val="28"/>
        </w:rPr>
        <w:t>ё</w:t>
      </w:r>
      <w:r w:rsidRPr="007273E3">
        <w:rPr>
          <w:i/>
          <w:sz w:val="28"/>
          <w:szCs w:val="28"/>
        </w:rPr>
        <w:t>нные правила работы над те</w:t>
      </w:r>
      <w:r w:rsidRPr="007273E3">
        <w:rPr>
          <w:i/>
          <w:sz w:val="28"/>
          <w:szCs w:val="28"/>
        </w:rPr>
        <w:t>к</w:t>
      </w:r>
      <w:r w:rsidRPr="007273E3">
        <w:rPr>
          <w:i/>
          <w:sz w:val="28"/>
          <w:szCs w:val="28"/>
        </w:rPr>
        <w:t>стом.</w:t>
      </w:r>
    </w:p>
    <w:p w:rsidR="00C35E58" w:rsidRPr="007273E3" w:rsidRDefault="00C35E58" w:rsidP="00C35E58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Для начала нужно определить место предмета исследования в системе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тодических понятий. Следует установить, к какой категории методических понятий относится предмет исследования (</w:t>
      </w:r>
      <w:r w:rsidRPr="00AD49B1">
        <w:rPr>
          <w:i/>
          <w:sz w:val="28"/>
          <w:szCs w:val="28"/>
        </w:rPr>
        <w:t>цели, содержание, метод, при</w:t>
      </w:r>
      <w:r w:rsidRPr="00AD49B1">
        <w:rPr>
          <w:i/>
          <w:sz w:val="28"/>
          <w:szCs w:val="28"/>
        </w:rPr>
        <w:t>н</w:t>
      </w:r>
      <w:r w:rsidRPr="00AD49B1">
        <w:rPr>
          <w:i/>
          <w:sz w:val="28"/>
          <w:szCs w:val="28"/>
        </w:rPr>
        <w:t>цип, формы, средства обучения</w:t>
      </w:r>
      <w:r>
        <w:rPr>
          <w:sz w:val="28"/>
          <w:szCs w:val="28"/>
        </w:rPr>
        <w:t>).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Например, в теме </w:t>
      </w:r>
      <w:r>
        <w:rPr>
          <w:i/>
          <w:sz w:val="28"/>
          <w:szCs w:val="28"/>
        </w:rPr>
        <w:t>«Условия и средства развития творческих способн</w:t>
      </w:r>
      <w:r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>стей учащихся на уроках иностранного языка»</w:t>
      </w:r>
      <w:r>
        <w:rPr>
          <w:sz w:val="28"/>
          <w:szCs w:val="28"/>
        </w:rPr>
        <w:t xml:space="preserve"> предметом исследования б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дут выступать условия и средства обучения, что относится к категориям  </w:t>
      </w:r>
      <w:r w:rsidRPr="00155DA4">
        <w:rPr>
          <w:i/>
          <w:sz w:val="28"/>
          <w:szCs w:val="28"/>
        </w:rPr>
        <w:t>«принципы обучения»</w:t>
      </w:r>
      <w:r>
        <w:rPr>
          <w:sz w:val="28"/>
          <w:szCs w:val="28"/>
        </w:rPr>
        <w:t xml:space="preserve"> и </w:t>
      </w:r>
      <w:r w:rsidRPr="00155DA4">
        <w:rPr>
          <w:i/>
          <w:sz w:val="28"/>
          <w:szCs w:val="28"/>
        </w:rPr>
        <w:t>«средства обучения»</w:t>
      </w:r>
      <w:r>
        <w:rPr>
          <w:sz w:val="28"/>
          <w:szCs w:val="28"/>
        </w:rPr>
        <w:t xml:space="preserve">. </w:t>
      </w:r>
    </w:p>
    <w:p w:rsidR="00C35E58" w:rsidRPr="00AD49B1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Затем по базовым учебникам курса «Методика» надо изучить, как хара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теризуются данные категории, в чём их сущность, каковы основные разн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видности. Дополнительные сведения можно получить в «Российской педаг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гической энциклопедии», где кроме теоретического материала имеются ссылки на имена и труды основных разработчиков данного понятия.</w:t>
      </w:r>
    </w:p>
    <w:p w:rsidR="00C35E58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********** </w:t>
      </w:r>
    </w:p>
    <w:p w:rsidR="00C35E58" w:rsidRDefault="00C35E58" w:rsidP="00C35E58">
      <w:pPr>
        <w:tabs>
          <w:tab w:val="left" w:pos="0"/>
          <w:tab w:val="left" w:pos="720"/>
        </w:tabs>
        <w:jc w:val="center"/>
        <w:rPr>
          <w:b/>
          <w:i/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Исследовательская или практическая часть по лингвистике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Эта часть работы предполагает подробное описание результатов пров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дения исследования конкретного языкового материала. Важную роль в 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тах по лингвистике играет </w:t>
      </w:r>
      <w:r w:rsidRPr="009D4465">
        <w:rPr>
          <w:i/>
          <w:sz w:val="28"/>
          <w:szCs w:val="28"/>
        </w:rPr>
        <w:t>подбор иллюстративных примеров и их анализ</w:t>
      </w:r>
      <w:r>
        <w:rPr>
          <w:sz w:val="28"/>
          <w:szCs w:val="28"/>
        </w:rPr>
        <w:t xml:space="preserve">.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Приведённые примеры не всегда понятны человеку, читающему работу, хотя они очевидны и ясны автору. Следует раскрыть их суть и подтве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ждающую силу иллюстрации Ваших теоретических предпосылок и выводов. </w:t>
      </w:r>
    </w:p>
    <w:p w:rsidR="00C35E58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  <w:r w:rsidRPr="00F7208F">
        <w:rPr>
          <w:i/>
          <w:sz w:val="28"/>
          <w:szCs w:val="28"/>
        </w:rPr>
        <w:t>Цель написания научной работы в том и заключается, что она должна</w:t>
      </w:r>
    </w:p>
    <w:p w:rsidR="00C35E58" w:rsidRDefault="00C35E58" w:rsidP="00C35E58">
      <w:pPr>
        <w:numPr>
          <w:ilvl w:val="1"/>
          <w:numId w:val="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полностью раскрыть выбранную тему и </w:t>
      </w:r>
    </w:p>
    <w:p w:rsidR="00C35E58" w:rsidRDefault="00C35E58" w:rsidP="00C35E58">
      <w:pPr>
        <w:numPr>
          <w:ilvl w:val="1"/>
          <w:numId w:val="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дать ответ на поставленные вопросы (они вынесены на защиту и перечи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ленны во Введении); </w:t>
      </w:r>
    </w:p>
    <w:p w:rsidR="00C35E58" w:rsidRDefault="00C35E58" w:rsidP="00C35E58">
      <w:pPr>
        <w:numPr>
          <w:ilvl w:val="1"/>
          <w:numId w:val="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показать механизмы и способы реализации анализируемого явления, его специфику и новизну в разных аспектах (структурном, содержательном и функциональном);</w:t>
      </w:r>
    </w:p>
    <w:p w:rsidR="00C35E58" w:rsidRDefault="00C35E58" w:rsidP="00C35E58">
      <w:pPr>
        <w:numPr>
          <w:ilvl w:val="1"/>
          <w:numId w:val="9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создать целостное, системное представление о нём, не оставляя ничего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ясным, недосказанным или двусмысленным.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Все приводимые в работе примеры необходимо сопровождать коммент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риями типа:</w:t>
      </w:r>
    </w:p>
    <w:p w:rsidR="00C35E58" w:rsidRPr="00EC7E45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1.  </w:t>
      </w:r>
      <w:r>
        <w:rPr>
          <w:i/>
          <w:sz w:val="28"/>
          <w:szCs w:val="28"/>
        </w:rPr>
        <w:t>«В приведённом примере такое-то существительное выступает в т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 xml:space="preserve">кой-то роли/функции (передаёт такое-то значение), поскольку оно…» </w:t>
      </w:r>
      <w:r w:rsidRPr="00EC7E45">
        <w:rPr>
          <w:sz w:val="28"/>
          <w:szCs w:val="28"/>
        </w:rPr>
        <w:t>или</w:t>
      </w:r>
    </w:p>
    <w:p w:rsidR="00C35E58" w:rsidRDefault="00C35E58" w:rsidP="00C35E58">
      <w:pPr>
        <w:tabs>
          <w:tab w:val="left" w:pos="0"/>
          <w:tab w:val="left" w:pos="36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2. </w:t>
      </w:r>
      <w:r>
        <w:rPr>
          <w:i/>
          <w:sz w:val="28"/>
          <w:szCs w:val="28"/>
        </w:rPr>
        <w:t>«Такое-то значение такого-то глагола в данном предложении актуал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зируется его синтаксической связью с таким-то наречием» </w:t>
      </w:r>
      <w:r>
        <w:rPr>
          <w:sz w:val="28"/>
          <w:szCs w:val="28"/>
        </w:rPr>
        <w:t xml:space="preserve">и т.п.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Основные выводы работы должны быть основаны на анализе примеров, собранных самим автором. В этом заключается их научная значимость, а также достоинство работы в целом.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Примеры в тексте даются  с обязательной ссылкой на источник: в круглых скобках фамилия и номер страницы (вместо фамилии можно помещать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кращение/аббревиатура источника из Списка аббревиатур/сокращений,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рый – при наличии – в Оглавлении располагается последним – Список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точников примеров и их сокращённых обозначений – См. </w:t>
      </w:r>
      <w:r>
        <w:rPr>
          <w:i/>
          <w:sz w:val="28"/>
          <w:szCs w:val="28"/>
        </w:rPr>
        <w:t>Приложение 4</w:t>
      </w:r>
      <w:r>
        <w:rPr>
          <w:sz w:val="28"/>
          <w:szCs w:val="28"/>
        </w:rPr>
        <w:t xml:space="preserve">).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Анализируемые в составе предложения языковые единицы необходимо подчёркивать.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Лучшим способом (с точки зрения наглядности и доступности) описания и -  особенно – обобщения полученных результатов – это их наглядное пред</w:t>
      </w:r>
      <w:r>
        <w:rPr>
          <w:sz w:val="28"/>
          <w:szCs w:val="28"/>
        </w:rPr>
        <w:t>ъ</w:t>
      </w:r>
      <w:r>
        <w:rPr>
          <w:sz w:val="28"/>
          <w:szCs w:val="28"/>
        </w:rPr>
        <w:t>явление в виде Схем, Таблиц, различных Диаграмм и т.п. Все они должны иметь название и сквозную по всему тексту нумерацию отдельно для каждой категории иллюстративного материала. Пример:</w:t>
      </w:r>
    </w:p>
    <w:p w:rsidR="00C35E58" w:rsidRPr="00EB555D" w:rsidRDefault="00C35E58" w:rsidP="00C35E58">
      <w:pPr>
        <w:tabs>
          <w:tab w:val="left" w:pos="0"/>
          <w:tab w:val="left" w:pos="720"/>
        </w:tabs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Таблица 3   Функции модальных глаголов в английском языке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4"/>
        <w:gridCol w:w="5207"/>
        <w:gridCol w:w="3730"/>
      </w:tblGrid>
      <w:tr w:rsidR="00C35E58" w:rsidRPr="0040734F" w:rsidTr="0033500D">
        <w:tc>
          <w:tcPr>
            <w:tcW w:w="634" w:type="dxa"/>
          </w:tcPr>
          <w:p w:rsidR="00C35E58" w:rsidRPr="0040734F" w:rsidRDefault="00C35E58" w:rsidP="0033500D">
            <w:pPr>
              <w:tabs>
                <w:tab w:val="left" w:pos="0"/>
                <w:tab w:val="left" w:pos="720"/>
              </w:tabs>
              <w:jc w:val="center"/>
              <w:rPr>
                <w:sz w:val="28"/>
                <w:szCs w:val="28"/>
              </w:rPr>
            </w:pPr>
            <w:r w:rsidRPr="0040734F">
              <w:rPr>
                <w:sz w:val="28"/>
                <w:szCs w:val="28"/>
              </w:rPr>
              <w:t>№</w:t>
            </w:r>
          </w:p>
          <w:p w:rsidR="00C35E58" w:rsidRPr="0040734F" w:rsidRDefault="00C35E58" w:rsidP="0033500D">
            <w:pPr>
              <w:tabs>
                <w:tab w:val="left" w:pos="0"/>
                <w:tab w:val="left" w:pos="720"/>
              </w:tabs>
              <w:jc w:val="center"/>
              <w:rPr>
                <w:sz w:val="28"/>
                <w:szCs w:val="28"/>
              </w:rPr>
            </w:pPr>
            <w:r w:rsidRPr="0040734F">
              <w:rPr>
                <w:sz w:val="28"/>
                <w:szCs w:val="28"/>
              </w:rPr>
              <w:t>п/п</w:t>
            </w:r>
          </w:p>
        </w:tc>
        <w:tc>
          <w:tcPr>
            <w:tcW w:w="5207" w:type="dxa"/>
          </w:tcPr>
          <w:p w:rsidR="00C35E58" w:rsidRPr="0040734F" w:rsidRDefault="00C35E58" w:rsidP="0033500D">
            <w:pPr>
              <w:tabs>
                <w:tab w:val="left" w:pos="0"/>
                <w:tab w:val="left" w:pos="720"/>
              </w:tabs>
              <w:jc w:val="center"/>
              <w:rPr>
                <w:sz w:val="28"/>
                <w:szCs w:val="28"/>
              </w:rPr>
            </w:pPr>
            <w:r w:rsidRPr="0040734F">
              <w:rPr>
                <w:sz w:val="28"/>
                <w:szCs w:val="28"/>
              </w:rPr>
              <w:t>ГЛАГОЛ</w:t>
            </w:r>
          </w:p>
          <w:p w:rsidR="00C35E58" w:rsidRPr="0040734F" w:rsidRDefault="00C35E58" w:rsidP="0033500D">
            <w:pPr>
              <w:tabs>
                <w:tab w:val="left" w:pos="0"/>
                <w:tab w:val="left" w:pos="720"/>
              </w:tabs>
              <w:jc w:val="center"/>
              <w:rPr>
                <w:i/>
                <w:sz w:val="28"/>
                <w:szCs w:val="28"/>
              </w:rPr>
            </w:pPr>
            <w:r w:rsidRPr="0040734F">
              <w:rPr>
                <w:sz w:val="28"/>
                <w:szCs w:val="28"/>
              </w:rPr>
              <w:t xml:space="preserve"> </w:t>
            </w:r>
            <w:r w:rsidRPr="0040734F">
              <w:rPr>
                <w:i/>
                <w:sz w:val="28"/>
                <w:szCs w:val="28"/>
              </w:rPr>
              <w:t xml:space="preserve">с примером использования и переводом </w:t>
            </w:r>
          </w:p>
        </w:tc>
        <w:tc>
          <w:tcPr>
            <w:tcW w:w="3730" w:type="dxa"/>
          </w:tcPr>
          <w:p w:rsidR="00C35E58" w:rsidRPr="0040734F" w:rsidRDefault="00C35E58" w:rsidP="0033500D">
            <w:pPr>
              <w:tabs>
                <w:tab w:val="left" w:pos="0"/>
                <w:tab w:val="left" w:pos="720"/>
              </w:tabs>
              <w:rPr>
                <w:sz w:val="28"/>
                <w:szCs w:val="28"/>
              </w:rPr>
            </w:pPr>
            <w:r w:rsidRPr="0040734F">
              <w:rPr>
                <w:sz w:val="28"/>
                <w:szCs w:val="28"/>
              </w:rPr>
              <w:t xml:space="preserve">ФУНКЦИЯ: </w:t>
            </w:r>
          </w:p>
          <w:p w:rsidR="00C35E58" w:rsidRPr="0040734F" w:rsidRDefault="00C35E58" w:rsidP="0033500D">
            <w:pPr>
              <w:tabs>
                <w:tab w:val="left" w:pos="0"/>
                <w:tab w:val="left" w:pos="720"/>
              </w:tabs>
              <w:rPr>
                <w:i/>
                <w:sz w:val="28"/>
                <w:szCs w:val="28"/>
              </w:rPr>
            </w:pPr>
            <w:r w:rsidRPr="0040734F">
              <w:rPr>
                <w:i/>
                <w:sz w:val="28"/>
                <w:szCs w:val="28"/>
              </w:rPr>
              <w:t xml:space="preserve">1) синтаксическая </w:t>
            </w:r>
          </w:p>
          <w:p w:rsidR="00C35E58" w:rsidRPr="0040734F" w:rsidRDefault="00C35E58" w:rsidP="0033500D">
            <w:pPr>
              <w:tabs>
                <w:tab w:val="left" w:pos="0"/>
                <w:tab w:val="left" w:pos="720"/>
              </w:tabs>
              <w:rPr>
                <w:sz w:val="28"/>
                <w:szCs w:val="28"/>
              </w:rPr>
            </w:pPr>
            <w:r w:rsidRPr="0040734F">
              <w:rPr>
                <w:i/>
                <w:sz w:val="28"/>
                <w:szCs w:val="28"/>
              </w:rPr>
              <w:t>2) семантическая</w:t>
            </w:r>
          </w:p>
          <w:p w:rsidR="00C35E58" w:rsidRPr="0040734F" w:rsidRDefault="00C35E58" w:rsidP="0033500D">
            <w:pPr>
              <w:tabs>
                <w:tab w:val="left" w:pos="0"/>
                <w:tab w:val="left" w:pos="720"/>
              </w:tabs>
              <w:ind w:left="1230"/>
              <w:rPr>
                <w:i/>
                <w:sz w:val="28"/>
                <w:szCs w:val="28"/>
              </w:rPr>
            </w:pPr>
          </w:p>
        </w:tc>
      </w:tr>
    </w:tbl>
    <w:p w:rsidR="00C35E58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</w:rPr>
        <w:sectPr w:rsidR="00C35E58" w:rsidSect="00EB555D">
          <w:type w:val="continuous"/>
          <w:pgSz w:w="11906" w:h="16838"/>
          <w:pgMar w:top="1134" w:right="850" w:bottom="1134" w:left="1701" w:header="708" w:footer="708" w:gutter="0"/>
          <w:cols w:space="708" w:equalWidth="0">
            <w:col w:w="9355" w:space="708"/>
          </w:cols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4"/>
        <w:gridCol w:w="5207"/>
        <w:gridCol w:w="3730"/>
      </w:tblGrid>
      <w:tr w:rsidR="00C35E58" w:rsidRPr="0040734F" w:rsidTr="0033500D">
        <w:tc>
          <w:tcPr>
            <w:tcW w:w="634" w:type="dxa"/>
          </w:tcPr>
          <w:p w:rsidR="00C35E58" w:rsidRPr="0040734F" w:rsidRDefault="00C35E58" w:rsidP="0033500D">
            <w:pPr>
              <w:tabs>
                <w:tab w:val="left" w:pos="0"/>
                <w:tab w:val="left" w:pos="720"/>
              </w:tabs>
              <w:jc w:val="center"/>
              <w:rPr>
                <w:sz w:val="28"/>
                <w:szCs w:val="28"/>
              </w:rPr>
            </w:pPr>
            <w:r w:rsidRPr="0040734F">
              <w:rPr>
                <w:sz w:val="28"/>
                <w:szCs w:val="28"/>
              </w:rPr>
              <w:lastRenderedPageBreak/>
              <w:t xml:space="preserve">1    </w:t>
            </w:r>
          </w:p>
        </w:tc>
        <w:tc>
          <w:tcPr>
            <w:tcW w:w="5207" w:type="dxa"/>
          </w:tcPr>
          <w:p w:rsidR="00C35E58" w:rsidRPr="0040734F" w:rsidRDefault="00C35E58" w:rsidP="0033500D">
            <w:pPr>
              <w:tabs>
                <w:tab w:val="left" w:pos="0"/>
                <w:tab w:val="left" w:pos="720"/>
              </w:tabs>
              <w:jc w:val="center"/>
              <w:rPr>
                <w:sz w:val="28"/>
                <w:szCs w:val="28"/>
              </w:rPr>
            </w:pPr>
            <w:r w:rsidRPr="0040734F">
              <w:rPr>
                <w:sz w:val="28"/>
                <w:szCs w:val="28"/>
                <w:lang w:val="en-US"/>
              </w:rPr>
              <w:t>May</w:t>
            </w:r>
            <w:r w:rsidRPr="0040734F">
              <w:rPr>
                <w:sz w:val="28"/>
                <w:szCs w:val="28"/>
              </w:rPr>
              <w:t xml:space="preserve"> …</w:t>
            </w:r>
          </w:p>
        </w:tc>
        <w:tc>
          <w:tcPr>
            <w:tcW w:w="3730" w:type="dxa"/>
          </w:tcPr>
          <w:p w:rsidR="00C35E58" w:rsidRPr="0040734F" w:rsidRDefault="00C35E58" w:rsidP="0033500D">
            <w:pPr>
              <w:tabs>
                <w:tab w:val="left" w:pos="0"/>
                <w:tab w:val="left" w:pos="720"/>
              </w:tabs>
              <w:jc w:val="center"/>
              <w:rPr>
                <w:sz w:val="28"/>
                <w:szCs w:val="28"/>
              </w:rPr>
            </w:pPr>
            <w:r w:rsidRPr="0040734F">
              <w:rPr>
                <w:sz w:val="28"/>
                <w:szCs w:val="28"/>
              </w:rPr>
              <w:t xml:space="preserve">Разрешение и т.д. … </w:t>
            </w:r>
          </w:p>
        </w:tc>
      </w:tr>
    </w:tbl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  <w:sectPr w:rsidR="00C35E58" w:rsidSect="00F10D3D">
          <w:type w:val="continuous"/>
          <w:pgSz w:w="11906" w:h="16838"/>
          <w:pgMar w:top="1134" w:right="850" w:bottom="1134" w:left="1701" w:header="708" w:footer="708" w:gutter="0"/>
          <w:cols w:space="708" w:equalWidth="0">
            <w:col w:w="9355" w:space="708"/>
          </w:cols>
          <w:docGrid w:linePitch="360"/>
        </w:sectPr>
      </w:pPr>
    </w:p>
    <w:p w:rsidR="00C35E58" w:rsidRPr="00965404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Pr="00D261F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Таблицы и другой иллюстративный материал обязательно сопровождается описанием типа: </w:t>
      </w:r>
      <w:r>
        <w:rPr>
          <w:i/>
          <w:sz w:val="28"/>
          <w:szCs w:val="28"/>
        </w:rPr>
        <w:t xml:space="preserve">«Как наглядно иллюстрирует данная Таблица 3, глагол </w:t>
      </w:r>
      <w:r w:rsidRPr="00D444FA">
        <w:rPr>
          <w:b/>
          <w:sz w:val="28"/>
          <w:szCs w:val="28"/>
          <w:lang w:val="en-US"/>
        </w:rPr>
        <w:t>may</w:t>
      </w:r>
      <w:r>
        <w:rPr>
          <w:i/>
          <w:sz w:val="28"/>
          <w:szCs w:val="28"/>
        </w:rPr>
        <w:t>, выполняющий в современном английском языке несколько синтаксических и семантических функций, …»</w:t>
      </w:r>
      <w:r>
        <w:rPr>
          <w:sz w:val="28"/>
          <w:szCs w:val="28"/>
        </w:rPr>
        <w:t>.</w:t>
      </w:r>
    </w:p>
    <w:p w:rsidR="00C35E58" w:rsidRPr="00F7750F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**********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i/>
          <w:sz w:val="28"/>
          <w:szCs w:val="28"/>
        </w:rPr>
        <w:t>Практическая часть ВКР по методике</w:t>
      </w:r>
      <w:r>
        <w:rPr>
          <w:sz w:val="28"/>
          <w:szCs w:val="28"/>
        </w:rPr>
        <w:t>, как правило, составляет соде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жание второй главы и представляет собой описание научно-методического эксперимента или опытного обучения – подробнее см., например, в разделе </w:t>
      </w:r>
      <w:r>
        <w:rPr>
          <w:i/>
          <w:sz w:val="28"/>
          <w:szCs w:val="28"/>
        </w:rPr>
        <w:t>«Методы исследования в методике»</w:t>
      </w:r>
      <w:r>
        <w:rPr>
          <w:sz w:val="28"/>
          <w:szCs w:val="28"/>
        </w:rPr>
        <w:t xml:space="preserve"> учебно-методического пособия: </w:t>
      </w:r>
      <w:r>
        <w:rPr>
          <w:i/>
          <w:sz w:val="28"/>
          <w:szCs w:val="28"/>
        </w:rPr>
        <w:t xml:space="preserve">Л.И. Комарова, И.И. Невежина. </w:t>
      </w:r>
      <w:r>
        <w:rPr>
          <w:sz w:val="28"/>
          <w:szCs w:val="28"/>
        </w:rPr>
        <w:t>Подготовка и защита курсовых и выпускных кв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лификационных работ по специальности «Иностранный язык». – Балашов: Изд-во «Николаев», 2006. – С. 34-48; а также в работах, перечисленных здесь ниже в </w:t>
      </w:r>
      <w:r w:rsidRPr="008D06A6">
        <w:rPr>
          <w:b/>
          <w:sz w:val="28"/>
          <w:szCs w:val="28"/>
        </w:rPr>
        <w:t>Списке литературы</w:t>
      </w:r>
      <w:r>
        <w:rPr>
          <w:sz w:val="28"/>
          <w:szCs w:val="28"/>
        </w:rPr>
        <w:t xml:space="preserve"> к данным Методическим указаниям.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  <w:r>
        <w:rPr>
          <w:b/>
          <w:i/>
          <w:sz w:val="32"/>
          <w:szCs w:val="32"/>
        </w:rPr>
        <w:t>2.5.5. Требования к написанию Заключения</w:t>
      </w:r>
    </w:p>
    <w:p w:rsidR="00C35E58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разделе ВКР </w:t>
      </w:r>
      <w:r w:rsidRPr="00FD1E59">
        <w:rPr>
          <w:b/>
          <w:sz w:val="28"/>
          <w:szCs w:val="28"/>
        </w:rPr>
        <w:t xml:space="preserve">Заключение </w:t>
      </w:r>
      <w:r>
        <w:rPr>
          <w:sz w:val="28"/>
          <w:szCs w:val="28"/>
        </w:rPr>
        <w:t>подводятся итоги, делаются выводы по всей работе, а также</w:t>
      </w:r>
    </w:p>
    <w:p w:rsidR="00C35E58" w:rsidRDefault="00C35E58" w:rsidP="00C35E58">
      <w:pPr>
        <w:numPr>
          <w:ilvl w:val="0"/>
          <w:numId w:val="43"/>
        </w:numPr>
        <w:tabs>
          <w:tab w:val="left" w:pos="0"/>
        </w:tabs>
        <w:jc w:val="both"/>
        <w:rPr>
          <w:sz w:val="28"/>
          <w:szCs w:val="28"/>
        </w:rPr>
      </w:pPr>
      <w:r w:rsidRPr="00FD1E59">
        <w:rPr>
          <w:sz w:val="28"/>
          <w:szCs w:val="28"/>
          <w:u w:val="single"/>
        </w:rPr>
        <w:t>определяются: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506BFA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достигнуты ли цели и задачи исследования;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506BFA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подтвердилась ли общая установка исследования;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506BFA">
        <w:rPr>
          <w:b/>
          <w:sz w:val="28"/>
          <w:szCs w:val="28"/>
        </w:rPr>
        <w:t>3)</w:t>
      </w:r>
      <w:r>
        <w:rPr>
          <w:sz w:val="28"/>
          <w:szCs w:val="28"/>
        </w:rPr>
        <w:t xml:space="preserve"> соответствуют ли полученные экспериментальные данные теоретической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части;</w:t>
      </w:r>
    </w:p>
    <w:p w:rsidR="00C35E58" w:rsidRDefault="00C35E58" w:rsidP="00C35E58">
      <w:pPr>
        <w:numPr>
          <w:ilvl w:val="0"/>
          <w:numId w:val="43"/>
        </w:numPr>
        <w:tabs>
          <w:tab w:val="left" w:pos="0"/>
        </w:tabs>
        <w:jc w:val="both"/>
        <w:rPr>
          <w:sz w:val="28"/>
          <w:szCs w:val="28"/>
        </w:rPr>
      </w:pPr>
      <w:r w:rsidRPr="009A2CF2">
        <w:rPr>
          <w:sz w:val="28"/>
          <w:szCs w:val="28"/>
          <w:u w:val="single"/>
        </w:rPr>
        <w:t>показывается</w:t>
      </w:r>
      <w:r>
        <w:rPr>
          <w:sz w:val="28"/>
          <w:szCs w:val="28"/>
        </w:rPr>
        <w:t>: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506BFA">
        <w:rPr>
          <w:b/>
          <w:sz w:val="28"/>
          <w:szCs w:val="28"/>
        </w:rPr>
        <w:t>4)</w:t>
      </w:r>
      <w:r>
        <w:rPr>
          <w:sz w:val="28"/>
          <w:szCs w:val="28"/>
        </w:rPr>
        <w:t xml:space="preserve"> как практически могут быть использованы результаты данной работы,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506BFA">
        <w:rPr>
          <w:b/>
          <w:sz w:val="28"/>
          <w:szCs w:val="28"/>
        </w:rPr>
        <w:t>4а)</w:t>
      </w:r>
      <w:r>
        <w:rPr>
          <w:sz w:val="28"/>
          <w:szCs w:val="28"/>
        </w:rPr>
        <w:t xml:space="preserve"> внедрение её результатов в практику  и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506BFA">
        <w:rPr>
          <w:b/>
          <w:sz w:val="28"/>
          <w:szCs w:val="28"/>
        </w:rPr>
        <w:t>4б)</w:t>
      </w:r>
      <w:r>
        <w:rPr>
          <w:sz w:val="28"/>
          <w:szCs w:val="28"/>
        </w:rPr>
        <w:t xml:space="preserve"> перспективы работы над темой.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i/>
          <w:sz w:val="28"/>
          <w:szCs w:val="28"/>
        </w:rPr>
        <w:t xml:space="preserve">Важнейшее требование к Заключению – </w:t>
      </w:r>
      <w:r>
        <w:rPr>
          <w:sz w:val="28"/>
          <w:szCs w:val="28"/>
        </w:rPr>
        <w:t>его краткость и одновременно обстоятельность; не следует повторять содержание Введения, Основной ча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ти работы и Выводы, сделанные по Главам. Выводы и рекомендации Закл</w:t>
      </w:r>
      <w:r>
        <w:rPr>
          <w:sz w:val="28"/>
          <w:szCs w:val="28"/>
        </w:rPr>
        <w:t>ю</w:t>
      </w:r>
      <w:r>
        <w:rPr>
          <w:sz w:val="28"/>
          <w:szCs w:val="28"/>
        </w:rPr>
        <w:t>чения должны быть чёткими и однозначными.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Выводах и Заключении не должно быть цитат, ссылок на других авт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ров, а также перечисления разных точек зрения, поскольку в них автор даёт обобщение материала и результатов </w:t>
      </w:r>
      <w:r w:rsidRPr="00E433C3">
        <w:rPr>
          <w:b/>
          <w:i/>
          <w:sz w:val="28"/>
          <w:szCs w:val="28"/>
        </w:rPr>
        <w:t>своего</w:t>
      </w:r>
      <w:r>
        <w:rPr>
          <w:sz w:val="28"/>
          <w:szCs w:val="28"/>
        </w:rPr>
        <w:t xml:space="preserve"> исследования, выполненного на основе собственной выборки примеров, то есть излагает </w:t>
      </w:r>
      <w:r>
        <w:rPr>
          <w:i/>
          <w:sz w:val="28"/>
          <w:szCs w:val="28"/>
        </w:rPr>
        <w:t>свою собственную (авторскую) точку зрения</w:t>
      </w:r>
      <w:r>
        <w:rPr>
          <w:sz w:val="28"/>
          <w:szCs w:val="28"/>
        </w:rPr>
        <w:t>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Памятка по написанию Заключения</w:t>
      </w:r>
    </w:p>
    <w:p w:rsidR="00C35E58" w:rsidRDefault="00C35E58" w:rsidP="00C35E58">
      <w:pPr>
        <w:tabs>
          <w:tab w:val="left" w:pos="0"/>
          <w:tab w:val="left" w:pos="720"/>
        </w:tabs>
        <w:jc w:val="center"/>
        <w:rPr>
          <w:b/>
          <w:sz w:val="28"/>
          <w:szCs w:val="28"/>
        </w:rPr>
      </w:pPr>
    </w:p>
    <w:p w:rsidR="00C35E58" w:rsidRDefault="00C35E58" w:rsidP="00C35E58">
      <w:pPr>
        <w:numPr>
          <w:ilvl w:val="0"/>
          <w:numId w:val="34"/>
        </w:numPr>
        <w:tabs>
          <w:tab w:val="clear" w:pos="495"/>
          <w:tab w:val="left" w:pos="0"/>
          <w:tab w:val="num" w:pos="360"/>
          <w:tab w:val="left" w:pos="72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Определитесь с общей структурой Заключения, объём которого может составлять примерно 5-7 % от общего объёма письменной работы.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ключении, как правило, выделяют: </w:t>
      </w:r>
      <w:r>
        <w:rPr>
          <w:i/>
          <w:sz w:val="28"/>
          <w:szCs w:val="28"/>
        </w:rPr>
        <w:t>вводную часть, описательную или ко</w:t>
      </w:r>
      <w:r>
        <w:rPr>
          <w:i/>
          <w:sz w:val="28"/>
          <w:szCs w:val="28"/>
        </w:rPr>
        <w:t>н</w:t>
      </w:r>
      <w:r>
        <w:rPr>
          <w:i/>
          <w:sz w:val="28"/>
          <w:szCs w:val="28"/>
        </w:rPr>
        <w:t xml:space="preserve">статирующую часть, </w:t>
      </w:r>
      <w:r>
        <w:rPr>
          <w:sz w:val="28"/>
          <w:szCs w:val="28"/>
        </w:rPr>
        <w:t xml:space="preserve">а также </w:t>
      </w:r>
      <w:r>
        <w:rPr>
          <w:i/>
          <w:sz w:val="28"/>
          <w:szCs w:val="28"/>
        </w:rPr>
        <w:t>предложения и выводы.</w:t>
      </w:r>
    </w:p>
    <w:p w:rsidR="00C35E58" w:rsidRDefault="00C35E58" w:rsidP="00C35E58">
      <w:pPr>
        <w:numPr>
          <w:ilvl w:val="0"/>
          <w:numId w:val="34"/>
        </w:numPr>
        <w:tabs>
          <w:tab w:val="clear" w:pos="495"/>
          <w:tab w:val="left" w:pos="0"/>
          <w:tab w:val="num" w:pos="360"/>
          <w:tab w:val="left" w:pos="72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Подготовьте 2-3 рабочих варианта текстуального содержания каждого структурного элемента. Прочитав каждый из них, выберите наилучший с Вашей точки зрения или синтезируйте из них ещё один, окончательный вариант текста.</w:t>
      </w:r>
    </w:p>
    <w:p w:rsidR="00C35E58" w:rsidRDefault="00C35E58" w:rsidP="00C35E58">
      <w:pPr>
        <w:numPr>
          <w:ilvl w:val="0"/>
          <w:numId w:val="34"/>
        </w:numPr>
        <w:tabs>
          <w:tab w:val="clear" w:pos="495"/>
          <w:tab w:val="left" w:pos="0"/>
          <w:tab w:val="num" w:pos="360"/>
          <w:tab w:val="left" w:pos="72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Отредактируйте текст, обратив особое внимание на соподчинённость структурных элементов Заключения, стилистическую монолитность и взаимосвязанность содержания.</w:t>
      </w:r>
    </w:p>
    <w:p w:rsidR="00C35E58" w:rsidRDefault="00C35E58" w:rsidP="00C35E58">
      <w:pPr>
        <w:numPr>
          <w:ilvl w:val="0"/>
          <w:numId w:val="34"/>
        </w:numPr>
        <w:tabs>
          <w:tab w:val="clear" w:pos="495"/>
          <w:tab w:val="left" w:pos="0"/>
          <w:tab w:val="num" w:pos="360"/>
          <w:tab w:val="left" w:pos="72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Откорректируйте итоговый текст; оформите его заголовком (на третьей строке от верхнего поля первого листа, прописными буквами в разрядку центрированным способом напишите название этой части письменной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боты).</w:t>
      </w:r>
    </w:p>
    <w:p w:rsidR="00C35E58" w:rsidRDefault="00C35E58" w:rsidP="00C35E58">
      <w:pPr>
        <w:numPr>
          <w:ilvl w:val="0"/>
          <w:numId w:val="34"/>
        </w:numPr>
        <w:tabs>
          <w:tab w:val="clear" w:pos="495"/>
          <w:tab w:val="left" w:pos="0"/>
          <w:tab w:val="num" w:pos="360"/>
          <w:tab w:val="left" w:pos="72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Распечатайте предварительный вариант Заключения для окончательного просмотра. После заключительных уточнений его содержания печатайте  окончательный вариант текста.</w:t>
      </w:r>
    </w:p>
    <w:p w:rsidR="00C35E58" w:rsidRPr="007211BC" w:rsidRDefault="00C35E58" w:rsidP="00C35E58">
      <w:pPr>
        <w:numPr>
          <w:ilvl w:val="0"/>
          <w:numId w:val="34"/>
        </w:numPr>
        <w:tabs>
          <w:tab w:val="clear" w:pos="495"/>
          <w:tab w:val="left" w:pos="0"/>
          <w:tab w:val="num" w:pos="360"/>
          <w:tab w:val="left" w:pos="720"/>
        </w:tabs>
        <w:ind w:left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>Откорректируйте изложение всего текста ВКР согласно стилю научной работы, обратив особое внимание на стилистические «запреты»</w:t>
      </w:r>
      <w:r>
        <w:rPr>
          <w:sz w:val="28"/>
          <w:szCs w:val="28"/>
        </w:rPr>
        <w:t xml:space="preserve"> - См. следующий </w:t>
      </w:r>
      <w:r w:rsidRPr="00E1675B">
        <w:rPr>
          <w:b/>
          <w:sz w:val="28"/>
          <w:szCs w:val="28"/>
        </w:rPr>
        <w:t xml:space="preserve">Пункт </w:t>
      </w:r>
      <w:r w:rsidRPr="007211BC">
        <w:rPr>
          <w:b/>
          <w:sz w:val="28"/>
          <w:szCs w:val="28"/>
        </w:rPr>
        <w:t>2.6</w:t>
      </w:r>
      <w:r>
        <w:rPr>
          <w:i/>
          <w:sz w:val="28"/>
          <w:szCs w:val="28"/>
        </w:rPr>
        <w:t>.</w:t>
      </w:r>
    </w:p>
    <w:p w:rsidR="00C35E58" w:rsidRDefault="00C35E58" w:rsidP="00C35E58">
      <w:pPr>
        <w:tabs>
          <w:tab w:val="left" w:pos="0"/>
          <w:tab w:val="left" w:pos="720"/>
        </w:tabs>
        <w:ind w:left="-135"/>
        <w:jc w:val="both"/>
        <w:rPr>
          <w:sz w:val="28"/>
          <w:szCs w:val="28"/>
        </w:rPr>
      </w:pPr>
    </w:p>
    <w:p w:rsidR="00C35E58" w:rsidRPr="007211BC" w:rsidRDefault="00C35E58" w:rsidP="00C35E58">
      <w:pPr>
        <w:tabs>
          <w:tab w:val="left" w:pos="0"/>
          <w:tab w:val="left" w:pos="720"/>
        </w:tabs>
        <w:ind w:left="-13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2.6. Основные лексические и синтаксические средства</w:t>
      </w:r>
    </w:p>
    <w:p w:rsidR="00C35E58" w:rsidRPr="007211BC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sz w:val="32"/>
          <w:szCs w:val="32"/>
        </w:rPr>
      </w:pPr>
      <w:r w:rsidRPr="007211BC">
        <w:rPr>
          <w:b/>
          <w:sz w:val="32"/>
          <w:szCs w:val="32"/>
        </w:rPr>
        <w:t>научно</w:t>
      </w:r>
      <w:r>
        <w:rPr>
          <w:b/>
          <w:sz w:val="32"/>
          <w:szCs w:val="32"/>
        </w:rPr>
        <w:t>го</w:t>
      </w:r>
      <w:r w:rsidRPr="007211BC">
        <w:rPr>
          <w:b/>
          <w:sz w:val="32"/>
          <w:szCs w:val="32"/>
        </w:rPr>
        <w:t xml:space="preserve"> стил</w:t>
      </w:r>
      <w:r>
        <w:rPr>
          <w:b/>
          <w:sz w:val="32"/>
          <w:szCs w:val="32"/>
        </w:rPr>
        <w:t>я</w:t>
      </w:r>
      <w:r w:rsidRPr="007211BC">
        <w:rPr>
          <w:b/>
          <w:sz w:val="32"/>
          <w:szCs w:val="32"/>
        </w:rPr>
        <w:t>.  Стилистические «запреты»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Любая письменная научная работа характеризуется специфической лекс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кой и синтаксисом. </w:t>
      </w:r>
      <w:r w:rsidRPr="00EB122E">
        <w:rPr>
          <w:b/>
          <w:sz w:val="28"/>
          <w:szCs w:val="28"/>
        </w:rPr>
        <w:t xml:space="preserve">Лексика письменной </w:t>
      </w:r>
      <w:r>
        <w:rPr>
          <w:b/>
          <w:sz w:val="28"/>
          <w:szCs w:val="28"/>
        </w:rPr>
        <w:t>работы</w:t>
      </w:r>
      <w:r>
        <w:rPr>
          <w:sz w:val="28"/>
          <w:szCs w:val="28"/>
        </w:rPr>
        <w:t xml:space="preserve"> опирается, прежде всего, на словарный корпус научных источников и официальных документов, дел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вых бумаг и публицистики. </w:t>
      </w:r>
      <w:r w:rsidRPr="00AF43AB">
        <w:rPr>
          <w:b/>
          <w:sz w:val="28"/>
          <w:szCs w:val="28"/>
        </w:rPr>
        <w:t>Синтаксис письменной работы</w:t>
      </w:r>
      <w:r>
        <w:rPr>
          <w:sz w:val="28"/>
          <w:szCs w:val="28"/>
        </w:rPr>
        <w:t xml:space="preserve"> должен строго, в полном соответствии с нормативной грамматикой осуществлять постро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фразовых оборотов и  предложений.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Стиль научной литературы характеризуется определённой сдер-жанностью, нейтральностью изложения, а также максимальной инфор-мативностью. Следует избегать использования эмоционально-окрашенной лексики, резких оценок и формулировок, многократного повторения общих фраз. В научных работах неуместна какая-либо безапелляционность или крайняя категоричность в суждениях. Упоминая других авторов, лучше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звать полностью фамилию и инициалы, а не соответствующие местоим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ния: он, она, его и т.п. Необходимо также воздерживаться от резких оценок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вестных трудов учёных, например: </w:t>
      </w:r>
      <w:r>
        <w:rPr>
          <w:b/>
          <w:sz w:val="28"/>
          <w:szCs w:val="28"/>
        </w:rPr>
        <w:t>«</w:t>
      </w:r>
      <w:r w:rsidRPr="00E4784C">
        <w:rPr>
          <w:i/>
          <w:sz w:val="28"/>
          <w:szCs w:val="28"/>
        </w:rPr>
        <w:t>Ф. де Соссюр был неправ, говоря, что…»</w:t>
      </w:r>
      <w:r>
        <w:rPr>
          <w:sz w:val="28"/>
          <w:szCs w:val="28"/>
        </w:rPr>
        <w:t xml:space="preserve">. Лучше сказать: </w:t>
      </w:r>
      <w:r>
        <w:rPr>
          <w:i/>
          <w:sz w:val="28"/>
          <w:szCs w:val="28"/>
        </w:rPr>
        <w:t xml:space="preserve">«Утверждение Ф. де Соссюра о… может вызывать определённые возражения…» </w:t>
      </w:r>
      <w:r>
        <w:rPr>
          <w:sz w:val="28"/>
          <w:szCs w:val="28"/>
        </w:rPr>
        <w:t>- и далее привести свои аргументы.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научной работе не принято вести изложение от 1-го лица ед. ч. («Я»). Чаще используются безличные и неопределённо-личные предложения или – в крайнем случае – местоимение «Мы».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Обязательным условием является соблюдение принципа единства терм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нологии во всей работе. Синонимия терминов противоречит самим принц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пам научных исследований, цель которых – прояснить, а не запутать ещё </w:t>
      </w:r>
      <w:r>
        <w:rPr>
          <w:sz w:val="28"/>
          <w:szCs w:val="28"/>
        </w:rPr>
        <w:lastRenderedPageBreak/>
        <w:t>больше тот или иной вопрос. Наличие синонимичной терминологии, коне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но, надо упомянуть, дать перечень синонимов и обосновать свой выбор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пользования именно того или иного термина. Более того, подобное обосн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вание придаст Вашему исследованию б</w:t>
      </w:r>
      <w:r>
        <w:rPr>
          <w:rFonts w:ascii="Doulos SIL" w:hAnsi="Doulos SIL"/>
          <w:sz w:val="28"/>
          <w:szCs w:val="28"/>
        </w:rPr>
        <w:t>ó</w:t>
      </w:r>
      <w:r>
        <w:rPr>
          <w:sz w:val="28"/>
          <w:szCs w:val="28"/>
        </w:rPr>
        <w:t>льшую открытость, объективность и весомость.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Нельзя допускать и терминологического смешения объектов разных уро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ней исследования: реальных и языковых объектов, частей речи и членов предложений. Пример: </w:t>
      </w:r>
      <w:r>
        <w:rPr>
          <w:i/>
          <w:sz w:val="28"/>
          <w:szCs w:val="28"/>
        </w:rPr>
        <w:t xml:space="preserve">одушевлённый глагол </w:t>
      </w:r>
      <w:r>
        <w:rPr>
          <w:sz w:val="28"/>
          <w:szCs w:val="28"/>
        </w:rPr>
        <w:t>или</w:t>
      </w:r>
      <w:r>
        <w:rPr>
          <w:i/>
          <w:sz w:val="28"/>
          <w:szCs w:val="28"/>
        </w:rPr>
        <w:t xml:space="preserve">  глагол связан с подлеж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щим</w:t>
      </w:r>
      <w:r>
        <w:rPr>
          <w:sz w:val="28"/>
          <w:szCs w:val="28"/>
        </w:rPr>
        <w:t xml:space="preserve">; правильно: </w:t>
      </w:r>
      <w:r>
        <w:rPr>
          <w:i/>
          <w:sz w:val="28"/>
          <w:szCs w:val="28"/>
        </w:rPr>
        <w:t>глагол, выражающий действие одушевлённого лица (объе</w:t>
      </w:r>
      <w:r>
        <w:rPr>
          <w:i/>
          <w:sz w:val="28"/>
          <w:szCs w:val="28"/>
        </w:rPr>
        <w:t>к</w:t>
      </w:r>
      <w:r>
        <w:rPr>
          <w:i/>
          <w:sz w:val="28"/>
          <w:szCs w:val="28"/>
        </w:rPr>
        <w:t>та); сказуемое связано с подлежащим</w:t>
      </w:r>
      <w:r>
        <w:rPr>
          <w:sz w:val="28"/>
          <w:szCs w:val="28"/>
        </w:rPr>
        <w:t>. Это вовсе не означает, что работа должна быть написана одними и теми же фразами, что также является пок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зателем плохого стиля.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Избежать перечисленные типичные недостатки и приобрести необход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мые навыки научного стиля изложения поможет регулярное чтение научной литературы по соответствующей тематике. </w:t>
      </w:r>
    </w:p>
    <w:p w:rsidR="00C35E58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----------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Изложение основного содержания научной работы может быть построено на одном из следующих двух принципов (или на их сочетании):</w:t>
      </w:r>
    </w:p>
    <w:p w:rsidR="00C35E58" w:rsidRDefault="00C35E58" w:rsidP="00C35E58">
      <w:pPr>
        <w:numPr>
          <w:ilvl w:val="1"/>
          <w:numId w:val="0"/>
        </w:numPr>
        <w:tabs>
          <w:tab w:val="left" w:pos="0"/>
          <w:tab w:val="num" w:pos="720"/>
        </w:tabs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= от обобщённого тезиса к частным пояснениям и иллюстрациям;  </w:t>
      </w:r>
    </w:p>
    <w:p w:rsidR="00C35E58" w:rsidRPr="00E4784C" w:rsidRDefault="00C35E58" w:rsidP="00C35E58">
      <w:pPr>
        <w:numPr>
          <w:ilvl w:val="1"/>
          <w:numId w:val="0"/>
        </w:numPr>
        <w:tabs>
          <w:tab w:val="left" w:pos="0"/>
          <w:tab w:val="num" w:pos="720"/>
        </w:tabs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= от анализа частных аспектов проблемы к обобщающему выводу.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Первый принцип предпочтительнее  использовать для описания результ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тов законченного исследования или устоявшихся взглядов на проблему. Он предполагает, что данный материал тщательно изучен, выверен и продуман автором и не вызывает у него практически никаких сомнений.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Второй принцип воспроизводит логику рассуждения автора, ход его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мышлений, передаёт последовательность этапов исследования, его методику. Этот принцип более приемлем для описания, например, хода эксперимента, построения собственной общей установки, изложения материала или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блем для обсуждения.         </w:t>
      </w:r>
    </w:p>
    <w:p w:rsidR="00C35E58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---------- </w:t>
      </w:r>
    </w:p>
    <w:p w:rsidR="00C35E58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процессе подготовки текста письменной работы рекомендуется испол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зовать следующие функционально-синтаксические и специальные лексич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ские средства:</w:t>
      </w:r>
    </w:p>
    <w:p w:rsidR="00C35E58" w:rsidRPr="00965404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2C512C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 указывающие на последовательность изложения -</w:t>
      </w:r>
    </w:p>
    <w:p w:rsidR="00C35E58" w:rsidRPr="003F02A9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3F02A9">
        <w:rPr>
          <w:i/>
          <w:sz w:val="28"/>
          <w:szCs w:val="28"/>
        </w:rPr>
        <w:t>вначале,                            прежде всего,</w:t>
      </w:r>
    </w:p>
    <w:p w:rsidR="00C35E58" w:rsidRPr="003F02A9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 w:rsidRPr="003F02A9">
        <w:rPr>
          <w:i/>
          <w:sz w:val="28"/>
          <w:szCs w:val="28"/>
        </w:rPr>
        <w:t xml:space="preserve">   затем,                              во-первых, (во-вторых, и т.д.),</w:t>
      </w:r>
    </w:p>
    <w:p w:rsidR="00C35E58" w:rsidRPr="003F02A9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 w:rsidRPr="003F02A9">
        <w:rPr>
          <w:i/>
          <w:sz w:val="28"/>
          <w:szCs w:val="28"/>
        </w:rPr>
        <w:t xml:space="preserve">   впоследствии,                </w:t>
      </w:r>
      <w:r>
        <w:rPr>
          <w:i/>
          <w:sz w:val="28"/>
          <w:szCs w:val="28"/>
        </w:rPr>
        <w:t xml:space="preserve"> </w:t>
      </w:r>
      <w:r w:rsidRPr="003F02A9">
        <w:rPr>
          <w:i/>
          <w:sz w:val="28"/>
          <w:szCs w:val="28"/>
        </w:rPr>
        <w:t xml:space="preserve">после; </w:t>
      </w:r>
    </w:p>
    <w:p w:rsidR="00C35E58" w:rsidRPr="00965404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2C512C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 указывающие на противопоставление отдельных тезисов изложения -</w:t>
      </w:r>
    </w:p>
    <w:p w:rsidR="00C35E58" w:rsidRPr="00753C04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753C04">
        <w:rPr>
          <w:i/>
          <w:sz w:val="28"/>
          <w:szCs w:val="28"/>
        </w:rPr>
        <w:t xml:space="preserve">однако,                            в тоже время,  </w:t>
      </w:r>
    </w:p>
    <w:p w:rsidR="00C35E58" w:rsidRPr="00753C04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 w:rsidRPr="00753C04">
        <w:rPr>
          <w:i/>
          <w:sz w:val="28"/>
          <w:szCs w:val="28"/>
        </w:rPr>
        <w:t xml:space="preserve">   между тем,                    тогда как</w:t>
      </w:r>
      <w:r>
        <w:rPr>
          <w:i/>
          <w:sz w:val="28"/>
          <w:szCs w:val="28"/>
        </w:rPr>
        <w:t>;</w:t>
      </w:r>
    </w:p>
    <w:p w:rsidR="00C35E58" w:rsidRPr="00753C04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 w:rsidRPr="00753C04">
        <w:rPr>
          <w:i/>
          <w:sz w:val="28"/>
          <w:szCs w:val="28"/>
        </w:rPr>
        <w:t xml:space="preserve">   тем не менее,  </w:t>
      </w:r>
    </w:p>
    <w:p w:rsidR="00C35E58" w:rsidRPr="00965404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2C512C">
        <w:rPr>
          <w:b/>
          <w:sz w:val="28"/>
          <w:szCs w:val="28"/>
        </w:rPr>
        <w:t>3)</w:t>
      </w:r>
      <w:r>
        <w:rPr>
          <w:sz w:val="28"/>
          <w:szCs w:val="28"/>
        </w:rPr>
        <w:t xml:space="preserve">  указывающие на наличие причинно-следственных отношений -  </w:t>
      </w:r>
    </w:p>
    <w:p w:rsidR="00C35E58" w:rsidRPr="0076051F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76051F">
        <w:rPr>
          <w:i/>
          <w:sz w:val="28"/>
          <w:szCs w:val="28"/>
        </w:rPr>
        <w:t>следовательно,               поэтому</w:t>
      </w:r>
      <w:r>
        <w:rPr>
          <w:i/>
          <w:sz w:val="28"/>
          <w:szCs w:val="28"/>
        </w:rPr>
        <w:t>,</w:t>
      </w:r>
    </w:p>
    <w:p w:rsidR="00C35E58" w:rsidRPr="0076051F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 w:rsidRPr="0076051F">
        <w:rPr>
          <w:i/>
          <w:sz w:val="28"/>
          <w:szCs w:val="28"/>
        </w:rPr>
        <w:t xml:space="preserve">   потому что,                   благодаря,</w:t>
      </w:r>
    </w:p>
    <w:p w:rsidR="00C35E58" w:rsidRPr="0076051F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 w:rsidRPr="0076051F">
        <w:rPr>
          <w:i/>
          <w:sz w:val="28"/>
          <w:szCs w:val="28"/>
        </w:rPr>
        <w:lastRenderedPageBreak/>
        <w:t xml:space="preserve">   сообразуясь с,                 вследствие;  </w:t>
      </w:r>
    </w:p>
    <w:p w:rsidR="00C35E58" w:rsidRPr="00965404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2C512C">
        <w:rPr>
          <w:b/>
          <w:sz w:val="28"/>
          <w:szCs w:val="28"/>
        </w:rPr>
        <w:t>4)</w:t>
      </w:r>
      <w:r>
        <w:rPr>
          <w:sz w:val="28"/>
          <w:szCs w:val="28"/>
        </w:rPr>
        <w:t xml:space="preserve">  отражающие переход изложения от одной мысли к другой -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i/>
          <w:sz w:val="28"/>
          <w:szCs w:val="28"/>
        </w:rPr>
        <w:t>прежде чем,                   обратимся к,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рассмотрим как,           остановимся на;</w:t>
      </w:r>
    </w:p>
    <w:p w:rsidR="00C35E58" w:rsidRPr="0076051F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подчеркнём следующее,</w:t>
      </w:r>
    </w:p>
    <w:p w:rsidR="00C35E58" w:rsidRPr="00965404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7F25F2">
        <w:rPr>
          <w:b/>
          <w:sz w:val="28"/>
          <w:szCs w:val="28"/>
        </w:rPr>
        <w:t>5)</w:t>
      </w:r>
      <w:r>
        <w:rPr>
          <w:sz w:val="28"/>
          <w:szCs w:val="28"/>
        </w:rPr>
        <w:t xml:space="preserve"> подытоживающие изложение или часть изложения -</w:t>
      </w:r>
    </w:p>
    <w:p w:rsidR="00C35E58" w:rsidRPr="004E13B7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i/>
          <w:sz w:val="28"/>
          <w:szCs w:val="28"/>
        </w:rPr>
        <w:t>итак,                                    таким образом,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E13B7">
        <w:rPr>
          <w:i/>
          <w:sz w:val="28"/>
          <w:szCs w:val="28"/>
        </w:rPr>
        <w:t>значит,</w:t>
      </w:r>
      <w:r>
        <w:rPr>
          <w:i/>
          <w:sz w:val="28"/>
          <w:szCs w:val="28"/>
        </w:rPr>
        <w:t xml:space="preserve">                                в заключении отметим,</w:t>
      </w:r>
    </w:p>
    <w:p w:rsidR="00C35E58" w:rsidRPr="004E13B7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на основании сказанного,   следовательно;</w:t>
      </w:r>
    </w:p>
    <w:p w:rsidR="00C35E58" w:rsidRPr="00965404" w:rsidRDefault="00C35E58" w:rsidP="00C35E58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7F25F2">
        <w:rPr>
          <w:b/>
          <w:sz w:val="28"/>
          <w:szCs w:val="28"/>
        </w:rPr>
        <w:t>6)</w:t>
      </w:r>
      <w:r>
        <w:rPr>
          <w:sz w:val="28"/>
          <w:szCs w:val="28"/>
        </w:rPr>
        <w:t xml:space="preserve"> местоимения, прилагательные, причастия - </w:t>
      </w:r>
    </w:p>
    <w:p w:rsidR="00C35E58" w:rsidRPr="004E13B7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i/>
          <w:sz w:val="28"/>
          <w:szCs w:val="28"/>
        </w:rPr>
        <w:t>данный,                               этот.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 w:rsidRPr="004E13B7">
        <w:rPr>
          <w:i/>
          <w:sz w:val="28"/>
          <w:szCs w:val="28"/>
        </w:rPr>
        <w:t xml:space="preserve">  эти,</w:t>
      </w:r>
      <w:r>
        <w:rPr>
          <w:i/>
          <w:sz w:val="28"/>
          <w:szCs w:val="28"/>
        </w:rPr>
        <w:t xml:space="preserve">                                     такая,  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названные,                         упомянутые,</w:t>
      </w:r>
    </w:p>
    <w:p w:rsidR="00C35E58" w:rsidRPr="004E13B7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указанные,                         означенные.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both"/>
        <w:rPr>
          <w:i/>
          <w:sz w:val="28"/>
          <w:szCs w:val="28"/>
        </w:rPr>
      </w:pPr>
      <w:r w:rsidRPr="004E13B7">
        <w:rPr>
          <w:i/>
          <w:sz w:val="28"/>
          <w:szCs w:val="28"/>
        </w:rPr>
        <w:t xml:space="preserve"> </w:t>
      </w:r>
    </w:p>
    <w:p w:rsidR="00C35E58" w:rsidRPr="00936595" w:rsidRDefault="00C35E58" w:rsidP="00C35E58">
      <w:pPr>
        <w:tabs>
          <w:tab w:val="left" w:pos="0"/>
          <w:tab w:val="left" w:pos="720"/>
        </w:tabs>
        <w:ind w:left="15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********** </w:t>
      </w:r>
    </w:p>
    <w:p w:rsidR="00C35E58" w:rsidRDefault="00C35E58" w:rsidP="00C35E58">
      <w:pPr>
        <w:tabs>
          <w:tab w:val="left" w:pos="0"/>
          <w:tab w:val="left" w:pos="720"/>
        </w:tabs>
        <w:ind w:left="150"/>
        <w:jc w:val="center"/>
        <w:rPr>
          <w:b/>
          <w:i/>
          <w:sz w:val="28"/>
          <w:szCs w:val="28"/>
        </w:rPr>
      </w:pPr>
      <w:r w:rsidRPr="004E13B7">
        <w:rPr>
          <w:b/>
          <w:i/>
          <w:sz w:val="28"/>
          <w:szCs w:val="28"/>
        </w:rPr>
        <w:t>Общие стилистические «запреты»</w:t>
      </w:r>
    </w:p>
    <w:p w:rsidR="00C35E58" w:rsidRPr="00936595" w:rsidRDefault="00C35E58" w:rsidP="00C35E58">
      <w:p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936595">
        <w:rPr>
          <w:i/>
          <w:sz w:val="28"/>
          <w:szCs w:val="28"/>
        </w:rPr>
        <w:t>Не допускается применять:</w:t>
      </w:r>
    </w:p>
    <w:p w:rsidR="00C35E58" w:rsidRDefault="00C35E58" w:rsidP="00C35E58">
      <w:pPr>
        <w:numPr>
          <w:ilvl w:val="0"/>
          <w:numId w:val="35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обороты разговорной речи; </w:t>
      </w:r>
    </w:p>
    <w:p w:rsidR="00C35E58" w:rsidRDefault="00C35E58" w:rsidP="00C35E58">
      <w:pPr>
        <w:numPr>
          <w:ilvl w:val="0"/>
          <w:numId w:val="35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произвольные словообразования, в том числе профессионализмы;</w:t>
      </w:r>
    </w:p>
    <w:p w:rsidR="00C35E58" w:rsidRDefault="00C35E58" w:rsidP="00C35E58">
      <w:pPr>
        <w:numPr>
          <w:ilvl w:val="0"/>
          <w:numId w:val="35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различные научные термины, близкие по своему значению – для об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значения одного и того же понятия;</w:t>
      </w:r>
    </w:p>
    <w:p w:rsidR="00C35E58" w:rsidRDefault="00C35E58" w:rsidP="00C35E58">
      <w:pPr>
        <w:numPr>
          <w:ilvl w:val="0"/>
          <w:numId w:val="35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иностранные слова и термины – при наличии русскоязычных аналогов.</w:t>
      </w:r>
    </w:p>
    <w:p w:rsidR="00C35E58" w:rsidRPr="00B35E46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</w:p>
    <w:p w:rsidR="00C35E58" w:rsidRDefault="00C35E58" w:rsidP="00C35E58">
      <w:pPr>
        <w:tabs>
          <w:tab w:val="left" w:pos="0"/>
          <w:tab w:val="left" w:pos="720"/>
        </w:tabs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******************** </w:t>
      </w:r>
    </w:p>
    <w:p w:rsidR="0006582E" w:rsidRPr="000351A0" w:rsidRDefault="0006582E" w:rsidP="000351A0">
      <w:pPr>
        <w:spacing w:line="360" w:lineRule="auto"/>
        <w:jc w:val="both"/>
        <w:rPr>
          <w:sz w:val="28"/>
          <w:szCs w:val="28"/>
        </w:rPr>
      </w:pPr>
    </w:p>
    <w:sectPr w:rsidR="0006582E" w:rsidRPr="000351A0" w:rsidSect="0006582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568" w:rsidRDefault="00E03568" w:rsidP="000351A0">
      <w:r>
        <w:separator/>
      </w:r>
    </w:p>
  </w:endnote>
  <w:endnote w:type="continuationSeparator" w:id="0">
    <w:p w:rsidR="00E03568" w:rsidRDefault="00E03568" w:rsidP="000351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Doulos SIL">
    <w:altName w:val="Segoe UI"/>
    <w:charset w:val="CC"/>
    <w:family w:val="auto"/>
    <w:pitch w:val="variable"/>
    <w:sig w:usb0="00000001" w:usb1="10000013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0012"/>
      <w:docPartObj>
        <w:docPartGallery w:val="Page Numbers (Bottom of Page)"/>
        <w:docPartUnique/>
      </w:docPartObj>
    </w:sdtPr>
    <w:sdtContent>
      <w:p w:rsidR="006666AA" w:rsidRDefault="006666AA">
        <w:pPr>
          <w:pStyle w:val="a5"/>
          <w:jc w:val="center"/>
        </w:pPr>
        <w:fldSimple w:instr=" PAGE   \* MERGEFORMAT ">
          <w:r w:rsidR="00C35E58">
            <w:rPr>
              <w:noProof/>
            </w:rPr>
            <w:t>25</w:t>
          </w:r>
        </w:fldSimple>
      </w:p>
    </w:sdtContent>
  </w:sdt>
  <w:p w:rsidR="000351A0" w:rsidRDefault="000351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568" w:rsidRDefault="00E03568" w:rsidP="000351A0">
      <w:r>
        <w:separator/>
      </w:r>
    </w:p>
  </w:footnote>
  <w:footnote w:type="continuationSeparator" w:id="0">
    <w:p w:rsidR="00E03568" w:rsidRDefault="00E03568" w:rsidP="000351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B6EB2"/>
    <w:multiLevelType w:val="multilevel"/>
    <w:tmpl w:val="BF2A330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">
    <w:nsid w:val="05CF0B5D"/>
    <w:multiLevelType w:val="hybridMultilevel"/>
    <w:tmpl w:val="92262AE8"/>
    <w:lvl w:ilvl="0" w:tplc="60D0891E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B7701F"/>
    <w:multiLevelType w:val="multilevel"/>
    <w:tmpl w:val="708AFA6A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">
    <w:nsid w:val="0C0674A7"/>
    <w:multiLevelType w:val="hybridMultilevel"/>
    <w:tmpl w:val="B6C2A1FE"/>
    <w:lvl w:ilvl="0" w:tplc="4A6462CE">
      <w:start w:val="1"/>
      <w:numFmt w:val="decimal"/>
      <w:lvlText w:val="%1)"/>
      <w:lvlJc w:val="left"/>
      <w:pPr>
        <w:tabs>
          <w:tab w:val="num" w:pos="585"/>
        </w:tabs>
        <w:ind w:left="585" w:hanging="360"/>
      </w:pPr>
      <w:rPr>
        <w:rFonts w:hint="default"/>
        <w:b/>
      </w:rPr>
    </w:lvl>
    <w:lvl w:ilvl="1" w:tplc="37F87B76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  <w:rPr>
        <w:rFonts w:hint="default"/>
        <w:b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">
    <w:nsid w:val="115C197C"/>
    <w:multiLevelType w:val="multilevel"/>
    <w:tmpl w:val="BAFE382C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12D35B07"/>
    <w:multiLevelType w:val="hybridMultilevel"/>
    <w:tmpl w:val="BDB668FC"/>
    <w:lvl w:ilvl="0" w:tplc="041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6">
    <w:nsid w:val="12F5684F"/>
    <w:multiLevelType w:val="multilevel"/>
    <w:tmpl w:val="CF265C68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7">
    <w:nsid w:val="14D13FE1"/>
    <w:multiLevelType w:val="hybridMultilevel"/>
    <w:tmpl w:val="230CEB9E"/>
    <w:lvl w:ilvl="0" w:tplc="C818F4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E8C8C7A">
      <w:start w:val="1"/>
      <w:numFmt w:val="decimal"/>
      <w:lvlText w:val="%2."/>
      <w:lvlJc w:val="left"/>
      <w:pPr>
        <w:tabs>
          <w:tab w:val="num" w:pos="915"/>
        </w:tabs>
        <w:ind w:left="915" w:hanging="375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413A65"/>
    <w:multiLevelType w:val="hybridMultilevel"/>
    <w:tmpl w:val="DA987EB6"/>
    <w:lvl w:ilvl="0" w:tplc="7632F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AE045F"/>
    <w:multiLevelType w:val="hybridMultilevel"/>
    <w:tmpl w:val="DED2ABF8"/>
    <w:lvl w:ilvl="0" w:tplc="CF9AC1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E1455E8">
      <w:start w:val="1"/>
      <w:numFmt w:val="decimal"/>
      <w:lvlText w:val="%2."/>
      <w:lvlJc w:val="left"/>
      <w:pPr>
        <w:tabs>
          <w:tab w:val="num" w:pos="990"/>
        </w:tabs>
        <w:ind w:left="990" w:hanging="450"/>
      </w:pPr>
      <w:rPr>
        <w:rFonts w:hint="default"/>
        <w:b/>
      </w:rPr>
    </w:lvl>
    <w:lvl w:ilvl="2" w:tplc="0419000F">
      <w:start w:val="1"/>
      <w:numFmt w:val="decimal"/>
      <w:lvlText w:val="%3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A4239D"/>
    <w:multiLevelType w:val="hybridMultilevel"/>
    <w:tmpl w:val="C80872D0"/>
    <w:lvl w:ilvl="0" w:tplc="1E643676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1D1C00F9"/>
    <w:multiLevelType w:val="hybridMultilevel"/>
    <w:tmpl w:val="F45299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F175CA5"/>
    <w:multiLevelType w:val="multilevel"/>
    <w:tmpl w:val="D402C7FA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78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930"/>
        </w:tabs>
        <w:ind w:left="93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13">
    <w:nsid w:val="1F443E18"/>
    <w:multiLevelType w:val="multilevel"/>
    <w:tmpl w:val="5E1A704E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305"/>
        </w:tabs>
        <w:ind w:left="13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05"/>
        </w:tabs>
        <w:ind w:left="13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65"/>
        </w:tabs>
        <w:ind w:left="16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25"/>
        </w:tabs>
        <w:ind w:left="202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25"/>
        </w:tabs>
        <w:ind w:left="20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85"/>
        </w:tabs>
        <w:ind w:left="23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45"/>
        </w:tabs>
        <w:ind w:left="2745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45"/>
        </w:tabs>
        <w:ind w:left="2745" w:hanging="2160"/>
      </w:pPr>
      <w:rPr>
        <w:rFonts w:hint="default"/>
      </w:rPr>
    </w:lvl>
  </w:abstractNum>
  <w:abstractNum w:abstractNumId="14">
    <w:nsid w:val="21631720"/>
    <w:multiLevelType w:val="hybridMultilevel"/>
    <w:tmpl w:val="079AE372"/>
    <w:lvl w:ilvl="0" w:tplc="2C4490CC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1F609F3"/>
    <w:multiLevelType w:val="multilevel"/>
    <w:tmpl w:val="EDE4C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6">
    <w:nsid w:val="22474822"/>
    <w:multiLevelType w:val="hybridMultilevel"/>
    <w:tmpl w:val="89B0B93E"/>
    <w:lvl w:ilvl="0" w:tplc="B5981734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  <w:b/>
      </w:rPr>
    </w:lvl>
    <w:lvl w:ilvl="1" w:tplc="BE149C0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7">
    <w:nsid w:val="229C70B5"/>
    <w:multiLevelType w:val="multilevel"/>
    <w:tmpl w:val="456EE368"/>
    <w:lvl w:ilvl="0">
      <w:start w:val="2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7"/>
        </w:tabs>
        <w:ind w:left="1057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49"/>
        </w:tabs>
        <w:ind w:left="1349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56"/>
        </w:tabs>
        <w:ind w:left="195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48"/>
        </w:tabs>
        <w:ind w:left="2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900"/>
        </w:tabs>
        <w:ind w:left="29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44"/>
        </w:tabs>
        <w:ind w:left="384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96"/>
        </w:tabs>
        <w:ind w:left="4496" w:hanging="2160"/>
      </w:pPr>
      <w:rPr>
        <w:rFonts w:hint="default"/>
      </w:rPr>
    </w:lvl>
  </w:abstractNum>
  <w:abstractNum w:abstractNumId="18">
    <w:nsid w:val="25282F6B"/>
    <w:multiLevelType w:val="multilevel"/>
    <w:tmpl w:val="8C4E2168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tabs>
          <w:tab w:val="num" w:pos="1365"/>
        </w:tabs>
        <w:ind w:left="1365" w:hanging="780"/>
      </w:pPr>
      <w:rPr>
        <w:rFonts w:hint="default"/>
        <w:b/>
        <w:i/>
        <w:sz w:val="32"/>
        <w:szCs w:val="32"/>
      </w:rPr>
    </w:lvl>
    <w:lvl w:ilvl="2">
      <w:start w:val="1"/>
      <w:numFmt w:val="decimal"/>
      <w:isLgl/>
      <w:lvlText w:val="%1.%2.%3."/>
      <w:lvlJc w:val="left"/>
      <w:pPr>
        <w:tabs>
          <w:tab w:val="num" w:pos="1365"/>
        </w:tabs>
        <w:ind w:left="1365" w:hanging="78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tabs>
          <w:tab w:val="num" w:pos="1665"/>
        </w:tabs>
        <w:ind w:left="1665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tabs>
          <w:tab w:val="num" w:pos="1665"/>
        </w:tabs>
        <w:ind w:left="1665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tabs>
          <w:tab w:val="num" w:pos="2025"/>
        </w:tabs>
        <w:ind w:left="2025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85"/>
        </w:tabs>
        <w:ind w:left="2385" w:hanging="180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85"/>
        </w:tabs>
        <w:ind w:left="2385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45"/>
        </w:tabs>
        <w:ind w:left="2745" w:hanging="2160"/>
      </w:pPr>
      <w:rPr>
        <w:rFonts w:hint="default"/>
        <w:i/>
      </w:rPr>
    </w:lvl>
  </w:abstractNum>
  <w:abstractNum w:abstractNumId="19">
    <w:nsid w:val="2B0D5C46"/>
    <w:multiLevelType w:val="hybridMultilevel"/>
    <w:tmpl w:val="4CCED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C115382"/>
    <w:multiLevelType w:val="hybridMultilevel"/>
    <w:tmpl w:val="65609248"/>
    <w:lvl w:ilvl="0" w:tplc="53902186">
      <w:start w:val="1"/>
      <w:numFmt w:val="decimal"/>
      <w:lvlText w:val="%1)"/>
      <w:lvlJc w:val="left"/>
      <w:pPr>
        <w:tabs>
          <w:tab w:val="num" w:pos="870"/>
        </w:tabs>
        <w:ind w:left="8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1">
    <w:nsid w:val="2CDE7C4D"/>
    <w:multiLevelType w:val="hybridMultilevel"/>
    <w:tmpl w:val="AE8009E8"/>
    <w:lvl w:ilvl="0" w:tplc="47A844E0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b/>
      </w:rPr>
    </w:lvl>
    <w:lvl w:ilvl="1" w:tplc="3AA413E6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2">
    <w:nsid w:val="2E5125A8"/>
    <w:multiLevelType w:val="hybridMultilevel"/>
    <w:tmpl w:val="53380118"/>
    <w:lvl w:ilvl="0" w:tplc="403EF7D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5243D0"/>
    <w:multiLevelType w:val="hybridMultilevel"/>
    <w:tmpl w:val="F73C83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2C204D9"/>
    <w:multiLevelType w:val="multilevel"/>
    <w:tmpl w:val="58589952"/>
    <w:lvl w:ilvl="0">
      <w:start w:val="2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32FD408C"/>
    <w:multiLevelType w:val="hybridMultilevel"/>
    <w:tmpl w:val="84427C08"/>
    <w:lvl w:ilvl="0" w:tplc="B6F0C5C4">
      <w:start w:val="1"/>
      <w:numFmt w:val="decimal"/>
      <w:lvlText w:val="%1)"/>
      <w:lvlJc w:val="left"/>
      <w:pPr>
        <w:tabs>
          <w:tab w:val="num" w:pos="1035"/>
        </w:tabs>
        <w:ind w:left="10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6">
    <w:nsid w:val="39522B7A"/>
    <w:multiLevelType w:val="hybridMultilevel"/>
    <w:tmpl w:val="3756393C"/>
    <w:lvl w:ilvl="0" w:tplc="04190001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95"/>
        </w:tabs>
        <w:ind w:left="4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15"/>
        </w:tabs>
        <w:ind w:left="4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55"/>
        </w:tabs>
        <w:ind w:left="6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75"/>
        </w:tabs>
        <w:ind w:left="6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</w:rPr>
    </w:lvl>
  </w:abstractNum>
  <w:abstractNum w:abstractNumId="27">
    <w:nsid w:val="3DAE01CF"/>
    <w:multiLevelType w:val="multilevel"/>
    <w:tmpl w:val="0276C6A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8">
    <w:nsid w:val="42587CCD"/>
    <w:multiLevelType w:val="hybridMultilevel"/>
    <w:tmpl w:val="2976E72E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9">
    <w:nsid w:val="4BE96602"/>
    <w:multiLevelType w:val="hybridMultilevel"/>
    <w:tmpl w:val="0F2AFC12"/>
    <w:lvl w:ilvl="0" w:tplc="51E05C5E">
      <w:start w:val="13"/>
      <w:numFmt w:val="decimal"/>
      <w:lvlText w:val="%1."/>
      <w:lvlJc w:val="left"/>
      <w:pPr>
        <w:tabs>
          <w:tab w:val="num" w:pos="930"/>
        </w:tabs>
        <w:ind w:left="930" w:hanging="49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0">
    <w:nsid w:val="53193D53"/>
    <w:multiLevelType w:val="hybridMultilevel"/>
    <w:tmpl w:val="BE509E88"/>
    <w:lvl w:ilvl="0" w:tplc="28164E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7A45C0">
      <w:start w:val="1"/>
      <w:numFmt w:val="decimal"/>
      <w:lvlText w:val="%2)"/>
      <w:lvlJc w:val="left"/>
      <w:pPr>
        <w:tabs>
          <w:tab w:val="num" w:pos="1635"/>
        </w:tabs>
        <w:ind w:left="1635" w:hanging="555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65B173E"/>
    <w:multiLevelType w:val="hybridMultilevel"/>
    <w:tmpl w:val="9440BE4C"/>
    <w:lvl w:ilvl="0" w:tplc="1FCC4154">
      <w:start w:val="1"/>
      <w:numFmt w:val="decimal"/>
      <w:lvlText w:val="%1)"/>
      <w:lvlJc w:val="left"/>
      <w:pPr>
        <w:tabs>
          <w:tab w:val="num" w:pos="885"/>
        </w:tabs>
        <w:ind w:left="88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32">
    <w:nsid w:val="58A15933"/>
    <w:multiLevelType w:val="hybridMultilevel"/>
    <w:tmpl w:val="83DE6828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8C36D6D"/>
    <w:multiLevelType w:val="multilevel"/>
    <w:tmpl w:val="BA46948C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4">
    <w:nsid w:val="5B8A7957"/>
    <w:multiLevelType w:val="multilevel"/>
    <w:tmpl w:val="C12AE534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305"/>
        </w:tabs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80"/>
        </w:tabs>
        <w:ind w:left="37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65"/>
        </w:tabs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10"/>
        </w:tabs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55"/>
        </w:tabs>
        <w:ind w:left="625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2160"/>
      </w:pPr>
      <w:rPr>
        <w:rFonts w:hint="default"/>
      </w:rPr>
    </w:lvl>
  </w:abstractNum>
  <w:abstractNum w:abstractNumId="35">
    <w:nsid w:val="5DD74797"/>
    <w:multiLevelType w:val="multilevel"/>
    <w:tmpl w:val="5D84FEE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160"/>
      </w:pPr>
      <w:rPr>
        <w:rFonts w:hint="default"/>
      </w:rPr>
    </w:lvl>
  </w:abstractNum>
  <w:abstractNum w:abstractNumId="36">
    <w:nsid w:val="679D3BA1"/>
    <w:multiLevelType w:val="hybridMultilevel"/>
    <w:tmpl w:val="3D7AC7A2"/>
    <w:lvl w:ilvl="0" w:tplc="17D002AE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7">
    <w:nsid w:val="680560F7"/>
    <w:multiLevelType w:val="hybridMultilevel"/>
    <w:tmpl w:val="4F42E5A8"/>
    <w:lvl w:ilvl="0" w:tplc="041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38">
    <w:nsid w:val="6849113A"/>
    <w:multiLevelType w:val="hybridMultilevel"/>
    <w:tmpl w:val="54DA965E"/>
    <w:lvl w:ilvl="0" w:tplc="22EC3BD2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6C456509"/>
    <w:multiLevelType w:val="hybridMultilevel"/>
    <w:tmpl w:val="017AEB68"/>
    <w:lvl w:ilvl="0" w:tplc="725EDC18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0">
    <w:nsid w:val="76B01600"/>
    <w:multiLevelType w:val="multilevel"/>
    <w:tmpl w:val="78B8A08A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783D03ED"/>
    <w:multiLevelType w:val="hybridMultilevel"/>
    <w:tmpl w:val="D9B0F4F0"/>
    <w:lvl w:ilvl="0" w:tplc="308008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5C0852"/>
    <w:multiLevelType w:val="multilevel"/>
    <w:tmpl w:val="2C005CE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3">
    <w:nsid w:val="7E0C720F"/>
    <w:multiLevelType w:val="hybridMultilevel"/>
    <w:tmpl w:val="4AFC1A1A"/>
    <w:lvl w:ilvl="0" w:tplc="9C1673B6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b/>
      </w:rPr>
    </w:lvl>
    <w:lvl w:ilvl="1" w:tplc="E00834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EA2517B"/>
    <w:multiLevelType w:val="hybridMultilevel"/>
    <w:tmpl w:val="3BC41D92"/>
    <w:lvl w:ilvl="0" w:tplc="C7988A04">
      <w:start w:val="1"/>
      <w:numFmt w:val="decimal"/>
      <w:lvlText w:val="%1)"/>
      <w:lvlJc w:val="left"/>
      <w:pPr>
        <w:tabs>
          <w:tab w:val="num" w:pos="870"/>
        </w:tabs>
        <w:ind w:left="8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num w:numId="1">
    <w:abstractNumId w:val="19"/>
  </w:num>
  <w:num w:numId="2">
    <w:abstractNumId w:val="15"/>
  </w:num>
  <w:num w:numId="3">
    <w:abstractNumId w:val="42"/>
  </w:num>
  <w:num w:numId="4">
    <w:abstractNumId w:val="40"/>
  </w:num>
  <w:num w:numId="5">
    <w:abstractNumId w:val="30"/>
  </w:num>
  <w:num w:numId="6">
    <w:abstractNumId w:val="13"/>
  </w:num>
  <w:num w:numId="7">
    <w:abstractNumId w:val="31"/>
  </w:num>
  <w:num w:numId="8">
    <w:abstractNumId w:val="25"/>
  </w:num>
  <w:num w:numId="9">
    <w:abstractNumId w:val="16"/>
  </w:num>
  <w:num w:numId="10">
    <w:abstractNumId w:val="21"/>
  </w:num>
  <w:num w:numId="11">
    <w:abstractNumId w:val="20"/>
  </w:num>
  <w:num w:numId="12">
    <w:abstractNumId w:val="9"/>
  </w:num>
  <w:num w:numId="13">
    <w:abstractNumId w:val="14"/>
  </w:num>
  <w:num w:numId="14">
    <w:abstractNumId w:val="0"/>
  </w:num>
  <w:num w:numId="15">
    <w:abstractNumId w:val="2"/>
  </w:num>
  <w:num w:numId="16">
    <w:abstractNumId w:val="1"/>
  </w:num>
  <w:num w:numId="17">
    <w:abstractNumId w:val="4"/>
  </w:num>
  <w:num w:numId="18">
    <w:abstractNumId w:val="43"/>
  </w:num>
  <w:num w:numId="19">
    <w:abstractNumId w:val="7"/>
  </w:num>
  <w:num w:numId="20">
    <w:abstractNumId w:val="36"/>
  </w:num>
  <w:num w:numId="21">
    <w:abstractNumId w:val="12"/>
  </w:num>
  <w:num w:numId="22">
    <w:abstractNumId w:val="39"/>
  </w:num>
  <w:num w:numId="23">
    <w:abstractNumId w:val="29"/>
  </w:num>
  <w:num w:numId="24">
    <w:abstractNumId w:val="6"/>
  </w:num>
  <w:num w:numId="25">
    <w:abstractNumId w:val="18"/>
  </w:num>
  <w:num w:numId="26">
    <w:abstractNumId w:val="41"/>
  </w:num>
  <w:num w:numId="27">
    <w:abstractNumId w:val="44"/>
  </w:num>
  <w:num w:numId="28">
    <w:abstractNumId w:val="37"/>
  </w:num>
  <w:num w:numId="29">
    <w:abstractNumId w:val="5"/>
  </w:num>
  <w:num w:numId="30">
    <w:abstractNumId w:val="28"/>
  </w:num>
  <w:num w:numId="31">
    <w:abstractNumId w:val="32"/>
  </w:num>
  <w:num w:numId="32">
    <w:abstractNumId w:val="3"/>
  </w:num>
  <w:num w:numId="33">
    <w:abstractNumId w:val="26"/>
  </w:num>
  <w:num w:numId="34">
    <w:abstractNumId w:val="33"/>
  </w:num>
  <w:num w:numId="35">
    <w:abstractNumId w:val="11"/>
  </w:num>
  <w:num w:numId="36">
    <w:abstractNumId w:val="22"/>
  </w:num>
  <w:num w:numId="37">
    <w:abstractNumId w:val="38"/>
  </w:num>
  <w:num w:numId="38">
    <w:abstractNumId w:val="10"/>
  </w:num>
  <w:num w:numId="39">
    <w:abstractNumId w:val="8"/>
  </w:num>
  <w:num w:numId="40">
    <w:abstractNumId w:val="34"/>
  </w:num>
  <w:num w:numId="41">
    <w:abstractNumId w:val="24"/>
  </w:num>
  <w:num w:numId="42">
    <w:abstractNumId w:val="17"/>
  </w:num>
  <w:num w:numId="43">
    <w:abstractNumId w:val="23"/>
  </w:num>
  <w:num w:numId="44">
    <w:abstractNumId w:val="35"/>
  </w:num>
  <w:num w:numId="4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autoHyphenatio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351A0"/>
    <w:rsid w:val="0000331F"/>
    <w:rsid w:val="000051A7"/>
    <w:rsid w:val="00007FDD"/>
    <w:rsid w:val="00013076"/>
    <w:rsid w:val="000135F3"/>
    <w:rsid w:val="00024961"/>
    <w:rsid w:val="0003464A"/>
    <w:rsid w:val="000351A0"/>
    <w:rsid w:val="00035204"/>
    <w:rsid w:val="00040B68"/>
    <w:rsid w:val="00054DB6"/>
    <w:rsid w:val="00056054"/>
    <w:rsid w:val="00063727"/>
    <w:rsid w:val="0006582E"/>
    <w:rsid w:val="00072605"/>
    <w:rsid w:val="00072848"/>
    <w:rsid w:val="00072882"/>
    <w:rsid w:val="00072DEB"/>
    <w:rsid w:val="0007456E"/>
    <w:rsid w:val="000841EE"/>
    <w:rsid w:val="00086C88"/>
    <w:rsid w:val="000A167A"/>
    <w:rsid w:val="000A4A38"/>
    <w:rsid w:val="000B0708"/>
    <w:rsid w:val="000B37D5"/>
    <w:rsid w:val="000D388F"/>
    <w:rsid w:val="000D5B05"/>
    <w:rsid w:val="000E033A"/>
    <w:rsid w:val="000E46CC"/>
    <w:rsid w:val="000E4D5F"/>
    <w:rsid w:val="000E7613"/>
    <w:rsid w:val="000F0BBF"/>
    <w:rsid w:val="000F0DB4"/>
    <w:rsid w:val="000F10CA"/>
    <w:rsid w:val="000F28CF"/>
    <w:rsid w:val="000F5F49"/>
    <w:rsid w:val="0010395A"/>
    <w:rsid w:val="001039E8"/>
    <w:rsid w:val="0011429D"/>
    <w:rsid w:val="00122750"/>
    <w:rsid w:val="0012642E"/>
    <w:rsid w:val="00136103"/>
    <w:rsid w:val="00136B3C"/>
    <w:rsid w:val="00140365"/>
    <w:rsid w:val="0014724E"/>
    <w:rsid w:val="00157A81"/>
    <w:rsid w:val="001704DD"/>
    <w:rsid w:val="00174513"/>
    <w:rsid w:val="00177DF5"/>
    <w:rsid w:val="00183F81"/>
    <w:rsid w:val="001906CA"/>
    <w:rsid w:val="00191083"/>
    <w:rsid w:val="00197F5D"/>
    <w:rsid w:val="001A1953"/>
    <w:rsid w:val="001B34E1"/>
    <w:rsid w:val="001B3501"/>
    <w:rsid w:val="001B6CAE"/>
    <w:rsid w:val="001B6FAE"/>
    <w:rsid w:val="001D02CF"/>
    <w:rsid w:val="001D1395"/>
    <w:rsid w:val="001D1BB3"/>
    <w:rsid w:val="001D29FF"/>
    <w:rsid w:val="001D52F7"/>
    <w:rsid w:val="001D56B4"/>
    <w:rsid w:val="001E59C2"/>
    <w:rsid w:val="001F242F"/>
    <w:rsid w:val="001F3A87"/>
    <w:rsid w:val="0020348B"/>
    <w:rsid w:val="0020686E"/>
    <w:rsid w:val="00216BEF"/>
    <w:rsid w:val="00226E20"/>
    <w:rsid w:val="00233715"/>
    <w:rsid w:val="00235A21"/>
    <w:rsid w:val="00241A69"/>
    <w:rsid w:val="00242583"/>
    <w:rsid w:val="00245E5A"/>
    <w:rsid w:val="00250E92"/>
    <w:rsid w:val="002528F4"/>
    <w:rsid w:val="0025319F"/>
    <w:rsid w:val="0025538D"/>
    <w:rsid w:val="00255984"/>
    <w:rsid w:val="00257713"/>
    <w:rsid w:val="0026198C"/>
    <w:rsid w:val="00262175"/>
    <w:rsid w:val="002625DF"/>
    <w:rsid w:val="00262EDF"/>
    <w:rsid w:val="00263D62"/>
    <w:rsid w:val="00274AF4"/>
    <w:rsid w:val="002827D1"/>
    <w:rsid w:val="00284A48"/>
    <w:rsid w:val="00287FAF"/>
    <w:rsid w:val="00290857"/>
    <w:rsid w:val="002971F8"/>
    <w:rsid w:val="002B2A61"/>
    <w:rsid w:val="002B6EA6"/>
    <w:rsid w:val="002D0E18"/>
    <w:rsid w:val="002D4364"/>
    <w:rsid w:val="002E460D"/>
    <w:rsid w:val="002F030C"/>
    <w:rsid w:val="003015F5"/>
    <w:rsid w:val="0031369D"/>
    <w:rsid w:val="00316661"/>
    <w:rsid w:val="0032376D"/>
    <w:rsid w:val="003243E1"/>
    <w:rsid w:val="003314CE"/>
    <w:rsid w:val="003319D9"/>
    <w:rsid w:val="00332D5C"/>
    <w:rsid w:val="00342EA7"/>
    <w:rsid w:val="003508C3"/>
    <w:rsid w:val="00353547"/>
    <w:rsid w:val="003659A7"/>
    <w:rsid w:val="00371035"/>
    <w:rsid w:val="00374C37"/>
    <w:rsid w:val="00377688"/>
    <w:rsid w:val="00377839"/>
    <w:rsid w:val="00380381"/>
    <w:rsid w:val="00383DDC"/>
    <w:rsid w:val="003A1FE1"/>
    <w:rsid w:val="003B301D"/>
    <w:rsid w:val="003C5301"/>
    <w:rsid w:val="003D5576"/>
    <w:rsid w:val="003D7815"/>
    <w:rsid w:val="003E1812"/>
    <w:rsid w:val="003F2AEA"/>
    <w:rsid w:val="00400CA6"/>
    <w:rsid w:val="0041644A"/>
    <w:rsid w:val="0042043A"/>
    <w:rsid w:val="00423ED5"/>
    <w:rsid w:val="00426252"/>
    <w:rsid w:val="00426D77"/>
    <w:rsid w:val="00447B7F"/>
    <w:rsid w:val="004621FD"/>
    <w:rsid w:val="00474E86"/>
    <w:rsid w:val="00480016"/>
    <w:rsid w:val="004918D6"/>
    <w:rsid w:val="004A10D9"/>
    <w:rsid w:val="004A17AB"/>
    <w:rsid w:val="004B120A"/>
    <w:rsid w:val="004B23A9"/>
    <w:rsid w:val="004B7AA5"/>
    <w:rsid w:val="004C31BF"/>
    <w:rsid w:val="004C3A19"/>
    <w:rsid w:val="004D3619"/>
    <w:rsid w:val="004D6EF2"/>
    <w:rsid w:val="004F535D"/>
    <w:rsid w:val="004F5BAF"/>
    <w:rsid w:val="004F7998"/>
    <w:rsid w:val="005003F3"/>
    <w:rsid w:val="00501E68"/>
    <w:rsid w:val="005032C2"/>
    <w:rsid w:val="00503A51"/>
    <w:rsid w:val="00504235"/>
    <w:rsid w:val="00504828"/>
    <w:rsid w:val="00511CFB"/>
    <w:rsid w:val="00516DC0"/>
    <w:rsid w:val="0052184C"/>
    <w:rsid w:val="00526295"/>
    <w:rsid w:val="00537575"/>
    <w:rsid w:val="00543759"/>
    <w:rsid w:val="00546A84"/>
    <w:rsid w:val="005564C2"/>
    <w:rsid w:val="0056323F"/>
    <w:rsid w:val="00564873"/>
    <w:rsid w:val="00564C9E"/>
    <w:rsid w:val="0057379B"/>
    <w:rsid w:val="005835C4"/>
    <w:rsid w:val="00590805"/>
    <w:rsid w:val="0059624A"/>
    <w:rsid w:val="00596F63"/>
    <w:rsid w:val="00597413"/>
    <w:rsid w:val="0059753D"/>
    <w:rsid w:val="005A5C15"/>
    <w:rsid w:val="005A79D7"/>
    <w:rsid w:val="005B1D41"/>
    <w:rsid w:val="005C1920"/>
    <w:rsid w:val="005C231D"/>
    <w:rsid w:val="005C7410"/>
    <w:rsid w:val="005D38F4"/>
    <w:rsid w:val="005D4BBB"/>
    <w:rsid w:val="005F098D"/>
    <w:rsid w:val="005F0ECA"/>
    <w:rsid w:val="005F1126"/>
    <w:rsid w:val="005F6E76"/>
    <w:rsid w:val="006019ED"/>
    <w:rsid w:val="00610735"/>
    <w:rsid w:val="00612D01"/>
    <w:rsid w:val="0061489B"/>
    <w:rsid w:val="00644FD6"/>
    <w:rsid w:val="00653F28"/>
    <w:rsid w:val="00654C8A"/>
    <w:rsid w:val="00660225"/>
    <w:rsid w:val="00660D6B"/>
    <w:rsid w:val="00662A1D"/>
    <w:rsid w:val="006666AA"/>
    <w:rsid w:val="00674FD8"/>
    <w:rsid w:val="0068003A"/>
    <w:rsid w:val="00685846"/>
    <w:rsid w:val="006A1BEF"/>
    <w:rsid w:val="006A33AC"/>
    <w:rsid w:val="006B5C55"/>
    <w:rsid w:val="006E18C2"/>
    <w:rsid w:val="006E76D7"/>
    <w:rsid w:val="006F0D99"/>
    <w:rsid w:val="006F2B4A"/>
    <w:rsid w:val="006F341E"/>
    <w:rsid w:val="006F3F84"/>
    <w:rsid w:val="00701463"/>
    <w:rsid w:val="00706FFB"/>
    <w:rsid w:val="00707C47"/>
    <w:rsid w:val="007168EE"/>
    <w:rsid w:val="0073317A"/>
    <w:rsid w:val="00741E30"/>
    <w:rsid w:val="00744773"/>
    <w:rsid w:val="00745F0F"/>
    <w:rsid w:val="0074691A"/>
    <w:rsid w:val="00746EC2"/>
    <w:rsid w:val="00761E32"/>
    <w:rsid w:val="0076412D"/>
    <w:rsid w:val="00764C2F"/>
    <w:rsid w:val="007730C3"/>
    <w:rsid w:val="00785B4B"/>
    <w:rsid w:val="00786FC1"/>
    <w:rsid w:val="00787A5B"/>
    <w:rsid w:val="00791627"/>
    <w:rsid w:val="00791C67"/>
    <w:rsid w:val="007924C6"/>
    <w:rsid w:val="007B0250"/>
    <w:rsid w:val="007B475E"/>
    <w:rsid w:val="007C2773"/>
    <w:rsid w:val="007E0A1B"/>
    <w:rsid w:val="007F4A47"/>
    <w:rsid w:val="00805300"/>
    <w:rsid w:val="00807A7F"/>
    <w:rsid w:val="00821616"/>
    <w:rsid w:val="008341C0"/>
    <w:rsid w:val="00835A28"/>
    <w:rsid w:val="00835E56"/>
    <w:rsid w:val="00836B7A"/>
    <w:rsid w:val="0085040D"/>
    <w:rsid w:val="00853612"/>
    <w:rsid w:val="008538A8"/>
    <w:rsid w:val="00854606"/>
    <w:rsid w:val="0085492D"/>
    <w:rsid w:val="00855C9C"/>
    <w:rsid w:val="00857017"/>
    <w:rsid w:val="00862A68"/>
    <w:rsid w:val="00862FFD"/>
    <w:rsid w:val="00871D80"/>
    <w:rsid w:val="00872C74"/>
    <w:rsid w:val="00874690"/>
    <w:rsid w:val="008762E4"/>
    <w:rsid w:val="00876775"/>
    <w:rsid w:val="00876A57"/>
    <w:rsid w:val="00880EDF"/>
    <w:rsid w:val="00882FC8"/>
    <w:rsid w:val="0088633E"/>
    <w:rsid w:val="008B45E8"/>
    <w:rsid w:val="008B5DDD"/>
    <w:rsid w:val="008C057E"/>
    <w:rsid w:val="008C6D48"/>
    <w:rsid w:val="008D24A3"/>
    <w:rsid w:val="008E1F07"/>
    <w:rsid w:val="008E3A4E"/>
    <w:rsid w:val="008F2070"/>
    <w:rsid w:val="008F2168"/>
    <w:rsid w:val="00902095"/>
    <w:rsid w:val="00904592"/>
    <w:rsid w:val="00904BD9"/>
    <w:rsid w:val="00916764"/>
    <w:rsid w:val="00922A2B"/>
    <w:rsid w:val="009256C6"/>
    <w:rsid w:val="00936B83"/>
    <w:rsid w:val="009370A4"/>
    <w:rsid w:val="00940D38"/>
    <w:rsid w:val="00947345"/>
    <w:rsid w:val="00951BE0"/>
    <w:rsid w:val="00953464"/>
    <w:rsid w:val="00960BFA"/>
    <w:rsid w:val="00962380"/>
    <w:rsid w:val="00973564"/>
    <w:rsid w:val="00975EBC"/>
    <w:rsid w:val="00980441"/>
    <w:rsid w:val="00982ADA"/>
    <w:rsid w:val="00986B35"/>
    <w:rsid w:val="009907EF"/>
    <w:rsid w:val="00996583"/>
    <w:rsid w:val="00997EC1"/>
    <w:rsid w:val="009A6061"/>
    <w:rsid w:val="009A6CCB"/>
    <w:rsid w:val="009B51F5"/>
    <w:rsid w:val="009B6172"/>
    <w:rsid w:val="009B7CB5"/>
    <w:rsid w:val="009B7F18"/>
    <w:rsid w:val="009B7F53"/>
    <w:rsid w:val="009C217B"/>
    <w:rsid w:val="009C4331"/>
    <w:rsid w:val="009C548E"/>
    <w:rsid w:val="009C78C1"/>
    <w:rsid w:val="009F5B16"/>
    <w:rsid w:val="009F5DF9"/>
    <w:rsid w:val="00A04B59"/>
    <w:rsid w:val="00A106CD"/>
    <w:rsid w:val="00A24847"/>
    <w:rsid w:val="00A30F68"/>
    <w:rsid w:val="00A3136E"/>
    <w:rsid w:val="00A358DF"/>
    <w:rsid w:val="00A4100D"/>
    <w:rsid w:val="00A502DD"/>
    <w:rsid w:val="00A50F09"/>
    <w:rsid w:val="00A51D62"/>
    <w:rsid w:val="00A7619A"/>
    <w:rsid w:val="00A83FCA"/>
    <w:rsid w:val="00A918BD"/>
    <w:rsid w:val="00AB0485"/>
    <w:rsid w:val="00AB07BA"/>
    <w:rsid w:val="00AB4500"/>
    <w:rsid w:val="00AB5E07"/>
    <w:rsid w:val="00AC3023"/>
    <w:rsid w:val="00AC5E69"/>
    <w:rsid w:val="00AD1057"/>
    <w:rsid w:val="00AD2BC5"/>
    <w:rsid w:val="00AE3DDD"/>
    <w:rsid w:val="00AE5D2D"/>
    <w:rsid w:val="00AE6731"/>
    <w:rsid w:val="00AF18C8"/>
    <w:rsid w:val="00AF1B73"/>
    <w:rsid w:val="00B0049E"/>
    <w:rsid w:val="00B00FC6"/>
    <w:rsid w:val="00B03B21"/>
    <w:rsid w:val="00B15DB8"/>
    <w:rsid w:val="00B168AB"/>
    <w:rsid w:val="00B16FC0"/>
    <w:rsid w:val="00B24C82"/>
    <w:rsid w:val="00B315DA"/>
    <w:rsid w:val="00B33EC7"/>
    <w:rsid w:val="00B358CA"/>
    <w:rsid w:val="00B4254B"/>
    <w:rsid w:val="00B45A80"/>
    <w:rsid w:val="00B6582F"/>
    <w:rsid w:val="00B705C7"/>
    <w:rsid w:val="00B720E6"/>
    <w:rsid w:val="00B77466"/>
    <w:rsid w:val="00B8361A"/>
    <w:rsid w:val="00B92122"/>
    <w:rsid w:val="00BA169C"/>
    <w:rsid w:val="00BA2776"/>
    <w:rsid w:val="00BB161C"/>
    <w:rsid w:val="00BC00F1"/>
    <w:rsid w:val="00BC0D82"/>
    <w:rsid w:val="00BC2BD3"/>
    <w:rsid w:val="00BC7ADD"/>
    <w:rsid w:val="00BD1CA9"/>
    <w:rsid w:val="00BD3269"/>
    <w:rsid w:val="00BD350C"/>
    <w:rsid w:val="00BE218A"/>
    <w:rsid w:val="00BE4DC9"/>
    <w:rsid w:val="00BF4E41"/>
    <w:rsid w:val="00BF559B"/>
    <w:rsid w:val="00BF69E3"/>
    <w:rsid w:val="00C008A7"/>
    <w:rsid w:val="00C0128D"/>
    <w:rsid w:val="00C03EBC"/>
    <w:rsid w:val="00C12051"/>
    <w:rsid w:val="00C13D8A"/>
    <w:rsid w:val="00C227F1"/>
    <w:rsid w:val="00C27AF1"/>
    <w:rsid w:val="00C35E58"/>
    <w:rsid w:val="00C42979"/>
    <w:rsid w:val="00C62992"/>
    <w:rsid w:val="00C62EA7"/>
    <w:rsid w:val="00C72124"/>
    <w:rsid w:val="00C76DBE"/>
    <w:rsid w:val="00C8386A"/>
    <w:rsid w:val="00C838DC"/>
    <w:rsid w:val="00C921CA"/>
    <w:rsid w:val="00C930DC"/>
    <w:rsid w:val="00C93712"/>
    <w:rsid w:val="00C94EBC"/>
    <w:rsid w:val="00CB0D27"/>
    <w:rsid w:val="00CB1A8B"/>
    <w:rsid w:val="00CB622E"/>
    <w:rsid w:val="00CB6676"/>
    <w:rsid w:val="00CD0DF5"/>
    <w:rsid w:val="00CE29C4"/>
    <w:rsid w:val="00CF01CF"/>
    <w:rsid w:val="00D0093E"/>
    <w:rsid w:val="00D04D62"/>
    <w:rsid w:val="00D10B5D"/>
    <w:rsid w:val="00D16682"/>
    <w:rsid w:val="00D17859"/>
    <w:rsid w:val="00D20AB2"/>
    <w:rsid w:val="00D31AEE"/>
    <w:rsid w:val="00D5409F"/>
    <w:rsid w:val="00D568BF"/>
    <w:rsid w:val="00D70E51"/>
    <w:rsid w:val="00D72914"/>
    <w:rsid w:val="00D73F48"/>
    <w:rsid w:val="00D81663"/>
    <w:rsid w:val="00D86023"/>
    <w:rsid w:val="00D86591"/>
    <w:rsid w:val="00D87525"/>
    <w:rsid w:val="00D9237C"/>
    <w:rsid w:val="00D92AF9"/>
    <w:rsid w:val="00D97F53"/>
    <w:rsid w:val="00DA2EF2"/>
    <w:rsid w:val="00DA65A9"/>
    <w:rsid w:val="00DA6FA9"/>
    <w:rsid w:val="00DB3F2C"/>
    <w:rsid w:val="00DB6E62"/>
    <w:rsid w:val="00DC28DF"/>
    <w:rsid w:val="00DD3E8F"/>
    <w:rsid w:val="00DD4DCF"/>
    <w:rsid w:val="00DE03F9"/>
    <w:rsid w:val="00DE3F70"/>
    <w:rsid w:val="00DE483E"/>
    <w:rsid w:val="00DE5ACE"/>
    <w:rsid w:val="00DF562A"/>
    <w:rsid w:val="00E0007D"/>
    <w:rsid w:val="00E02B48"/>
    <w:rsid w:val="00E03568"/>
    <w:rsid w:val="00E0374B"/>
    <w:rsid w:val="00E039C3"/>
    <w:rsid w:val="00E057C0"/>
    <w:rsid w:val="00E05FDA"/>
    <w:rsid w:val="00E13347"/>
    <w:rsid w:val="00E164D2"/>
    <w:rsid w:val="00E212E7"/>
    <w:rsid w:val="00E37098"/>
    <w:rsid w:val="00E4079D"/>
    <w:rsid w:val="00E41819"/>
    <w:rsid w:val="00E42C77"/>
    <w:rsid w:val="00E51E73"/>
    <w:rsid w:val="00E72BCD"/>
    <w:rsid w:val="00E74453"/>
    <w:rsid w:val="00E74577"/>
    <w:rsid w:val="00E8706C"/>
    <w:rsid w:val="00E903D1"/>
    <w:rsid w:val="00E91344"/>
    <w:rsid w:val="00E9578B"/>
    <w:rsid w:val="00EA1449"/>
    <w:rsid w:val="00EA203A"/>
    <w:rsid w:val="00EA20D7"/>
    <w:rsid w:val="00EA324F"/>
    <w:rsid w:val="00EA582C"/>
    <w:rsid w:val="00EB3252"/>
    <w:rsid w:val="00EB611A"/>
    <w:rsid w:val="00EB7FC7"/>
    <w:rsid w:val="00EC3456"/>
    <w:rsid w:val="00EC3ED0"/>
    <w:rsid w:val="00ED1104"/>
    <w:rsid w:val="00ED3091"/>
    <w:rsid w:val="00ED3D50"/>
    <w:rsid w:val="00EE0AA8"/>
    <w:rsid w:val="00EE50D5"/>
    <w:rsid w:val="00EF2A32"/>
    <w:rsid w:val="00EF3A5B"/>
    <w:rsid w:val="00F11DD1"/>
    <w:rsid w:val="00F11FF1"/>
    <w:rsid w:val="00F12A3F"/>
    <w:rsid w:val="00F15FBE"/>
    <w:rsid w:val="00F25A09"/>
    <w:rsid w:val="00F3470A"/>
    <w:rsid w:val="00F3586D"/>
    <w:rsid w:val="00F42569"/>
    <w:rsid w:val="00F47E14"/>
    <w:rsid w:val="00F5134E"/>
    <w:rsid w:val="00F55F6A"/>
    <w:rsid w:val="00F577BB"/>
    <w:rsid w:val="00F67B58"/>
    <w:rsid w:val="00F71BC1"/>
    <w:rsid w:val="00F733E7"/>
    <w:rsid w:val="00F748DD"/>
    <w:rsid w:val="00F77E3F"/>
    <w:rsid w:val="00F81CC2"/>
    <w:rsid w:val="00F836C1"/>
    <w:rsid w:val="00F94672"/>
    <w:rsid w:val="00F95CBE"/>
    <w:rsid w:val="00F970A4"/>
    <w:rsid w:val="00FA45D3"/>
    <w:rsid w:val="00FA53D9"/>
    <w:rsid w:val="00FB6084"/>
    <w:rsid w:val="00FC334F"/>
    <w:rsid w:val="00FC4EF2"/>
    <w:rsid w:val="00FC6D1E"/>
    <w:rsid w:val="00FD307F"/>
    <w:rsid w:val="00FD3A35"/>
    <w:rsid w:val="00FD407D"/>
    <w:rsid w:val="00FD770C"/>
    <w:rsid w:val="00FE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351A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351A0"/>
  </w:style>
  <w:style w:type="paragraph" w:styleId="a5">
    <w:name w:val="footer"/>
    <w:basedOn w:val="a"/>
    <w:link w:val="a6"/>
    <w:uiPriority w:val="99"/>
    <w:unhideWhenUsed/>
    <w:rsid w:val="000351A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351A0"/>
  </w:style>
  <w:style w:type="table" w:styleId="a7">
    <w:name w:val="Table Grid"/>
    <w:basedOn w:val="a1"/>
    <w:rsid w:val="00C35E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rsid w:val="00C35E58"/>
  </w:style>
  <w:style w:type="character" w:styleId="a9">
    <w:name w:val="Hyperlink"/>
    <w:rsid w:val="00C35E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25</Pages>
  <Words>8387</Words>
  <Characters>47808</Characters>
  <Application>Microsoft Office Word</Application>
  <DocSecurity>0</DocSecurity>
  <Lines>398</Lines>
  <Paragraphs>112</Paragraphs>
  <ScaleCrop>false</ScaleCrop>
  <Company>Hewlett-Packard Company</Company>
  <LinksUpToDate>false</LinksUpToDate>
  <CharactersWithSpaces>56083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</dc:creator>
  <cp:keywords/>
  <dc:description/>
  <cp:lastModifiedBy>Sean</cp:lastModifiedBy>
  <cp:revision>7</cp:revision>
  <dcterms:created xsi:type="dcterms:W3CDTF">2013-07-21T03:25:00Z</dcterms:created>
  <dcterms:modified xsi:type="dcterms:W3CDTF">2013-07-21T03:29:00Z</dcterms:modified>
</cp:coreProperties>
</file>